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5906" w14:textId="481CCA0E" w:rsidR="00C73F68" w:rsidRPr="0037195F" w:rsidRDefault="00C73F68" w:rsidP="00C73F68">
      <w:pPr>
        <w:pStyle w:val="Heading1"/>
        <w:rPr>
          <w:sz w:val="32"/>
        </w:rPr>
      </w:pPr>
      <w:bookmarkStart w:id="0" w:name="_GoBack"/>
      <w:bookmarkEnd w:id="0"/>
      <w:r w:rsidRPr="0037195F">
        <w:rPr>
          <w:sz w:val="32"/>
        </w:rPr>
        <w:t>tasc 90 webinar</w:t>
      </w:r>
      <w:r w:rsidR="0037195F" w:rsidRPr="0037195F">
        <w:rPr>
          <w:sz w:val="32"/>
        </w:rPr>
        <w:t xml:space="preserve"> agenda</w:t>
      </w:r>
    </w:p>
    <w:p w14:paraId="610B1731" w14:textId="046EC819" w:rsidR="00C73F68" w:rsidRPr="0037195F" w:rsidRDefault="0033332F" w:rsidP="009021BF">
      <w:pPr>
        <w:pStyle w:val="Heading3"/>
      </w:pPr>
      <w:r>
        <w:t>August 12</w:t>
      </w:r>
      <w:r w:rsidR="00C73F68" w:rsidRPr="0037195F">
        <w:t>, 201</w:t>
      </w:r>
      <w:r w:rsidR="00012117">
        <w:t>5</w:t>
      </w:r>
    </w:p>
    <w:p w14:paraId="7BC1BDA0" w14:textId="17B02E48" w:rsidR="00C73F68" w:rsidRPr="0037195F" w:rsidRDefault="00C73F68" w:rsidP="0037195F">
      <w:pPr>
        <w:pStyle w:val="Heading3"/>
        <w:rPr>
          <w:b w:val="0"/>
        </w:rPr>
      </w:pPr>
      <w:r w:rsidRPr="0037195F">
        <w:t>2:00 p.m. – 3:30 p.m</w:t>
      </w:r>
      <w:r w:rsidRPr="00E82A5E">
        <w:t>. Central Time</w:t>
      </w:r>
      <w:r w:rsidR="0037195F" w:rsidRPr="00E82A5E">
        <w:t xml:space="preserve"> </w:t>
      </w:r>
      <w:r w:rsidR="0037195F" w:rsidRPr="00E82A5E">
        <w:br/>
      </w:r>
      <w:r w:rsidRPr="0037195F">
        <w:rPr>
          <w:b w:val="0"/>
        </w:rPr>
        <w:t>(12:00 p.m. Pacific, 1:00 p.m. Mountain, 3:00 p.m. Eastern)</w:t>
      </w:r>
    </w:p>
    <w:p w14:paraId="2B2DEC19" w14:textId="03370856" w:rsidR="00C73F68" w:rsidRPr="0037195F" w:rsidRDefault="0037195F" w:rsidP="0037195F">
      <w:pPr>
        <w:pStyle w:val="Heading3"/>
      </w:pPr>
      <w:r>
        <w:t>Phone number</w:t>
      </w:r>
      <w:r w:rsidRPr="0037195F">
        <w:t xml:space="preserve">: </w:t>
      </w:r>
      <w:r w:rsidR="00C73F68" w:rsidRPr="0037195F">
        <w:t>(877) 273-4202</w:t>
      </w:r>
      <w:r w:rsidRPr="0037195F">
        <w:tab/>
      </w:r>
      <w:r>
        <w:tab/>
      </w:r>
      <w:r>
        <w:br/>
      </w:r>
      <w:r w:rsidR="00C73F68" w:rsidRPr="0037195F">
        <w:t>Conference ID: 2598906#</w:t>
      </w:r>
    </w:p>
    <w:p w14:paraId="55D8E2CF" w14:textId="77777777" w:rsidR="0037195F" w:rsidRDefault="00C73F68" w:rsidP="009021BF">
      <w:pPr>
        <w:pStyle w:val="Heading2"/>
      </w:pPr>
      <w:r>
        <w:t>2:00 p.m.</w:t>
      </w:r>
      <w:r>
        <w:tab/>
      </w:r>
      <w:r w:rsidR="0037195F">
        <w:tab/>
      </w:r>
      <w:r>
        <w:t xml:space="preserve">Welcome &amp; Technical Assistance and Services </w:t>
      </w:r>
    </w:p>
    <w:p w14:paraId="1E441DE8" w14:textId="30C7B0BE" w:rsidR="009021BF" w:rsidRDefault="0037195F" w:rsidP="0037195F">
      <w:pPr>
        <w:pStyle w:val="Heading2"/>
        <w:spacing w:after="0"/>
      </w:pPr>
      <w:r>
        <w:tab/>
      </w:r>
      <w:r>
        <w:tab/>
      </w:r>
      <w:r>
        <w:tab/>
      </w:r>
      <w:r w:rsidR="00C73F68">
        <w:t>Center (TASC) Update</w:t>
      </w:r>
    </w:p>
    <w:p w14:paraId="7F64A2E6" w14:textId="49BBC812" w:rsidR="00C73F68" w:rsidRDefault="00C73F68" w:rsidP="0037195F">
      <w:pPr>
        <w:spacing w:after="0"/>
        <w:ind w:left="2160" w:hanging="2160"/>
        <w:contextualSpacing/>
        <w:rPr>
          <w:i/>
        </w:rPr>
      </w:pPr>
      <w:r>
        <w:tab/>
      </w:r>
      <w:r w:rsidR="0033332F">
        <w:rPr>
          <w:i/>
        </w:rPr>
        <w:t>Sally Buck</w:t>
      </w:r>
      <w:r w:rsidRPr="00C73F68">
        <w:rPr>
          <w:i/>
        </w:rPr>
        <w:t>, National Rural Health Resource Center</w:t>
      </w:r>
    </w:p>
    <w:p w14:paraId="747AB524" w14:textId="77777777" w:rsidR="009021BF" w:rsidRPr="00C73F68" w:rsidRDefault="009021BF" w:rsidP="00C73F68">
      <w:pPr>
        <w:ind w:left="2160" w:hanging="2160"/>
        <w:contextualSpacing/>
        <w:rPr>
          <w:i/>
        </w:rPr>
      </w:pPr>
    </w:p>
    <w:p w14:paraId="53FEC6C0" w14:textId="77777777" w:rsidR="0037195F" w:rsidRDefault="00C73F68" w:rsidP="0037195F">
      <w:pPr>
        <w:pStyle w:val="Heading2"/>
      </w:pPr>
      <w:r>
        <w:t>2:05 p.m.</w:t>
      </w:r>
      <w:r>
        <w:tab/>
      </w:r>
      <w:r w:rsidR="0037195F">
        <w:tab/>
      </w:r>
      <w:r>
        <w:t xml:space="preserve">Federal Office of Rural Health Policy (FORHP) &amp; </w:t>
      </w:r>
    </w:p>
    <w:p w14:paraId="52CA3C67" w14:textId="1B4FDB92" w:rsidR="00C73F68" w:rsidRDefault="0037195F" w:rsidP="0037195F">
      <w:pPr>
        <w:pStyle w:val="Heading2"/>
        <w:spacing w:after="0"/>
      </w:pPr>
      <w:r>
        <w:tab/>
      </w:r>
      <w:r>
        <w:tab/>
      </w:r>
      <w:r>
        <w:tab/>
      </w:r>
      <w:r w:rsidR="00C73F68">
        <w:t>Critical Access Hospital (CAH) Regulatory Update</w:t>
      </w:r>
    </w:p>
    <w:p w14:paraId="337C1628" w14:textId="2AC5506C" w:rsidR="00C73F68" w:rsidRPr="0037195F" w:rsidRDefault="00C73F68" w:rsidP="0037195F">
      <w:pPr>
        <w:spacing w:after="0"/>
        <w:ind w:left="2160" w:hanging="2160"/>
        <w:contextualSpacing/>
        <w:rPr>
          <w:i/>
        </w:rPr>
      </w:pPr>
      <w:r>
        <w:tab/>
      </w:r>
      <w:r w:rsidR="0033332F">
        <w:rPr>
          <w:i/>
        </w:rPr>
        <w:t>Sarah Young</w:t>
      </w:r>
      <w:r w:rsidR="00AB5B17">
        <w:rPr>
          <w:i/>
        </w:rPr>
        <w:t xml:space="preserve"> and TBD</w:t>
      </w:r>
      <w:r w:rsidRPr="0037195F">
        <w:rPr>
          <w:i/>
        </w:rPr>
        <w:t xml:space="preserve">, </w:t>
      </w:r>
      <w:r w:rsidR="000E3539">
        <w:rPr>
          <w:i/>
        </w:rPr>
        <w:t>FORHP,</w:t>
      </w:r>
      <w:r w:rsidRPr="0037195F">
        <w:rPr>
          <w:i/>
        </w:rPr>
        <w:t xml:space="preserve"> Health Resources an</w:t>
      </w:r>
      <w:r w:rsidR="000E3539">
        <w:rPr>
          <w:i/>
        </w:rPr>
        <w:t>d Services Administration</w:t>
      </w:r>
    </w:p>
    <w:p w14:paraId="5A5297AD" w14:textId="77777777" w:rsidR="009021BF" w:rsidRDefault="009021BF" w:rsidP="00C73F68">
      <w:pPr>
        <w:ind w:left="2160" w:hanging="2160"/>
        <w:contextualSpacing/>
      </w:pPr>
    </w:p>
    <w:p w14:paraId="3A6AD519" w14:textId="65E84508" w:rsidR="00C73F68" w:rsidRDefault="00C73F68" w:rsidP="0037195F">
      <w:pPr>
        <w:pStyle w:val="Heading2"/>
        <w:spacing w:after="0"/>
      </w:pPr>
      <w:r>
        <w:t>2:20 p.m.</w:t>
      </w:r>
      <w:r>
        <w:tab/>
      </w:r>
      <w:r w:rsidR="0037195F">
        <w:tab/>
      </w:r>
      <w:r>
        <w:t>Flex Monitoring Team Update</w:t>
      </w:r>
    </w:p>
    <w:p w14:paraId="2F7DEE62" w14:textId="2FE4A606" w:rsidR="00C73F68" w:rsidRPr="0037195F" w:rsidRDefault="00C73F68" w:rsidP="0037195F">
      <w:pPr>
        <w:spacing w:after="0"/>
        <w:ind w:left="2160" w:hanging="2160"/>
        <w:contextualSpacing/>
        <w:rPr>
          <w:i/>
        </w:rPr>
      </w:pPr>
      <w:r>
        <w:tab/>
      </w:r>
      <w:r w:rsidR="0033332F">
        <w:rPr>
          <w:i/>
        </w:rPr>
        <w:t>John Gale, University of Southern Maine, Flex Monitoring Team</w:t>
      </w:r>
    </w:p>
    <w:p w14:paraId="4575E910" w14:textId="77777777" w:rsidR="009021BF" w:rsidRDefault="009021BF" w:rsidP="00C73F68">
      <w:pPr>
        <w:ind w:left="2160" w:hanging="2160"/>
        <w:contextualSpacing/>
      </w:pPr>
    </w:p>
    <w:p w14:paraId="0D2EF853" w14:textId="698396AB" w:rsidR="00C73F68" w:rsidRDefault="00C73F68" w:rsidP="0033332F">
      <w:pPr>
        <w:pStyle w:val="Heading2"/>
        <w:spacing w:after="0"/>
        <w:ind w:left="2160" w:hanging="2160"/>
      </w:pPr>
      <w:r>
        <w:t>2:</w:t>
      </w:r>
      <w:r w:rsidR="0033332F">
        <w:t>4</w:t>
      </w:r>
      <w:r>
        <w:t>0 p.m.</w:t>
      </w:r>
      <w:r>
        <w:tab/>
      </w:r>
      <w:r w:rsidR="0033332F">
        <w:t>Financial Performance Improvement Projects in CAHs</w:t>
      </w:r>
    </w:p>
    <w:p w14:paraId="2AAEB1A9" w14:textId="4F5B661C" w:rsidR="003B28C5" w:rsidRDefault="0033332F" w:rsidP="00C73F68">
      <w:pPr>
        <w:ind w:left="2160" w:hanging="2160"/>
        <w:contextualSpacing/>
        <w:rPr>
          <w:i/>
        </w:rPr>
      </w:pPr>
      <w:r>
        <w:rPr>
          <w:i/>
        </w:rPr>
        <w:tab/>
        <w:t>Sara Roberts, Kansas Flex Program and Rhonda Barcus, Rural Health Innovations</w:t>
      </w:r>
    </w:p>
    <w:p w14:paraId="3C8181C0" w14:textId="6EAB0C68" w:rsidR="0033332F" w:rsidRDefault="0033332F" w:rsidP="00C73F68">
      <w:pPr>
        <w:ind w:left="2160" w:hanging="2160"/>
        <w:contextualSpacing/>
        <w:rPr>
          <w:i/>
        </w:rPr>
      </w:pPr>
      <w:r>
        <w:rPr>
          <w:i/>
        </w:rPr>
        <w:tab/>
        <w:t xml:space="preserve">Patsy Whaley, Georgia Flex Program and Cindy Dupree, Draffin &amp; Tucker </w:t>
      </w:r>
    </w:p>
    <w:p w14:paraId="6C79BD8B" w14:textId="3CF65B4E" w:rsidR="00C73F68" w:rsidRDefault="00C73F68" w:rsidP="000E3539">
      <w:pPr>
        <w:pStyle w:val="Heading2"/>
      </w:pPr>
      <w:r>
        <w:t>3:</w:t>
      </w:r>
      <w:r w:rsidR="002275DF">
        <w:t>20</w:t>
      </w:r>
      <w:r>
        <w:t xml:space="preserve"> p.m. </w:t>
      </w:r>
      <w:r>
        <w:tab/>
      </w:r>
      <w:r w:rsidR="0037195F">
        <w:tab/>
      </w:r>
      <w:r w:rsidR="000E3539">
        <w:t xml:space="preserve">Participant </w:t>
      </w:r>
      <w:r>
        <w:t>Question</w:t>
      </w:r>
      <w:r w:rsidR="000E3539">
        <w:t>s</w:t>
      </w:r>
      <w:r>
        <w:t xml:space="preserve"> &amp; Fac</w:t>
      </w:r>
      <w:r w:rsidR="000E3539">
        <w:t>ilitated Discussion</w:t>
      </w:r>
    </w:p>
    <w:p w14:paraId="2614F35B" w14:textId="77777777" w:rsidR="0037195F" w:rsidRPr="0037195F" w:rsidRDefault="0037195F" w:rsidP="0037195F"/>
    <w:p w14:paraId="156964E6" w14:textId="12BF038F" w:rsidR="00C73F68" w:rsidRPr="00C73F68" w:rsidRDefault="00C73F68" w:rsidP="0037195F">
      <w:pPr>
        <w:pStyle w:val="Heading2"/>
      </w:pPr>
      <w:r>
        <w:t xml:space="preserve">3:30 p.m. </w:t>
      </w:r>
      <w:r>
        <w:tab/>
      </w:r>
      <w:r w:rsidR="0037195F">
        <w:tab/>
      </w:r>
      <w:r>
        <w:t>Adjo</w:t>
      </w:r>
      <w:r w:rsidR="00684B5B">
        <w:t>u</w:t>
      </w:r>
      <w:r>
        <w:t>rn</w:t>
      </w:r>
    </w:p>
    <w:sectPr w:rsidR="00C73F68" w:rsidRPr="00C73F68" w:rsidSect="000E353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3B25" w14:textId="77777777" w:rsidR="009021BF" w:rsidRDefault="009021BF" w:rsidP="009021BF">
      <w:pPr>
        <w:spacing w:after="0" w:line="240" w:lineRule="auto"/>
      </w:pPr>
      <w:r>
        <w:separator/>
      </w:r>
    </w:p>
  </w:endnote>
  <w:endnote w:type="continuationSeparator" w:id="0">
    <w:p w14:paraId="5ACBD015" w14:textId="77777777" w:rsidR="009021BF" w:rsidRDefault="009021BF" w:rsidP="0090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F774" w14:textId="77777777" w:rsidR="009021BF" w:rsidRDefault="009021BF" w:rsidP="009021BF">
      <w:pPr>
        <w:spacing w:after="0" w:line="240" w:lineRule="auto"/>
      </w:pPr>
      <w:r>
        <w:separator/>
      </w:r>
    </w:p>
  </w:footnote>
  <w:footnote w:type="continuationSeparator" w:id="0">
    <w:p w14:paraId="66BD1173" w14:textId="77777777" w:rsidR="009021BF" w:rsidRDefault="009021BF" w:rsidP="0090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3F53" w14:textId="3C51392C" w:rsidR="009021BF" w:rsidRDefault="009021BF">
    <w:pPr>
      <w:pStyle w:val="Header"/>
    </w:pPr>
  </w:p>
  <w:p w14:paraId="5A788FB0" w14:textId="77777777" w:rsidR="009021BF" w:rsidRDefault="00902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972C" w14:textId="130B1BE3" w:rsidR="000E3539" w:rsidRDefault="000E3539">
    <w:pPr>
      <w:pStyle w:val="Header"/>
    </w:pPr>
    <w:r w:rsidRPr="009021BF">
      <w:rPr>
        <w:rFonts w:ascii="Calibri" w:eastAsia="Times New Roman" w:hAnsi="Calibri" w:cs="Times New Roman"/>
        <w:bCs/>
        <w:noProof/>
        <w:color w:val="auto"/>
        <w:sz w:val="22"/>
      </w:rPr>
      <w:drawing>
        <wp:inline distT="0" distB="0" distL="0" distR="0" wp14:anchorId="2C399135" wp14:editId="37846B81">
          <wp:extent cx="3276600" cy="914400"/>
          <wp:effectExtent l="0" t="0" r="0" b="0"/>
          <wp:docPr id="2" name="Picture 2" descr="National Rural Health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HRC_Logo_4c_Hori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8"/>
    <w:rsid w:val="00012117"/>
    <w:rsid w:val="0006366E"/>
    <w:rsid w:val="000E3539"/>
    <w:rsid w:val="001F0AD6"/>
    <w:rsid w:val="00217EB7"/>
    <w:rsid w:val="002275DF"/>
    <w:rsid w:val="00325022"/>
    <w:rsid w:val="0033332F"/>
    <w:rsid w:val="0037195F"/>
    <w:rsid w:val="003B28C5"/>
    <w:rsid w:val="00484082"/>
    <w:rsid w:val="00484090"/>
    <w:rsid w:val="00623CAE"/>
    <w:rsid w:val="00684B5B"/>
    <w:rsid w:val="00712AF0"/>
    <w:rsid w:val="007D07D5"/>
    <w:rsid w:val="00842B1B"/>
    <w:rsid w:val="008C130B"/>
    <w:rsid w:val="008F5630"/>
    <w:rsid w:val="009021BF"/>
    <w:rsid w:val="00A7515B"/>
    <w:rsid w:val="00AB5B17"/>
    <w:rsid w:val="00C41CFC"/>
    <w:rsid w:val="00C73F68"/>
    <w:rsid w:val="00DC75AE"/>
    <w:rsid w:val="00E458F8"/>
    <w:rsid w:val="00E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35BAEB"/>
  <w15:chartTrackingRefBased/>
  <w15:docId w15:val="{E359161A-46AF-499D-B35E-C3AD52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6E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6E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6E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66E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6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6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6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6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6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66E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6366E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366E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66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66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66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66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6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66E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63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366E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366E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6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BF"/>
    <w:rPr>
      <w:rFonts w:ascii="Verdana" w:hAnsi="Verdana"/>
      <w:color w:val="505153"/>
      <w:sz w:val="24"/>
    </w:rPr>
  </w:style>
  <w:style w:type="paragraph" w:styleId="Footer">
    <w:name w:val="footer"/>
    <w:basedOn w:val="Normal"/>
    <w:link w:val="FooterChar"/>
    <w:uiPriority w:val="99"/>
    <w:unhideWhenUsed/>
    <w:rsid w:val="0090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BF"/>
    <w:rPr>
      <w:rFonts w:ascii="Verdana" w:hAnsi="Verdana"/>
      <w:color w:val="50515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  <Value>67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>
        <TermInfo xmlns="http://schemas.microsoft.com/office/infopath/2007/PartnerControls">
          <TermName>TASC 90</TermName>
          <TermId>19bb0418-ac3a-453c-a1a3-7f1ad7932a84</TermId>
        </TermInfo>
      </Terms>
    </o10fb58b6f1b4237af11b5fc8dde9845>
    <Notes0 xmlns="a6a4722c-20f9-4636-b100-49e6f34cc1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86231-406D-485A-AD3B-C41172430D33}">
  <ds:schemaRefs>
    <ds:schemaRef ds:uri="http://schemas.microsoft.com/office/2006/documentManagement/types"/>
    <ds:schemaRef ds:uri="http://purl.org/dc/dcmitype/"/>
    <ds:schemaRef ds:uri="http://purl.org/dc/terms/"/>
    <ds:schemaRef ds:uri="8deaf124-b6c3-4cdf-8853-9889215b15dc"/>
    <ds:schemaRef ds:uri="http://schemas.microsoft.com/office/infopath/2007/PartnerControls"/>
    <ds:schemaRef ds:uri="http://schemas.openxmlformats.org/package/2006/metadata/core-properties"/>
    <ds:schemaRef ds:uri="a6a4722c-20f9-4636-b100-49e6f34cc1d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730F33-6C6A-4B9B-8F1B-3C7A2EEA3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DD4E9-CC4D-4365-8E46-610427BC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a6a4722c-20f9-4636-b100-49e6f34cc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Clement</dc:creator>
  <cp:keywords/>
  <dc:description/>
  <cp:lastModifiedBy>Paul Luciano</cp:lastModifiedBy>
  <cp:revision>2</cp:revision>
  <dcterms:created xsi:type="dcterms:W3CDTF">2015-08-10T15:16:00Z</dcterms:created>
  <dcterms:modified xsi:type="dcterms:W3CDTF">2015-08-10T15:16:00Z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/>
  </property>
  <property fmtid="{D5CDD505-2E9C-101B-9397-08002B2CF9AE}" pid="4" name="Programs">
    <vt:lpwstr>3;#TASC|6e6d5ca7-4b5a-459e-93db-c9980cf8817f</vt:lpwstr>
  </property>
  <property fmtid="{D5CDD505-2E9C-101B-9397-08002B2CF9AE}" pid="5" name="Center_x0020_Keywords">
    <vt:lpwstr>67;#TASC 90|19bb0418-ac3a-453c-a1a3-7f1ad7932a84</vt:lpwstr>
  </property>
  <property fmtid="{D5CDD505-2E9C-101B-9397-08002B2CF9AE}" pid="6" name="Center Keywords">
    <vt:lpwstr>67;#TASC 90|19bb0418-ac3a-453c-a1a3-7f1ad7932a84</vt:lpwstr>
  </property>
  <property fmtid="{D5CDD505-2E9C-101B-9397-08002B2CF9AE}" pid="7" name="Focus Areas">
    <vt:lpwstr/>
  </property>
</Properties>
</file>