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469"/>
        <w:tblW w:w="0" w:type="auto"/>
        <w:tblLook w:val="04A0" w:firstRow="1" w:lastRow="0" w:firstColumn="1" w:lastColumn="0" w:noHBand="0" w:noVBand="1"/>
      </w:tblPr>
      <w:tblGrid>
        <w:gridCol w:w="1716"/>
        <w:gridCol w:w="2773"/>
        <w:gridCol w:w="1912"/>
        <w:gridCol w:w="3534"/>
      </w:tblGrid>
      <w:tr w:rsidR="00503E8B" w14:paraId="76665376" w14:textId="77777777" w:rsidTr="00223E5B">
        <w:trPr>
          <w:trHeight w:val="297"/>
        </w:trPr>
        <w:tc>
          <w:tcPr>
            <w:tcW w:w="1716" w:type="dxa"/>
          </w:tcPr>
          <w:p w14:paraId="76665372" w14:textId="77777777" w:rsidR="003A0A7C" w:rsidRPr="009343E2" w:rsidRDefault="003A0A7C" w:rsidP="003A0A7C">
            <w:pPr>
              <w:rPr>
                <w:b/>
              </w:rPr>
            </w:pPr>
            <w:bookmarkStart w:id="0" w:name="_GoBack"/>
            <w:bookmarkEnd w:id="0"/>
            <w:r w:rsidRPr="009343E2">
              <w:rPr>
                <w:b/>
              </w:rPr>
              <w:t>SHIP Grant FY</w:t>
            </w:r>
          </w:p>
        </w:tc>
        <w:tc>
          <w:tcPr>
            <w:tcW w:w="2773" w:type="dxa"/>
          </w:tcPr>
          <w:p w14:paraId="76665373" w14:textId="77777777" w:rsidR="003A0A7C" w:rsidRDefault="003A0A7C" w:rsidP="009E755B"/>
        </w:tc>
        <w:tc>
          <w:tcPr>
            <w:tcW w:w="1912" w:type="dxa"/>
          </w:tcPr>
          <w:p w14:paraId="76665374" w14:textId="77777777" w:rsidR="003A0A7C" w:rsidRPr="009343E2" w:rsidRDefault="00503E8B" w:rsidP="003A0A7C">
            <w:pPr>
              <w:rPr>
                <w:b/>
              </w:rPr>
            </w:pPr>
            <w:r>
              <w:rPr>
                <w:b/>
              </w:rPr>
              <w:t xml:space="preserve">Funding </w:t>
            </w:r>
            <w:r w:rsidR="003A0A7C" w:rsidRPr="009343E2">
              <w:rPr>
                <w:b/>
              </w:rPr>
              <w:t>Amount</w:t>
            </w:r>
          </w:p>
        </w:tc>
        <w:tc>
          <w:tcPr>
            <w:tcW w:w="3534" w:type="dxa"/>
          </w:tcPr>
          <w:p w14:paraId="76665375" w14:textId="77777777" w:rsidR="003A0A7C" w:rsidRDefault="003A0A7C" w:rsidP="003A0A7C"/>
        </w:tc>
      </w:tr>
      <w:tr w:rsidR="00503E8B" w14:paraId="7666537B" w14:textId="77777777" w:rsidTr="00223E5B">
        <w:trPr>
          <w:trHeight w:val="576"/>
        </w:trPr>
        <w:tc>
          <w:tcPr>
            <w:tcW w:w="1716" w:type="dxa"/>
          </w:tcPr>
          <w:p w14:paraId="76665377" w14:textId="77777777" w:rsidR="003A0A7C" w:rsidRPr="009343E2" w:rsidRDefault="003A0A7C" w:rsidP="003A0A7C">
            <w:pPr>
              <w:rPr>
                <w:b/>
              </w:rPr>
            </w:pPr>
            <w:r w:rsidRPr="009343E2">
              <w:rPr>
                <w:b/>
              </w:rPr>
              <w:t>Contributing Hospital</w:t>
            </w:r>
          </w:p>
        </w:tc>
        <w:tc>
          <w:tcPr>
            <w:tcW w:w="2773" w:type="dxa"/>
          </w:tcPr>
          <w:p w14:paraId="76665378" w14:textId="02FC2756" w:rsidR="00824B4A" w:rsidRDefault="00BB148A" w:rsidP="00503E8B">
            <w:r>
              <w:t>ABC</w:t>
            </w:r>
            <w:r w:rsidR="00CD6A60">
              <w:t xml:space="preserve"> Community Hospital</w:t>
            </w:r>
          </w:p>
        </w:tc>
        <w:tc>
          <w:tcPr>
            <w:tcW w:w="1912" w:type="dxa"/>
          </w:tcPr>
          <w:p w14:paraId="76665379" w14:textId="77777777" w:rsidR="003A0A7C" w:rsidRPr="009343E2" w:rsidRDefault="003A0A7C" w:rsidP="003A0A7C">
            <w:pPr>
              <w:rPr>
                <w:b/>
              </w:rPr>
            </w:pPr>
            <w:r w:rsidRPr="009343E2">
              <w:rPr>
                <w:b/>
              </w:rPr>
              <w:t>Contact Person</w:t>
            </w:r>
          </w:p>
        </w:tc>
        <w:tc>
          <w:tcPr>
            <w:tcW w:w="3534" w:type="dxa"/>
          </w:tcPr>
          <w:p w14:paraId="7666537A" w14:textId="1553BFF6" w:rsidR="003A0A7C" w:rsidRDefault="00BB148A" w:rsidP="003A0A7C">
            <w:r>
              <w:t>Jane Doe</w:t>
            </w:r>
          </w:p>
        </w:tc>
      </w:tr>
      <w:tr w:rsidR="009E755B" w14:paraId="76665380" w14:textId="77777777" w:rsidTr="00223E5B">
        <w:trPr>
          <w:trHeight w:val="576"/>
        </w:trPr>
        <w:tc>
          <w:tcPr>
            <w:tcW w:w="1716" w:type="dxa"/>
          </w:tcPr>
          <w:p w14:paraId="7666537C" w14:textId="77777777" w:rsidR="009E755B" w:rsidRPr="009343E2" w:rsidRDefault="009E755B" w:rsidP="003A0A7C">
            <w:pPr>
              <w:rPr>
                <w:b/>
              </w:rPr>
            </w:pPr>
          </w:p>
        </w:tc>
        <w:tc>
          <w:tcPr>
            <w:tcW w:w="2773" w:type="dxa"/>
          </w:tcPr>
          <w:p w14:paraId="7666537D" w14:textId="77777777" w:rsidR="009E755B" w:rsidRDefault="009E755B" w:rsidP="00503E8B"/>
        </w:tc>
        <w:tc>
          <w:tcPr>
            <w:tcW w:w="1912" w:type="dxa"/>
          </w:tcPr>
          <w:p w14:paraId="7666537E" w14:textId="77777777" w:rsidR="009E755B" w:rsidRPr="009343E2" w:rsidRDefault="009E755B" w:rsidP="003A0A7C">
            <w:pPr>
              <w:rPr>
                <w:b/>
              </w:rPr>
            </w:pPr>
          </w:p>
        </w:tc>
        <w:tc>
          <w:tcPr>
            <w:tcW w:w="3534" w:type="dxa"/>
          </w:tcPr>
          <w:p w14:paraId="7666537F" w14:textId="77777777" w:rsidR="009E755B" w:rsidRDefault="009E755B" w:rsidP="003A0A7C"/>
        </w:tc>
      </w:tr>
      <w:tr w:rsidR="00357D68" w14:paraId="76665385" w14:textId="77777777" w:rsidTr="00223E5B">
        <w:trPr>
          <w:trHeight w:val="576"/>
        </w:trPr>
        <w:tc>
          <w:tcPr>
            <w:tcW w:w="1716" w:type="dxa"/>
          </w:tcPr>
          <w:p w14:paraId="76665381" w14:textId="77777777" w:rsidR="00357D68" w:rsidRPr="009343E2" w:rsidRDefault="00357D68" w:rsidP="003A0A7C">
            <w:pPr>
              <w:rPr>
                <w:b/>
              </w:rPr>
            </w:pPr>
          </w:p>
        </w:tc>
        <w:tc>
          <w:tcPr>
            <w:tcW w:w="2773" w:type="dxa"/>
          </w:tcPr>
          <w:p w14:paraId="76665382" w14:textId="77777777" w:rsidR="00357D68" w:rsidRDefault="00357D68" w:rsidP="00503E8B"/>
        </w:tc>
        <w:tc>
          <w:tcPr>
            <w:tcW w:w="1912" w:type="dxa"/>
          </w:tcPr>
          <w:p w14:paraId="76665383" w14:textId="77777777" w:rsidR="00357D68" w:rsidRPr="009343E2" w:rsidRDefault="00357D68" w:rsidP="003A0A7C">
            <w:pPr>
              <w:rPr>
                <w:b/>
              </w:rPr>
            </w:pPr>
          </w:p>
        </w:tc>
        <w:tc>
          <w:tcPr>
            <w:tcW w:w="3534" w:type="dxa"/>
          </w:tcPr>
          <w:p w14:paraId="76665384" w14:textId="77777777" w:rsidR="00357D68" w:rsidRDefault="00357D68" w:rsidP="003A0A7C"/>
        </w:tc>
      </w:tr>
      <w:tr w:rsidR="009343E2" w14:paraId="76665388" w14:textId="77777777" w:rsidTr="00EF0A3B">
        <w:trPr>
          <w:trHeight w:val="594"/>
        </w:trPr>
        <w:tc>
          <w:tcPr>
            <w:tcW w:w="1716" w:type="dxa"/>
          </w:tcPr>
          <w:p w14:paraId="76665386" w14:textId="77777777" w:rsidR="009343E2" w:rsidRPr="009343E2" w:rsidRDefault="009343E2" w:rsidP="003A0A7C">
            <w:pPr>
              <w:rPr>
                <w:b/>
              </w:rPr>
            </w:pPr>
            <w:r w:rsidRPr="009343E2">
              <w:rPr>
                <w:b/>
              </w:rPr>
              <w:t>Selected Category</w:t>
            </w:r>
          </w:p>
        </w:tc>
        <w:tc>
          <w:tcPr>
            <w:tcW w:w="8219" w:type="dxa"/>
            <w:gridSpan w:val="3"/>
          </w:tcPr>
          <w:p w14:paraId="76665387" w14:textId="77777777" w:rsidR="009343E2" w:rsidRDefault="00CD6A60" w:rsidP="00CD6A60">
            <w:r>
              <w:t>VBP</w:t>
            </w:r>
            <w:r w:rsidR="00132BD0">
              <w:t xml:space="preserve"> Investment Activities</w:t>
            </w:r>
          </w:p>
        </w:tc>
      </w:tr>
    </w:tbl>
    <w:p w14:paraId="76665389" w14:textId="77777777" w:rsidR="003A0A7C" w:rsidRPr="008B74C9" w:rsidRDefault="003A0A7C" w:rsidP="00503E8B">
      <w:pPr>
        <w:jc w:val="center"/>
        <w:rPr>
          <w:b/>
        </w:rPr>
      </w:pPr>
      <w:r w:rsidRPr="008B74C9">
        <w:rPr>
          <w:b/>
        </w:rPr>
        <w:t>Shared/Consortium/Network Hospital SHIP Funds</w:t>
      </w:r>
    </w:p>
    <w:p w14:paraId="7666538A" w14:textId="77777777" w:rsidR="009B0A47" w:rsidRDefault="003A0A7C">
      <w:pPr>
        <w:rPr>
          <w:b/>
        </w:rPr>
      </w:pPr>
      <w:r>
        <w:br/>
      </w:r>
      <w:r w:rsidR="00824B4A" w:rsidRPr="00824B4A">
        <w:rPr>
          <w:b/>
        </w:rPr>
        <w:t>Network Decision Tree</w:t>
      </w:r>
    </w:p>
    <w:p w14:paraId="7666538B" w14:textId="74033DDC" w:rsidR="00824B4A" w:rsidRDefault="00132BD0">
      <w:r>
        <w:t xml:space="preserve">Per conversations with the </w:t>
      </w:r>
      <w:r w:rsidR="00BB148A">
        <w:t>Jane</w:t>
      </w:r>
      <w:r w:rsidR="00CD6A60">
        <w:t xml:space="preserve"> from </w:t>
      </w:r>
      <w:r w:rsidR="00BB148A">
        <w:t>ABC</w:t>
      </w:r>
      <w:r w:rsidR="00CD6A60">
        <w:t xml:space="preserve"> Hospital they have asked to use the SHIP funds for the network to provide Sepsis Certification training through The Joint Commission structure and platform.  This will provide training to the network around performance and enhanced best practices in the following areas:</w:t>
      </w:r>
    </w:p>
    <w:p w14:paraId="7666538C" w14:textId="77777777" w:rsidR="00CD6A60" w:rsidRDefault="00CD6A60" w:rsidP="00CD6A60">
      <w:pPr>
        <w:pStyle w:val="ListParagraph"/>
        <w:numPr>
          <w:ilvl w:val="0"/>
          <w:numId w:val="1"/>
        </w:numPr>
      </w:pPr>
      <w:r>
        <w:t>Clinical care practices by standardized treatment of patients both sepsis and preventing sepsis</w:t>
      </w:r>
    </w:p>
    <w:p w14:paraId="7666538D" w14:textId="77777777" w:rsidR="00CD6A60" w:rsidRDefault="00CD6A60" w:rsidP="00CD6A60">
      <w:pPr>
        <w:pStyle w:val="ListParagraph"/>
        <w:numPr>
          <w:ilvl w:val="0"/>
          <w:numId w:val="1"/>
        </w:numPr>
      </w:pPr>
      <w:r>
        <w:t>Patient safety</w:t>
      </w:r>
    </w:p>
    <w:p w14:paraId="7666538E" w14:textId="77777777" w:rsidR="00CD6A60" w:rsidRDefault="00CD6A60" w:rsidP="00CD6A60">
      <w:pPr>
        <w:pStyle w:val="ListParagraph"/>
        <w:numPr>
          <w:ilvl w:val="0"/>
          <w:numId w:val="1"/>
        </w:numPr>
      </w:pPr>
      <w:r>
        <w:t xml:space="preserve">Reducing readmissions related to infectious disease </w:t>
      </w:r>
    </w:p>
    <w:p w14:paraId="7666538F" w14:textId="77777777" w:rsidR="00CD6A60" w:rsidRDefault="00CD6A60" w:rsidP="00CD6A60">
      <w:pPr>
        <w:pStyle w:val="ListParagraph"/>
        <w:numPr>
          <w:ilvl w:val="0"/>
          <w:numId w:val="1"/>
        </w:numPr>
      </w:pPr>
      <w:r>
        <w:t>Ensuring antibiotic stewardship practices</w:t>
      </w:r>
    </w:p>
    <w:p w14:paraId="76665390" w14:textId="4706C9F7" w:rsidR="00CD6A60" w:rsidRDefault="00CD6A60" w:rsidP="00CD6A60">
      <w:r>
        <w:t>ICAHN will purchase The Joint Commission resources related to Sepsis Management and vet speakers for a minimum of two webinars and one face-to</w:t>
      </w:r>
      <w:r w:rsidR="00BB148A">
        <w:t xml:space="preserve">-face meeting for the network. </w:t>
      </w:r>
      <w:r w:rsidR="008B500C">
        <w:t>These resources and tools will be available to the network regardless if using TJC as their accrediting vendor.</w:t>
      </w:r>
    </w:p>
    <w:p w14:paraId="76665391" w14:textId="77777777" w:rsidR="008B500C" w:rsidRDefault="008B500C" w:rsidP="00CD6A60">
      <w:r>
        <w:t>Objectives:</w:t>
      </w:r>
    </w:p>
    <w:p w14:paraId="76665392" w14:textId="77777777" w:rsidR="008B500C" w:rsidRDefault="008B500C" w:rsidP="008B500C">
      <w:pPr>
        <w:pStyle w:val="ListParagraph"/>
        <w:numPr>
          <w:ilvl w:val="0"/>
          <w:numId w:val="1"/>
        </w:numPr>
      </w:pPr>
      <w:r>
        <w:t>Build the structure required for a systematic approach to clinical care</w:t>
      </w:r>
    </w:p>
    <w:p w14:paraId="76665393" w14:textId="77777777" w:rsidR="008B500C" w:rsidRDefault="008B500C" w:rsidP="008B500C">
      <w:pPr>
        <w:pStyle w:val="ListParagraph"/>
        <w:numPr>
          <w:ilvl w:val="0"/>
          <w:numId w:val="1"/>
        </w:numPr>
      </w:pPr>
      <w:r>
        <w:t>Reduce variability and improve quality of patient care</w:t>
      </w:r>
    </w:p>
    <w:p w14:paraId="76665394" w14:textId="77777777" w:rsidR="008B500C" w:rsidRDefault="008B500C" w:rsidP="008B500C">
      <w:pPr>
        <w:pStyle w:val="ListParagraph"/>
        <w:numPr>
          <w:ilvl w:val="0"/>
          <w:numId w:val="1"/>
        </w:numPr>
      </w:pPr>
      <w:r>
        <w:t>Provide objective assessment of clinical excellence</w:t>
      </w:r>
    </w:p>
    <w:p w14:paraId="76665395" w14:textId="77777777" w:rsidR="008B500C" w:rsidRDefault="008B500C" w:rsidP="008B500C">
      <w:pPr>
        <w:pStyle w:val="ListParagraph"/>
        <w:numPr>
          <w:ilvl w:val="0"/>
          <w:numId w:val="1"/>
        </w:numPr>
      </w:pPr>
      <w:r>
        <w:t>Differentiate clinical care program in the marketplace and become provider of choice</w:t>
      </w:r>
    </w:p>
    <w:p w14:paraId="76665396" w14:textId="77777777" w:rsidR="008B500C" w:rsidRPr="00507899" w:rsidRDefault="008B500C" w:rsidP="008B500C">
      <w:pPr>
        <w:pStyle w:val="ListParagraph"/>
        <w:numPr>
          <w:ilvl w:val="0"/>
          <w:numId w:val="1"/>
        </w:numPr>
      </w:pPr>
      <w:r>
        <w:t>Have a minimum of 20 CAHs participate in training and sharing of best practices</w:t>
      </w:r>
    </w:p>
    <w:tbl>
      <w:tblPr>
        <w:tblStyle w:val="TableGrid"/>
        <w:tblW w:w="0" w:type="auto"/>
        <w:tblLook w:val="04A0" w:firstRow="1" w:lastRow="0" w:firstColumn="1" w:lastColumn="0" w:noHBand="0" w:noVBand="1"/>
      </w:tblPr>
      <w:tblGrid>
        <w:gridCol w:w="1745"/>
        <w:gridCol w:w="4640"/>
        <w:gridCol w:w="990"/>
        <w:gridCol w:w="2610"/>
      </w:tblGrid>
      <w:tr w:rsidR="00824B4A" w14:paraId="76665399" w14:textId="77777777" w:rsidTr="00EF0A3B">
        <w:trPr>
          <w:trHeight w:val="277"/>
        </w:trPr>
        <w:tc>
          <w:tcPr>
            <w:tcW w:w="1745" w:type="dxa"/>
          </w:tcPr>
          <w:p w14:paraId="76665397" w14:textId="77777777" w:rsidR="00824B4A" w:rsidRDefault="00824B4A">
            <w:pPr>
              <w:rPr>
                <w:b/>
              </w:rPr>
            </w:pPr>
            <w:r>
              <w:rPr>
                <w:b/>
              </w:rPr>
              <w:t>Training</w:t>
            </w:r>
          </w:p>
        </w:tc>
        <w:tc>
          <w:tcPr>
            <w:tcW w:w="8240" w:type="dxa"/>
            <w:gridSpan w:val="3"/>
          </w:tcPr>
          <w:p w14:paraId="76665398" w14:textId="77777777" w:rsidR="00824B4A" w:rsidRDefault="008B500C" w:rsidP="00132BD0">
            <w:pPr>
              <w:rPr>
                <w:b/>
              </w:rPr>
            </w:pPr>
            <w:r>
              <w:rPr>
                <w:b/>
              </w:rPr>
              <w:t>Sepsis Certification</w:t>
            </w:r>
            <w:r w:rsidR="00132BD0">
              <w:rPr>
                <w:b/>
              </w:rPr>
              <w:t xml:space="preserve"> </w:t>
            </w:r>
            <w:r w:rsidR="007258DB">
              <w:rPr>
                <w:b/>
              </w:rPr>
              <w:t xml:space="preserve"> </w:t>
            </w:r>
            <w:r w:rsidR="00507899">
              <w:rPr>
                <w:b/>
              </w:rPr>
              <w:t xml:space="preserve"> </w:t>
            </w:r>
          </w:p>
        </w:tc>
      </w:tr>
      <w:tr w:rsidR="00824B4A" w14:paraId="7666539E" w14:textId="77777777" w:rsidTr="00EF0A3B">
        <w:trPr>
          <w:trHeight w:val="259"/>
        </w:trPr>
        <w:tc>
          <w:tcPr>
            <w:tcW w:w="1745" w:type="dxa"/>
          </w:tcPr>
          <w:p w14:paraId="7666539A" w14:textId="77777777" w:rsidR="00824B4A" w:rsidRDefault="00824B4A">
            <w:pPr>
              <w:rPr>
                <w:b/>
              </w:rPr>
            </w:pPr>
            <w:r>
              <w:rPr>
                <w:b/>
              </w:rPr>
              <w:t>Dates</w:t>
            </w:r>
          </w:p>
        </w:tc>
        <w:tc>
          <w:tcPr>
            <w:tcW w:w="4640" w:type="dxa"/>
          </w:tcPr>
          <w:p w14:paraId="7666539B" w14:textId="77777777" w:rsidR="00824B4A" w:rsidRPr="00507899" w:rsidRDefault="008B500C">
            <w:r>
              <w:t>TBD</w:t>
            </w:r>
          </w:p>
        </w:tc>
        <w:tc>
          <w:tcPr>
            <w:tcW w:w="990" w:type="dxa"/>
          </w:tcPr>
          <w:p w14:paraId="7666539C" w14:textId="77777777" w:rsidR="00824B4A" w:rsidRDefault="00824B4A">
            <w:pPr>
              <w:rPr>
                <w:b/>
              </w:rPr>
            </w:pPr>
            <w:r>
              <w:rPr>
                <w:b/>
              </w:rPr>
              <w:t>Cost</w:t>
            </w:r>
          </w:p>
        </w:tc>
        <w:tc>
          <w:tcPr>
            <w:tcW w:w="2610" w:type="dxa"/>
          </w:tcPr>
          <w:p w14:paraId="7666539D" w14:textId="77777777" w:rsidR="00824B4A" w:rsidRPr="00507899" w:rsidRDefault="008B500C" w:rsidP="00357D68">
            <w:r>
              <w:t>$9</w:t>
            </w:r>
            <w:r w:rsidR="002C40BF">
              <w:t>,000</w:t>
            </w:r>
          </w:p>
        </w:tc>
      </w:tr>
      <w:tr w:rsidR="00824B4A" w14:paraId="766653A2" w14:textId="77777777" w:rsidTr="00EF0A3B">
        <w:trPr>
          <w:trHeight w:val="1396"/>
        </w:trPr>
        <w:tc>
          <w:tcPr>
            <w:tcW w:w="1745" w:type="dxa"/>
          </w:tcPr>
          <w:p w14:paraId="7666539F" w14:textId="77777777" w:rsidR="00824B4A" w:rsidRDefault="00824B4A">
            <w:pPr>
              <w:rPr>
                <w:b/>
              </w:rPr>
            </w:pPr>
            <w:r>
              <w:rPr>
                <w:b/>
              </w:rPr>
              <w:t>Agenda/Details</w:t>
            </w:r>
          </w:p>
        </w:tc>
        <w:tc>
          <w:tcPr>
            <w:tcW w:w="8240" w:type="dxa"/>
            <w:gridSpan w:val="3"/>
          </w:tcPr>
          <w:p w14:paraId="766653A0" w14:textId="77777777" w:rsidR="00ED2559" w:rsidRDefault="00ED2559" w:rsidP="007258DB"/>
          <w:p w14:paraId="766653A1" w14:textId="77777777" w:rsidR="00824B4A" w:rsidRPr="00507899" w:rsidRDefault="00824B4A" w:rsidP="00ED2559"/>
        </w:tc>
      </w:tr>
    </w:tbl>
    <w:p w14:paraId="766653A3" w14:textId="77777777" w:rsidR="00824B4A" w:rsidRDefault="00824B4A">
      <w:pPr>
        <w:rPr>
          <w:b/>
        </w:rPr>
      </w:pPr>
    </w:p>
    <w:p w14:paraId="766653A4" w14:textId="77777777" w:rsidR="005349BD" w:rsidRDefault="005349BD">
      <w:pPr>
        <w:rPr>
          <w:b/>
        </w:rPr>
      </w:pPr>
    </w:p>
    <w:p w14:paraId="766653A6" w14:textId="6A7ED71A" w:rsidR="00824B4A" w:rsidRDefault="00824B4A"/>
    <w:sectPr w:rsidR="00824B4A" w:rsidSect="00EF0A3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653A9" w14:textId="77777777" w:rsidR="00B02F73" w:rsidRDefault="00B02F73" w:rsidP="003A0A7C">
      <w:pPr>
        <w:spacing w:after="0" w:line="240" w:lineRule="auto"/>
      </w:pPr>
      <w:r>
        <w:separator/>
      </w:r>
    </w:p>
  </w:endnote>
  <w:endnote w:type="continuationSeparator" w:id="0">
    <w:p w14:paraId="766653AA" w14:textId="77777777" w:rsidR="00B02F73" w:rsidRDefault="00B02F73" w:rsidP="003A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653A7" w14:textId="77777777" w:rsidR="00B02F73" w:rsidRDefault="00B02F73" w:rsidP="003A0A7C">
      <w:pPr>
        <w:spacing w:after="0" w:line="240" w:lineRule="auto"/>
      </w:pPr>
      <w:r>
        <w:separator/>
      </w:r>
    </w:p>
  </w:footnote>
  <w:footnote w:type="continuationSeparator" w:id="0">
    <w:p w14:paraId="766653A8" w14:textId="77777777" w:rsidR="00B02F73" w:rsidRDefault="00B02F73" w:rsidP="003A0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F0966"/>
    <w:multiLevelType w:val="hybridMultilevel"/>
    <w:tmpl w:val="EC24CDB0"/>
    <w:lvl w:ilvl="0" w:tplc="2F06742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A7C"/>
    <w:rsid w:val="00020D03"/>
    <w:rsid w:val="000E5E88"/>
    <w:rsid w:val="00132BD0"/>
    <w:rsid w:val="00223E5B"/>
    <w:rsid w:val="002C40BF"/>
    <w:rsid w:val="002C6083"/>
    <w:rsid w:val="002E7E63"/>
    <w:rsid w:val="00357D68"/>
    <w:rsid w:val="003A0A7C"/>
    <w:rsid w:val="004318CC"/>
    <w:rsid w:val="004D1C71"/>
    <w:rsid w:val="00503E8B"/>
    <w:rsid w:val="00507899"/>
    <w:rsid w:val="005349BD"/>
    <w:rsid w:val="005A5FEE"/>
    <w:rsid w:val="005C3E90"/>
    <w:rsid w:val="00626B7D"/>
    <w:rsid w:val="00715D7F"/>
    <w:rsid w:val="007258DB"/>
    <w:rsid w:val="00824B4A"/>
    <w:rsid w:val="00825DB8"/>
    <w:rsid w:val="008B500C"/>
    <w:rsid w:val="008D523E"/>
    <w:rsid w:val="009063D5"/>
    <w:rsid w:val="009343E2"/>
    <w:rsid w:val="009B0A47"/>
    <w:rsid w:val="009D4AC0"/>
    <w:rsid w:val="009E755B"/>
    <w:rsid w:val="00B02F73"/>
    <w:rsid w:val="00BB148A"/>
    <w:rsid w:val="00BB624E"/>
    <w:rsid w:val="00BD1EA1"/>
    <w:rsid w:val="00CD6A60"/>
    <w:rsid w:val="00ED2559"/>
    <w:rsid w:val="00EF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5372"/>
  <w15:chartTrackingRefBased/>
  <w15:docId w15:val="{40576219-B3F0-4E8F-A747-4C31F9B3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A7C"/>
  </w:style>
  <w:style w:type="paragraph" w:styleId="Footer">
    <w:name w:val="footer"/>
    <w:basedOn w:val="Normal"/>
    <w:link w:val="FooterChar"/>
    <w:uiPriority w:val="99"/>
    <w:unhideWhenUsed/>
    <w:rsid w:val="003A0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A7C"/>
  </w:style>
  <w:style w:type="paragraph" w:styleId="BalloonText">
    <w:name w:val="Balloon Text"/>
    <w:basedOn w:val="Normal"/>
    <w:link w:val="BalloonTextChar"/>
    <w:uiPriority w:val="99"/>
    <w:semiHidden/>
    <w:unhideWhenUsed/>
    <w:rsid w:val="004D1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C71"/>
    <w:rPr>
      <w:rFonts w:ascii="Segoe UI" w:hAnsi="Segoe UI" w:cs="Segoe UI"/>
      <w:sz w:val="18"/>
      <w:szCs w:val="18"/>
    </w:rPr>
  </w:style>
  <w:style w:type="paragraph" w:styleId="ListParagraph">
    <w:name w:val="List Paragraph"/>
    <w:basedOn w:val="Normal"/>
    <w:uiPriority w:val="34"/>
    <w:qFormat/>
    <w:rsid w:val="00CD6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dified_x0020_on xmlns="6dd44519-f1d2-4e34-a110-e2e420685e7e">2018-08-28T14:40:00+00:00</Modified_x0020_on>
    <Notes0 xmlns="6dd44519-f1d2-4e34-a110-e2e420685e7e">Updated to remove all hospital specific references</Notes0>
    <TaxCatchAll xmlns="4f02618a-c2c7-4c24-93cf-965308a2daea"/>
    <o10fb58b6f1b4237af11b5fc8dde9845 xmlns="4f02618a-c2c7-4c24-93cf-965308a2daea" xsi:nil="true"/>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88F1920C012E468A8420B13EB58A42" ma:contentTypeVersion="10" ma:contentTypeDescription="Create a new document." ma:contentTypeScope="" ma:versionID="ab33814932676862eea7e9a3115e112b">
  <xsd:schema xmlns:xsd="http://www.w3.org/2001/XMLSchema" xmlns:xs="http://www.w3.org/2001/XMLSchema" xmlns:p="http://schemas.microsoft.com/office/2006/metadata/properties" xmlns:ns2="6dd44519-f1d2-4e34-a110-e2e420685e7e" xmlns:ns3="4f02618a-c2c7-4c24-93cf-965308a2daea" targetNamespace="http://schemas.microsoft.com/office/2006/metadata/properties" ma:root="true" ma:fieldsID="fa8f8145fc7ec9569d7c8af43e56bbb5" ns2:_="" ns3:_="">
    <xsd:import namespace="6dd44519-f1d2-4e34-a110-e2e420685e7e"/>
    <xsd:import namespace="4f02618a-c2c7-4c24-93cf-965308a2daea"/>
    <xsd:element name="properties">
      <xsd:complexType>
        <xsd:sequence>
          <xsd:element name="documentManagement">
            <xsd:complexType>
              <xsd:all>
                <xsd:element ref="ns2:Modified_x0020_on" minOccurs="0"/>
                <xsd:element ref="ns2:Notes0" minOccurs="0"/>
                <xsd:element ref="ns3:o10fb58b6f1b4237af11b5fc8dde9845" minOccurs="0"/>
                <xsd:element ref="ns3:TaxCatchAll" minOccurs="0"/>
                <xsd:element ref="ns3:TaxCatchAllLabel" minOccurs="0"/>
                <xsd:element ref="ns3:de41ccc7d4784b11bfed8e20bf75ca01" minOccurs="0"/>
                <xsd:element ref="ns3:i7c492e22f6d4edeb2075ae5873ec95b" minOccurs="0"/>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44519-f1d2-4e34-a110-e2e420685e7e" elementFormDefault="qualified">
    <xsd:import namespace="http://schemas.microsoft.com/office/2006/documentManagement/types"/>
    <xsd:import namespace="http://schemas.microsoft.com/office/infopath/2007/PartnerControls"/>
    <xsd:element name="Modified_x0020_on" ma:index="2" nillable="true" ma:displayName="Modified on" ma:default="[today]" ma:format="DateTime" ma:internalName="Modified_x0020_on" ma:readOnly="false">
      <xsd:simpleType>
        <xsd:restriction base="dms:DateTime"/>
      </xsd:simpleType>
    </xsd:element>
    <xsd:element name="Notes0" ma:index="6" nillable="true" ma:displayName="Notes" ma:internalName="Notes0" ma:readOnly="fals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13" nillable="true" ma:displayName="Center Keywords_0" ma:hidden="true" ma:internalName="o10fb58b6f1b4237af11b5fc8dde9845" ma:readOnly="false">
      <xsd:simpleType>
        <xsd:restriction base="dms:Note"/>
      </xsd:simpleType>
    </xsd:element>
    <xsd:element name="TaxCatchAll" ma:index="14"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6" nillable="true" ma:displayName="Focus Areas_0" ma:hidden="true" ma:internalName="de41ccc7d4784b11bfed8e20bf75ca01" ma:readOnly="false">
      <xsd:simpleType>
        <xsd:restriction base="dms:Note"/>
      </xsd:simpleType>
    </xsd:element>
    <xsd:element name="i7c492e22f6d4edeb2075ae5873ec95b" ma:index="17"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76456-7955-4B30-B3D6-029E93EC8525}">
  <ds:schemaRefs>
    <ds:schemaRef ds:uri="http://schemas.microsoft.com/sharepoint/v3/contenttype/forms"/>
  </ds:schemaRefs>
</ds:datastoreItem>
</file>

<file path=customXml/itemProps2.xml><?xml version="1.0" encoding="utf-8"?>
<ds:datastoreItem xmlns:ds="http://schemas.openxmlformats.org/officeDocument/2006/customXml" ds:itemID="{059345EE-DE92-4AE9-929E-AFA31C08CF64}">
  <ds:schemaRefs>
    <ds:schemaRef ds:uri="http://purl.org/dc/elements/1.1/"/>
    <ds:schemaRef ds:uri="4f02618a-c2c7-4c24-93cf-965308a2daea"/>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6dd44519-f1d2-4e34-a110-e2e420685e7e"/>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AAA147D-F425-4F36-99F8-EF17D100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44519-f1d2-4e34-a110-e2e420685e7e"/>
    <ds:schemaRef ds:uri="4f02618a-c2c7-4c24-93cf-965308a2d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Toth</dc:creator>
  <cp:keywords/>
  <dc:description/>
  <cp:lastModifiedBy>Synneva Hackman</cp:lastModifiedBy>
  <cp:revision>2</cp:revision>
  <cp:lastPrinted>2017-04-26T20:33:00Z</cp:lastPrinted>
  <dcterms:created xsi:type="dcterms:W3CDTF">2019-08-09T18:39:00Z</dcterms:created>
  <dcterms:modified xsi:type="dcterms:W3CDTF">2019-08-09T18:39:00Z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0x0101009888F1920C012E468A8420B13EB58A42</vt:lpwstr>
  </property>
  <property fmtid="{D5CDD505-2E9C-101B-9397-08002B2CF9AE}" pid="3" name="Programs">
    <vt:lpwstr/>
  </property>
  <property fmtid="{D5CDD505-2E9C-101B-9397-08002B2CF9AE}" pid="4" name="Center Keywords">
    <vt:lpwstr/>
  </property>
  <property fmtid="{D5CDD505-2E9C-101B-9397-08002B2CF9AE}" pid="5" name="Focus Areas">
    <vt:lpwstr/>
  </property>
</Properties>
</file>