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C20B" w14:textId="15AF8A5A" w:rsidR="00114DDD" w:rsidRPr="007D6CE7" w:rsidRDefault="00114DDD" w:rsidP="009B588D">
      <w:pPr>
        <w:rPr>
          <w:b/>
          <w:sz w:val="32"/>
          <w:szCs w:val="32"/>
        </w:rPr>
      </w:pPr>
      <w:r w:rsidRPr="007D6CE7">
        <w:rPr>
          <w:b/>
          <w:sz w:val="32"/>
          <w:szCs w:val="32"/>
        </w:rPr>
        <w:t>Budget Justification Template for State Flex Programs</w:t>
      </w:r>
    </w:p>
    <w:p w14:paraId="5C1B534C" w14:textId="77777777" w:rsidR="00114DDD" w:rsidRDefault="00114DDD" w:rsidP="009B588D">
      <w:pPr>
        <w:rPr>
          <w:b/>
        </w:rPr>
      </w:pPr>
    </w:p>
    <w:p w14:paraId="5515F4E9" w14:textId="09AA0F58" w:rsidR="00743132" w:rsidRPr="00114DDD" w:rsidRDefault="00743132" w:rsidP="009B588D">
      <w:pPr>
        <w:rPr>
          <w:b/>
        </w:rPr>
      </w:pPr>
      <w:r w:rsidRPr="00114DDD">
        <w:rPr>
          <w:b/>
        </w:rPr>
        <w:t>How to Use this Template:</w:t>
      </w:r>
    </w:p>
    <w:p w14:paraId="41AD3CC6" w14:textId="2BE4F39E" w:rsidR="002952ED" w:rsidRPr="00177D98" w:rsidRDefault="00743132" w:rsidP="009B588D">
      <w:pPr>
        <w:rPr>
          <w:bCs/>
          <w:i/>
          <w:iCs/>
        </w:rPr>
      </w:pPr>
      <w:r>
        <w:rPr>
          <w:bCs/>
          <w:i/>
          <w:iCs/>
        </w:rPr>
        <w:t>This document serv</w:t>
      </w:r>
      <w:r w:rsidR="00A329EB">
        <w:rPr>
          <w:bCs/>
          <w:i/>
          <w:iCs/>
        </w:rPr>
        <w:t xml:space="preserve">es as a template </w:t>
      </w:r>
      <w:r w:rsidR="00E0542B">
        <w:rPr>
          <w:bCs/>
          <w:i/>
          <w:iCs/>
        </w:rPr>
        <w:t>Budget Justification Narr</w:t>
      </w:r>
      <w:r w:rsidR="00FE257A">
        <w:rPr>
          <w:bCs/>
          <w:i/>
          <w:iCs/>
        </w:rPr>
        <w:t xml:space="preserve">ative. </w:t>
      </w:r>
      <w:r w:rsidR="00FE257A">
        <w:rPr>
          <w:i/>
          <w:iCs/>
        </w:rPr>
        <w:t xml:space="preserve">An example of a Budget Justification Narrative is provided on pages 2-8. A blank template is provided at the end of this document beginning on page </w:t>
      </w:r>
      <w:r w:rsidR="00BF7D07">
        <w:rPr>
          <w:i/>
          <w:iCs/>
        </w:rPr>
        <w:t>10</w:t>
      </w:r>
      <w:r w:rsidR="00FE257A">
        <w:rPr>
          <w:i/>
          <w:iCs/>
        </w:rPr>
        <w:t xml:space="preserve">. </w:t>
      </w:r>
      <w:r w:rsidR="00FE257A">
        <w:rPr>
          <w:bCs/>
          <w:i/>
          <w:iCs/>
        </w:rPr>
        <w:t xml:space="preserve">Descriptions of instructions are noted in boxes labeled as </w:t>
      </w:r>
      <w:r w:rsidR="00C04513">
        <w:rPr>
          <w:bCs/>
          <w:i/>
          <w:iCs/>
        </w:rPr>
        <w:t>“</w:t>
      </w:r>
      <w:r w:rsidR="00FE257A">
        <w:rPr>
          <w:bCs/>
          <w:i/>
          <w:iCs/>
        </w:rPr>
        <w:t>Useful Tip</w:t>
      </w:r>
      <w:r w:rsidR="00636CE2">
        <w:rPr>
          <w:bCs/>
          <w:i/>
          <w:iCs/>
        </w:rPr>
        <w:t>”</w:t>
      </w:r>
      <w:r w:rsidR="00FE257A">
        <w:rPr>
          <w:bCs/>
          <w:i/>
          <w:iCs/>
        </w:rPr>
        <w:t xml:space="preserve">. They are meant as a guide. </w:t>
      </w:r>
      <w:r w:rsidR="002952ED">
        <w:rPr>
          <w:bCs/>
          <w:i/>
          <w:iCs/>
        </w:rPr>
        <w:t xml:space="preserve">Utilize </w:t>
      </w:r>
      <w:r w:rsidR="007D4B4E">
        <w:rPr>
          <w:bCs/>
          <w:i/>
          <w:iCs/>
        </w:rPr>
        <w:t xml:space="preserve">the </w:t>
      </w:r>
      <w:r w:rsidR="007D4B4E" w:rsidRPr="00FE257A">
        <w:rPr>
          <w:bCs/>
          <w:i/>
          <w:iCs/>
        </w:rPr>
        <w:t>Health Resources and Services Administration (HRSA) SF</w:t>
      </w:r>
      <w:r w:rsidR="007D4B4E">
        <w:rPr>
          <w:bCs/>
          <w:i/>
          <w:iCs/>
        </w:rPr>
        <w:t>-424 Application Guide</w:t>
      </w:r>
      <w:r w:rsidR="002B7CD2">
        <w:rPr>
          <w:bCs/>
          <w:i/>
          <w:iCs/>
        </w:rPr>
        <w:t xml:space="preserve"> available at: </w:t>
      </w:r>
      <w:hyperlink r:id="rId12" w:history="1">
        <w:r w:rsidR="002B7CD2" w:rsidRPr="007A77CD">
          <w:rPr>
            <w:rStyle w:val="Hyperlink"/>
            <w:bCs/>
            <w:i/>
            <w:iCs/>
          </w:rPr>
          <w:t>https://www.hrsa.gov/sites/default/files/hrsa/grants/apply/applicationguide/sf-424-app-guide.pdf</w:t>
        </w:r>
      </w:hyperlink>
      <w:r w:rsidR="00674719">
        <w:rPr>
          <w:bCs/>
          <w:i/>
          <w:iCs/>
        </w:rPr>
        <w:t xml:space="preserve">. The guide </w:t>
      </w:r>
      <w:r w:rsidR="00674719" w:rsidRPr="00177D98">
        <w:rPr>
          <w:i/>
          <w:iCs/>
        </w:rPr>
        <w:t xml:space="preserve">provides detailed instructions to help you (the applicant organization/agency) prepare and submit competing continuation, competing supplement, limited competition, and new applications electronically to HRSA through Grants.gov. The SF-424 Application Guide is specific to HRSA notices of funding opportunities (NOFOs) using the Application for Federal Assistance SF-4241 application package. </w:t>
      </w:r>
      <w:r w:rsidR="007D4B4E" w:rsidRPr="00674719">
        <w:rPr>
          <w:bCs/>
          <w:i/>
          <w:iCs/>
        </w:rPr>
        <w:t xml:space="preserve"> </w:t>
      </w:r>
    </w:p>
    <w:p w14:paraId="10703E50" w14:textId="75BCC2C8" w:rsidR="002952ED" w:rsidRDefault="002952ED" w:rsidP="009B588D">
      <w:pPr>
        <w:rPr>
          <w:b/>
        </w:rPr>
      </w:pPr>
    </w:p>
    <w:p w14:paraId="65895928" w14:textId="35F73BDB" w:rsidR="000134CE" w:rsidRDefault="000134CE" w:rsidP="009B588D">
      <w:pPr>
        <w:rPr>
          <w:i/>
          <w:iCs/>
        </w:rPr>
      </w:pPr>
      <w:r>
        <w:rPr>
          <w:bCs/>
          <w:i/>
          <w:iCs/>
        </w:rPr>
        <w:t xml:space="preserve">Important note: </w:t>
      </w:r>
      <w:r w:rsidRPr="00177D98">
        <w:rPr>
          <w:i/>
          <w:iCs/>
        </w:rPr>
        <w:t>For budget years</w:t>
      </w:r>
      <w:r>
        <w:rPr>
          <w:i/>
          <w:iCs/>
        </w:rPr>
        <w:t xml:space="preserve"> </w:t>
      </w:r>
      <w:r w:rsidR="00A31ED7">
        <w:rPr>
          <w:i/>
          <w:iCs/>
        </w:rPr>
        <w:t xml:space="preserve">subsequent </w:t>
      </w:r>
      <w:r w:rsidR="001B5B87">
        <w:rPr>
          <w:i/>
          <w:iCs/>
        </w:rPr>
        <w:t xml:space="preserve">to </w:t>
      </w:r>
      <w:r>
        <w:rPr>
          <w:i/>
          <w:iCs/>
        </w:rPr>
        <w:t>the competitive application cycle</w:t>
      </w:r>
      <w:r w:rsidRPr="00177D98">
        <w:rPr>
          <w:i/>
          <w:iCs/>
        </w:rPr>
        <w:t>, the narrative should highlight the changes from year 1 or clearly indicate that there are no substantive budget changes during the period of performance.</w:t>
      </w:r>
      <w:r>
        <w:rPr>
          <w:i/>
          <w:iCs/>
        </w:rPr>
        <w:t xml:space="preserve"> It is suggested you note these changes</w:t>
      </w:r>
      <w:r w:rsidR="00B63BB9">
        <w:rPr>
          <w:i/>
          <w:iCs/>
        </w:rPr>
        <w:t xml:space="preserve"> (or not)</w:t>
      </w:r>
      <w:r>
        <w:rPr>
          <w:i/>
          <w:iCs/>
        </w:rPr>
        <w:t xml:space="preserve"> as narrative in each subsection below.</w:t>
      </w:r>
      <w:r w:rsidR="001A56F3">
        <w:rPr>
          <w:i/>
          <w:iCs/>
        </w:rPr>
        <w:t xml:space="preserve"> </w:t>
      </w:r>
      <w:r w:rsidR="00F60F3A">
        <w:rPr>
          <w:i/>
          <w:iCs/>
        </w:rPr>
        <w:t>C</w:t>
      </w:r>
      <w:r w:rsidR="001A56F3" w:rsidRPr="001A56F3">
        <w:rPr>
          <w:i/>
          <w:iCs/>
        </w:rPr>
        <w:t>hanges more than 25% of the total award should go through Prior Approval Process</w:t>
      </w:r>
      <w:r w:rsidR="00F60F3A">
        <w:rPr>
          <w:i/>
          <w:iCs/>
        </w:rPr>
        <w:t xml:space="preserve"> with your Federal Office of Rural Health Policy (FORHP) Project Officer.</w:t>
      </w:r>
    </w:p>
    <w:p w14:paraId="7D9C4A3E" w14:textId="4EED170B" w:rsidR="00C21DA0" w:rsidRDefault="00C21DA0" w:rsidP="009B588D">
      <w:pPr>
        <w:rPr>
          <w:i/>
          <w:iCs/>
        </w:rPr>
      </w:pPr>
    </w:p>
    <w:p w14:paraId="761A9568" w14:textId="1397F5CC" w:rsidR="00C21DA0" w:rsidRDefault="00FE257A" w:rsidP="009B588D">
      <w:pPr>
        <w:rPr>
          <w:i/>
          <w:iCs/>
        </w:rPr>
      </w:pPr>
      <w:r>
        <w:rPr>
          <w:i/>
          <w:iCs/>
        </w:rPr>
        <w:t>Please contact your FORHP Project Officer with questions that may arise budget documentation is prepared.</w:t>
      </w:r>
    </w:p>
    <w:p w14:paraId="358A9636" w14:textId="20B17634" w:rsidR="00C21DA0" w:rsidRDefault="00C21DA0" w:rsidP="009B588D">
      <w:pPr>
        <w:rPr>
          <w:i/>
          <w:iCs/>
        </w:rPr>
      </w:pPr>
    </w:p>
    <w:p w14:paraId="53106189" w14:textId="367AAAE6" w:rsidR="00C21DA0" w:rsidRDefault="00C21DA0" w:rsidP="009B588D">
      <w:pPr>
        <w:rPr>
          <w:i/>
          <w:iCs/>
        </w:rPr>
      </w:pPr>
    </w:p>
    <w:p w14:paraId="1AFB0323" w14:textId="2AB4176E" w:rsidR="00C21DA0" w:rsidRDefault="00C21DA0" w:rsidP="009B588D">
      <w:pPr>
        <w:rPr>
          <w:i/>
          <w:iCs/>
        </w:rPr>
      </w:pPr>
    </w:p>
    <w:p w14:paraId="59F395E6" w14:textId="70CA8892" w:rsidR="00C21DA0" w:rsidRDefault="00C21DA0" w:rsidP="009B588D">
      <w:pPr>
        <w:rPr>
          <w:i/>
          <w:iCs/>
        </w:rPr>
      </w:pPr>
    </w:p>
    <w:p w14:paraId="24E63816" w14:textId="2F025EF6" w:rsidR="00C21DA0" w:rsidRDefault="00C21DA0" w:rsidP="009B588D">
      <w:pPr>
        <w:rPr>
          <w:i/>
          <w:iCs/>
        </w:rPr>
      </w:pPr>
    </w:p>
    <w:p w14:paraId="0901DB56" w14:textId="27482F29" w:rsidR="00C21DA0" w:rsidRDefault="00C21DA0" w:rsidP="009B588D">
      <w:pPr>
        <w:rPr>
          <w:i/>
          <w:iCs/>
        </w:rPr>
      </w:pPr>
    </w:p>
    <w:p w14:paraId="17460539" w14:textId="74432090" w:rsidR="00C21DA0" w:rsidRDefault="00C21DA0" w:rsidP="009B588D">
      <w:pPr>
        <w:rPr>
          <w:i/>
          <w:iCs/>
        </w:rPr>
      </w:pPr>
    </w:p>
    <w:p w14:paraId="4E4531BE" w14:textId="4F92228F" w:rsidR="00C21DA0" w:rsidRDefault="00C21DA0" w:rsidP="009B588D">
      <w:pPr>
        <w:rPr>
          <w:i/>
          <w:iCs/>
        </w:rPr>
      </w:pPr>
    </w:p>
    <w:p w14:paraId="3444AE4D" w14:textId="49DF9E75" w:rsidR="00C21DA0" w:rsidRDefault="00C21DA0" w:rsidP="009B588D">
      <w:pPr>
        <w:rPr>
          <w:i/>
          <w:iCs/>
        </w:rPr>
      </w:pPr>
    </w:p>
    <w:p w14:paraId="22CECA38" w14:textId="72308668" w:rsidR="00C21DA0" w:rsidRDefault="00C21DA0" w:rsidP="009B588D">
      <w:pPr>
        <w:rPr>
          <w:i/>
          <w:iCs/>
        </w:rPr>
      </w:pPr>
    </w:p>
    <w:p w14:paraId="4AA1293C" w14:textId="23B7BA8A" w:rsidR="00C21DA0" w:rsidRDefault="00C21DA0" w:rsidP="009B588D">
      <w:pPr>
        <w:rPr>
          <w:i/>
          <w:iCs/>
        </w:rPr>
      </w:pPr>
    </w:p>
    <w:p w14:paraId="5A7C0E82" w14:textId="64456AEA" w:rsidR="00C21DA0" w:rsidRDefault="00C21DA0" w:rsidP="009B588D">
      <w:pPr>
        <w:rPr>
          <w:i/>
          <w:iCs/>
        </w:rPr>
      </w:pPr>
    </w:p>
    <w:p w14:paraId="56237D1B" w14:textId="2A835671" w:rsidR="00C21DA0" w:rsidRDefault="00C21DA0" w:rsidP="009B588D">
      <w:pPr>
        <w:rPr>
          <w:i/>
          <w:iCs/>
        </w:rPr>
      </w:pPr>
    </w:p>
    <w:p w14:paraId="0B97FA88" w14:textId="6072DFD6" w:rsidR="00C21DA0" w:rsidRDefault="00C21DA0" w:rsidP="009B588D">
      <w:pPr>
        <w:rPr>
          <w:i/>
          <w:iCs/>
        </w:rPr>
      </w:pPr>
    </w:p>
    <w:p w14:paraId="320209EE" w14:textId="1343CC9A" w:rsidR="00C21DA0" w:rsidRDefault="00C21DA0" w:rsidP="009B588D">
      <w:pPr>
        <w:rPr>
          <w:i/>
          <w:iCs/>
        </w:rPr>
      </w:pPr>
    </w:p>
    <w:p w14:paraId="2B0CDAF5" w14:textId="2738A686" w:rsidR="00C21DA0" w:rsidRDefault="00C21DA0" w:rsidP="009B588D">
      <w:pPr>
        <w:rPr>
          <w:i/>
          <w:iCs/>
        </w:rPr>
      </w:pPr>
    </w:p>
    <w:p w14:paraId="43591B07" w14:textId="4C6EA5CC" w:rsidR="00C21DA0" w:rsidRDefault="00C21DA0" w:rsidP="009B588D">
      <w:pPr>
        <w:rPr>
          <w:i/>
          <w:iCs/>
        </w:rPr>
      </w:pPr>
    </w:p>
    <w:p w14:paraId="4BDB5D2C" w14:textId="39924790" w:rsidR="00C21DA0" w:rsidRDefault="00C21DA0" w:rsidP="009B588D">
      <w:pPr>
        <w:rPr>
          <w:i/>
          <w:iCs/>
        </w:rPr>
      </w:pPr>
    </w:p>
    <w:p w14:paraId="3BD02C57" w14:textId="3C41D4F5" w:rsidR="00C21DA0" w:rsidRDefault="00C21DA0" w:rsidP="009B588D">
      <w:pPr>
        <w:rPr>
          <w:i/>
          <w:iCs/>
        </w:rPr>
      </w:pPr>
    </w:p>
    <w:p w14:paraId="44937C31" w14:textId="69103EB0" w:rsidR="00C21DA0" w:rsidRDefault="00C21DA0" w:rsidP="009B588D">
      <w:pPr>
        <w:rPr>
          <w:i/>
          <w:iCs/>
        </w:rPr>
      </w:pPr>
    </w:p>
    <w:p w14:paraId="2F41CC71" w14:textId="0A4CD11D" w:rsidR="00C21DA0" w:rsidRDefault="00C21DA0" w:rsidP="009B588D">
      <w:pPr>
        <w:rPr>
          <w:i/>
          <w:iCs/>
        </w:rPr>
      </w:pPr>
    </w:p>
    <w:p w14:paraId="3FFEF2A4" w14:textId="32AF64C1" w:rsidR="00C21DA0" w:rsidRDefault="00C21DA0" w:rsidP="009B588D">
      <w:pPr>
        <w:rPr>
          <w:i/>
          <w:iCs/>
        </w:rPr>
      </w:pPr>
    </w:p>
    <w:p w14:paraId="0DB91E87" w14:textId="11D4CF6D" w:rsidR="00C21DA0" w:rsidRDefault="00C21DA0" w:rsidP="009B588D">
      <w:pPr>
        <w:rPr>
          <w:i/>
          <w:iCs/>
        </w:rPr>
      </w:pPr>
    </w:p>
    <w:p w14:paraId="2C264CC9" w14:textId="545C79BC" w:rsidR="00C21DA0" w:rsidRDefault="00C21DA0" w:rsidP="009B588D">
      <w:pPr>
        <w:rPr>
          <w:i/>
          <w:iCs/>
        </w:rPr>
      </w:pPr>
    </w:p>
    <w:p w14:paraId="7AB6FC68" w14:textId="58FE1D30" w:rsidR="00C21DA0" w:rsidRDefault="00C21DA0" w:rsidP="009B588D">
      <w:pPr>
        <w:rPr>
          <w:i/>
          <w:iCs/>
        </w:rPr>
      </w:pPr>
    </w:p>
    <w:p w14:paraId="27B29A93" w14:textId="09E0AE9B" w:rsidR="00C21DA0" w:rsidRDefault="00C21DA0" w:rsidP="009B588D">
      <w:pPr>
        <w:rPr>
          <w:i/>
          <w:iCs/>
        </w:rPr>
      </w:pPr>
    </w:p>
    <w:p w14:paraId="0B972270" w14:textId="4010EA05" w:rsidR="00C21DA0" w:rsidRDefault="00C21DA0" w:rsidP="009B588D">
      <w:pPr>
        <w:rPr>
          <w:i/>
          <w:iCs/>
        </w:rPr>
      </w:pPr>
    </w:p>
    <w:p w14:paraId="63EE98A8" w14:textId="536352E0" w:rsidR="00C21DA0" w:rsidRDefault="00C21DA0" w:rsidP="009B588D">
      <w:pPr>
        <w:rPr>
          <w:i/>
          <w:iCs/>
        </w:rPr>
      </w:pPr>
    </w:p>
    <w:p w14:paraId="246F4028" w14:textId="5AFCFDC5" w:rsidR="00C21DA0" w:rsidRDefault="00C21DA0" w:rsidP="009B588D">
      <w:pPr>
        <w:rPr>
          <w:i/>
          <w:iCs/>
        </w:rPr>
      </w:pPr>
    </w:p>
    <w:p w14:paraId="36A05418" w14:textId="34482A7A" w:rsidR="00C21DA0" w:rsidRPr="00E47319" w:rsidRDefault="00E47319" w:rsidP="009B588D">
      <w:r>
        <w:t xml:space="preserve">Document last updated: </w:t>
      </w:r>
      <w:r w:rsidR="00147B20">
        <w:t>April</w:t>
      </w:r>
      <w:r w:rsidR="007D6CE7">
        <w:t xml:space="preserve"> </w:t>
      </w:r>
      <w:r>
        <w:t>2022</w:t>
      </w:r>
    </w:p>
    <w:p w14:paraId="4FA2B579" w14:textId="3018C544" w:rsidR="00C21DA0" w:rsidRDefault="00C21DA0" w:rsidP="009B588D">
      <w:pPr>
        <w:rPr>
          <w:i/>
          <w:iCs/>
        </w:rPr>
      </w:pPr>
    </w:p>
    <w:p w14:paraId="2225F274" w14:textId="77777777" w:rsidR="00C21DA0" w:rsidRDefault="00C21DA0" w:rsidP="009B588D">
      <w:pPr>
        <w:rPr>
          <w:i/>
          <w:iCs/>
        </w:rPr>
      </w:pPr>
    </w:p>
    <w:p w14:paraId="0A03BF68" w14:textId="5C324E76" w:rsidR="00B63BB9" w:rsidRPr="00177D98" w:rsidRDefault="00B6028D" w:rsidP="009B588D">
      <w:pPr>
        <w:rPr>
          <w:bCs/>
          <w:i/>
          <w:iCs/>
        </w:rPr>
      </w:pPr>
      <w:r>
        <w:rPr>
          <w:bCs/>
          <w:i/>
          <w:iCs/>
        </w:rPr>
        <w:t>SAMPLE BUDGET JUSTIFICATION</w:t>
      </w:r>
    </w:p>
    <w:p w14:paraId="208853FC" w14:textId="4E87FF1D" w:rsidR="009B588D" w:rsidRDefault="0052702A" w:rsidP="009B588D">
      <w:pPr>
        <w:rPr>
          <w:b/>
        </w:rPr>
      </w:pPr>
      <w:r>
        <w:rPr>
          <w:b/>
        </w:rPr>
        <w:lastRenderedPageBreak/>
        <w:t xml:space="preserve">Attachment </w:t>
      </w:r>
      <w:r w:rsidR="00004D18">
        <w:rPr>
          <w:b/>
        </w:rPr>
        <w:t>x</w:t>
      </w:r>
      <w:r>
        <w:rPr>
          <w:b/>
        </w:rPr>
        <w:t>: Budget Justification FY</w:t>
      </w:r>
      <w:r w:rsidR="009E0244">
        <w:rPr>
          <w:b/>
        </w:rPr>
        <w:t xml:space="preserve"> 2022</w:t>
      </w:r>
    </w:p>
    <w:p w14:paraId="57B1AF75" w14:textId="426ECB41" w:rsidR="00680A9D" w:rsidRDefault="00FE257A" w:rsidP="001D6B25">
      <w:p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Pr>
          <w:bCs/>
          <w:i/>
          <w:iCs/>
        </w:rPr>
        <w:t>Useful Tip</w:t>
      </w:r>
      <w:r w:rsidR="007D6CE7">
        <w:rPr>
          <w:bCs/>
          <w:i/>
          <w:iCs/>
        </w:rPr>
        <w:t>s</w:t>
      </w:r>
      <w:r>
        <w:rPr>
          <w:bCs/>
          <w:i/>
          <w:iCs/>
        </w:rPr>
        <w:t xml:space="preserve">: </w:t>
      </w:r>
    </w:p>
    <w:p w14:paraId="109EAB91" w14:textId="77777777" w:rsidR="00680A9D" w:rsidRPr="00507B3A" w:rsidRDefault="00177D98" w:rsidP="00507B3A">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sidRPr="00507B3A">
        <w:rPr>
          <w:bCs/>
          <w:i/>
          <w:iCs/>
        </w:rPr>
        <w:t>Include</w:t>
      </w:r>
      <w:r w:rsidR="00E34439" w:rsidRPr="00507B3A">
        <w:rPr>
          <w:bCs/>
          <w:i/>
          <w:iCs/>
        </w:rPr>
        <w:t xml:space="preserve"> a </w:t>
      </w:r>
      <w:r w:rsidR="00445170" w:rsidRPr="00507B3A">
        <w:rPr>
          <w:bCs/>
          <w:i/>
          <w:iCs/>
        </w:rPr>
        <w:t xml:space="preserve">table summarizing the </w:t>
      </w:r>
      <w:r w:rsidR="00445170" w:rsidRPr="00507B3A">
        <w:rPr>
          <w:i/>
          <w:iCs/>
        </w:rPr>
        <w:t xml:space="preserve">required </w:t>
      </w:r>
      <w:r w:rsidR="00391E1E" w:rsidRPr="00507B3A">
        <w:rPr>
          <w:bCs/>
          <w:i/>
          <w:iCs/>
        </w:rPr>
        <w:t>object class categories</w:t>
      </w:r>
      <w:r w:rsidRPr="00507B3A">
        <w:rPr>
          <w:bCs/>
          <w:i/>
          <w:iCs/>
        </w:rPr>
        <w:t>.</w:t>
      </w:r>
      <w:r w:rsidR="00FA7CEC" w:rsidRPr="00507B3A">
        <w:rPr>
          <w:bCs/>
          <w:i/>
          <w:iCs/>
        </w:rPr>
        <w:t xml:space="preserve"> </w:t>
      </w:r>
    </w:p>
    <w:p w14:paraId="28EE966E" w14:textId="640DCE41" w:rsidR="001A7BDC" w:rsidRPr="00507B3A" w:rsidRDefault="001A7BDC" w:rsidP="00507B3A">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sidRPr="00507B3A">
        <w:rPr>
          <w:bCs/>
          <w:i/>
          <w:iCs/>
        </w:rPr>
        <w:t xml:space="preserve">The example table below includes mostly likely costs utilized within a state Flex Program cooperative agreement. </w:t>
      </w:r>
    </w:p>
    <w:p w14:paraId="79095CB0" w14:textId="77777777" w:rsidR="001A7BDC" w:rsidRPr="00507B3A" w:rsidRDefault="00FA7CEC" w:rsidP="00507B3A">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sidRPr="00507B3A">
        <w:rPr>
          <w:bCs/>
          <w:i/>
          <w:iCs/>
        </w:rPr>
        <w:t xml:space="preserve">Please refer </w:t>
      </w:r>
      <w:r w:rsidR="00541D39" w:rsidRPr="00507B3A">
        <w:rPr>
          <w:bCs/>
          <w:i/>
          <w:iCs/>
        </w:rPr>
        <w:t>to SF-424 Sect</w:t>
      </w:r>
      <w:r w:rsidR="00757AB0" w:rsidRPr="00507B3A">
        <w:rPr>
          <w:bCs/>
          <w:i/>
          <w:iCs/>
        </w:rPr>
        <w:t xml:space="preserve">ion B – Budget </w:t>
      </w:r>
      <w:r w:rsidR="00D0691D" w:rsidRPr="00507B3A">
        <w:rPr>
          <w:bCs/>
          <w:i/>
          <w:iCs/>
        </w:rPr>
        <w:t>Categories</w:t>
      </w:r>
      <w:r w:rsidR="00757AB0" w:rsidRPr="00507B3A">
        <w:rPr>
          <w:bCs/>
          <w:i/>
          <w:iCs/>
        </w:rPr>
        <w:t xml:space="preserve"> for a complete listing of required Object Class Categories.</w:t>
      </w:r>
      <w:r w:rsidR="007821A7" w:rsidRPr="00507B3A">
        <w:rPr>
          <w:bCs/>
          <w:i/>
          <w:iCs/>
        </w:rPr>
        <w:t xml:space="preserve"> </w:t>
      </w:r>
    </w:p>
    <w:p w14:paraId="32347825" w14:textId="77777777" w:rsidR="00507B3A" w:rsidRPr="00507B3A" w:rsidRDefault="008D10BE" w:rsidP="00507B3A">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sidRPr="00507B3A">
        <w:rPr>
          <w:bCs/>
          <w:i/>
          <w:iCs/>
        </w:rPr>
        <w:t>Individual cost i</w:t>
      </w:r>
      <w:r w:rsidR="00391E1E" w:rsidRPr="00507B3A">
        <w:rPr>
          <w:bCs/>
          <w:i/>
          <w:iCs/>
        </w:rPr>
        <w:t>tems may be removed if not</w:t>
      </w:r>
      <w:r w:rsidR="00842365" w:rsidRPr="00507B3A">
        <w:rPr>
          <w:bCs/>
          <w:i/>
          <w:iCs/>
        </w:rPr>
        <w:t xml:space="preserve"> </w:t>
      </w:r>
      <w:r w:rsidR="009D1417" w:rsidRPr="00507B3A">
        <w:rPr>
          <w:bCs/>
          <w:i/>
          <w:iCs/>
        </w:rPr>
        <w:t>applicable to your program and not required.</w:t>
      </w:r>
      <w:r w:rsidR="00842365" w:rsidRPr="00507B3A">
        <w:rPr>
          <w:bCs/>
          <w:i/>
          <w:iCs/>
        </w:rPr>
        <w:t xml:space="preserve"> </w:t>
      </w:r>
    </w:p>
    <w:p w14:paraId="0D33DD0C" w14:textId="2A08E48B" w:rsidR="00E34439" w:rsidRPr="00507B3A" w:rsidRDefault="00842365" w:rsidP="00507B3A">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sidRPr="00507B3A">
        <w:rPr>
          <w:bCs/>
          <w:i/>
          <w:iCs/>
        </w:rPr>
        <w:t xml:space="preserve">Other direct costs should be </w:t>
      </w:r>
      <w:r w:rsidR="008D10BE" w:rsidRPr="00507B3A">
        <w:rPr>
          <w:bCs/>
          <w:i/>
          <w:iCs/>
        </w:rPr>
        <w:t xml:space="preserve">sufficiently </w:t>
      </w:r>
      <w:r w:rsidRPr="00507B3A">
        <w:rPr>
          <w:bCs/>
          <w:i/>
          <w:iCs/>
        </w:rPr>
        <w:t xml:space="preserve">detailed to </w:t>
      </w:r>
      <w:r w:rsidR="008D10BE" w:rsidRPr="00507B3A">
        <w:rPr>
          <w:bCs/>
          <w:i/>
          <w:iCs/>
        </w:rPr>
        <w:t>support activities in the cooperative agreement objectives</w:t>
      </w:r>
      <w:r w:rsidR="008E7EB1" w:rsidRPr="00507B3A">
        <w:rPr>
          <w:bCs/>
          <w:i/>
          <w:iCs/>
        </w:rPr>
        <w:t xml:space="preserve"> and your described work plan</w:t>
      </w:r>
      <w:r w:rsidR="008D10BE" w:rsidRPr="00507B3A">
        <w:rPr>
          <w:bCs/>
          <w:i/>
          <w:iCs/>
        </w:rPr>
        <w:t>.</w:t>
      </w:r>
    </w:p>
    <w:p w14:paraId="23BC8EB0" w14:textId="77777777" w:rsidR="00922B5C" w:rsidRDefault="00922B5C" w:rsidP="005C75AD">
      <w:pPr>
        <w:jc w:val="center"/>
        <w:rPr>
          <w:bCs/>
          <w:i/>
          <w:iCs/>
        </w:rPr>
      </w:pPr>
    </w:p>
    <w:tbl>
      <w:tblPr>
        <w:tblStyle w:val="TableGrid"/>
        <w:tblW w:w="0" w:type="auto"/>
        <w:tblLook w:val="04A0" w:firstRow="1" w:lastRow="0" w:firstColumn="1" w:lastColumn="0" w:noHBand="0" w:noVBand="1"/>
      </w:tblPr>
      <w:tblGrid>
        <w:gridCol w:w="5395"/>
        <w:gridCol w:w="2070"/>
      </w:tblGrid>
      <w:tr w:rsidR="001409E6" w14:paraId="0CE704B9" w14:textId="77777777" w:rsidTr="00485398">
        <w:tc>
          <w:tcPr>
            <w:tcW w:w="7465" w:type="dxa"/>
            <w:gridSpan w:val="2"/>
          </w:tcPr>
          <w:p w14:paraId="16E29125" w14:textId="6B48A78A" w:rsidR="001409E6" w:rsidRDefault="001409E6" w:rsidP="00485398">
            <w:pPr>
              <w:rPr>
                <w:bCs/>
              </w:rPr>
            </w:pPr>
            <w:r>
              <w:rPr>
                <w:bCs/>
              </w:rPr>
              <w:t>Project Title:</w:t>
            </w:r>
            <w:r w:rsidR="00E24E59">
              <w:rPr>
                <w:bCs/>
              </w:rPr>
              <w:t xml:space="preserve">  </w:t>
            </w:r>
            <w:r w:rsidR="00935949">
              <w:rPr>
                <w:bCs/>
              </w:rPr>
              <w:t>MY STATE Medicare Rural Hospital Flexibility Program</w:t>
            </w:r>
          </w:p>
        </w:tc>
      </w:tr>
      <w:tr w:rsidR="001409E6" w14:paraId="16A0FF0C" w14:textId="77777777" w:rsidTr="00485398">
        <w:tc>
          <w:tcPr>
            <w:tcW w:w="7465" w:type="dxa"/>
            <w:gridSpan w:val="2"/>
          </w:tcPr>
          <w:p w14:paraId="118AD884" w14:textId="4AAFE3FE" w:rsidR="001409E6" w:rsidRDefault="001409E6" w:rsidP="00485398">
            <w:pPr>
              <w:rPr>
                <w:bCs/>
              </w:rPr>
            </w:pPr>
            <w:r>
              <w:rPr>
                <w:bCs/>
              </w:rPr>
              <w:t>Project Period Date Range:</w:t>
            </w:r>
            <w:r w:rsidR="00935949">
              <w:rPr>
                <w:bCs/>
              </w:rPr>
              <w:t xml:space="preserve">  09/01/2022 – 08/31/2023</w:t>
            </w:r>
          </w:p>
        </w:tc>
      </w:tr>
      <w:tr w:rsidR="00922B5C" w14:paraId="505E7C2D" w14:textId="77777777" w:rsidTr="00922B5C">
        <w:tc>
          <w:tcPr>
            <w:tcW w:w="5395" w:type="dxa"/>
          </w:tcPr>
          <w:p w14:paraId="39652097" w14:textId="77777777" w:rsidR="00922B5C" w:rsidRDefault="00922B5C" w:rsidP="00485398">
            <w:pPr>
              <w:rPr>
                <w:bCs/>
              </w:rPr>
            </w:pPr>
          </w:p>
        </w:tc>
        <w:tc>
          <w:tcPr>
            <w:tcW w:w="2070" w:type="dxa"/>
            <w:tcBorders>
              <w:bottom w:val="single" w:sz="4" w:space="0" w:color="auto"/>
            </w:tcBorders>
          </w:tcPr>
          <w:p w14:paraId="77A0014A" w14:textId="34F9C975" w:rsidR="00922B5C" w:rsidRDefault="0052132C" w:rsidP="00922B5C">
            <w:pPr>
              <w:jc w:val="center"/>
              <w:rPr>
                <w:bCs/>
              </w:rPr>
            </w:pPr>
            <w:r>
              <w:rPr>
                <w:bCs/>
              </w:rPr>
              <w:t xml:space="preserve">Fiscal </w:t>
            </w:r>
            <w:r w:rsidR="00922B5C">
              <w:rPr>
                <w:bCs/>
              </w:rPr>
              <w:t xml:space="preserve">Year </w:t>
            </w:r>
            <w:r w:rsidR="009E0244">
              <w:rPr>
                <w:bCs/>
              </w:rPr>
              <w:t>2022</w:t>
            </w:r>
          </w:p>
        </w:tc>
      </w:tr>
      <w:tr w:rsidR="00922B5C" w14:paraId="3B50EFD2" w14:textId="77777777" w:rsidTr="00922B5C">
        <w:tc>
          <w:tcPr>
            <w:tcW w:w="5395" w:type="dxa"/>
            <w:tcBorders>
              <w:right w:val="single" w:sz="4" w:space="0" w:color="auto"/>
            </w:tcBorders>
          </w:tcPr>
          <w:p w14:paraId="53CEB3C5" w14:textId="77777777" w:rsidR="00922B5C" w:rsidRPr="00177D98" w:rsidRDefault="00922B5C" w:rsidP="00922B5C">
            <w:pPr>
              <w:rPr>
                <w:b/>
              </w:rPr>
            </w:pPr>
            <w:r>
              <w:rPr>
                <w:b/>
              </w:rPr>
              <w:t>COSTS</w:t>
            </w:r>
          </w:p>
        </w:tc>
        <w:tc>
          <w:tcPr>
            <w:tcW w:w="2070" w:type="dxa"/>
            <w:tcBorders>
              <w:top w:val="single" w:sz="4" w:space="0" w:color="auto"/>
              <w:left w:val="single" w:sz="4" w:space="0" w:color="auto"/>
              <w:bottom w:val="single" w:sz="12" w:space="0" w:color="auto"/>
              <w:right w:val="single" w:sz="4" w:space="0" w:color="auto"/>
            </w:tcBorders>
          </w:tcPr>
          <w:p w14:paraId="3BD37C36" w14:textId="622B3DAC" w:rsidR="00922B5C" w:rsidRDefault="00922B5C" w:rsidP="00922B5C">
            <w:pPr>
              <w:jc w:val="center"/>
              <w:rPr>
                <w:bCs/>
              </w:rPr>
            </w:pPr>
            <w:r>
              <w:rPr>
                <w:bCs/>
              </w:rPr>
              <w:t>Budget</w:t>
            </w:r>
          </w:p>
        </w:tc>
      </w:tr>
      <w:tr w:rsidR="00922B5C" w14:paraId="6C8528D2" w14:textId="77777777" w:rsidTr="00485398">
        <w:tc>
          <w:tcPr>
            <w:tcW w:w="5395" w:type="dxa"/>
          </w:tcPr>
          <w:p w14:paraId="1F6C12D2" w14:textId="68B23903" w:rsidR="00922B5C" w:rsidRPr="005C75AD" w:rsidRDefault="00151054" w:rsidP="00485398">
            <w:r w:rsidRPr="005C75AD">
              <w:t xml:space="preserve">Personnel </w:t>
            </w:r>
            <w:r w:rsidR="00922B5C" w:rsidRPr="005C75AD">
              <w:t>Salaries and Wages</w:t>
            </w:r>
          </w:p>
        </w:tc>
        <w:tc>
          <w:tcPr>
            <w:tcW w:w="2070" w:type="dxa"/>
            <w:tcBorders>
              <w:top w:val="single" w:sz="12" w:space="0" w:color="auto"/>
            </w:tcBorders>
          </w:tcPr>
          <w:p w14:paraId="101ABB03" w14:textId="38742CC0" w:rsidR="00922B5C" w:rsidRPr="00B25463" w:rsidRDefault="00922B5C" w:rsidP="00485398">
            <w:pPr>
              <w:rPr>
                <w:bCs/>
              </w:rPr>
            </w:pPr>
            <w:r w:rsidRPr="00B25463">
              <w:rPr>
                <w:bCs/>
              </w:rPr>
              <w:t>$</w:t>
            </w:r>
            <w:r w:rsidR="001365AF" w:rsidRPr="007F13B5">
              <w:rPr>
                <w:bCs/>
              </w:rPr>
              <w:t>116,889</w:t>
            </w:r>
          </w:p>
        </w:tc>
      </w:tr>
      <w:tr w:rsidR="00922B5C" w14:paraId="4FC2536A" w14:textId="77777777" w:rsidTr="00485398">
        <w:tc>
          <w:tcPr>
            <w:tcW w:w="5395" w:type="dxa"/>
          </w:tcPr>
          <w:p w14:paraId="4B7BEC1C" w14:textId="48D9032C" w:rsidR="00922B5C" w:rsidRDefault="00922B5C" w:rsidP="00485398">
            <w:pPr>
              <w:rPr>
                <w:bCs/>
              </w:rPr>
            </w:pPr>
            <w:r>
              <w:rPr>
                <w:bCs/>
              </w:rPr>
              <w:t xml:space="preserve">Fringe Benefits @ </w:t>
            </w:r>
            <w:r w:rsidR="003C6E0F">
              <w:rPr>
                <w:bCs/>
              </w:rPr>
              <w:t>25</w:t>
            </w:r>
            <w:r>
              <w:rPr>
                <w:bCs/>
              </w:rPr>
              <w:t>%</w:t>
            </w:r>
          </w:p>
        </w:tc>
        <w:tc>
          <w:tcPr>
            <w:tcW w:w="2070" w:type="dxa"/>
            <w:tcBorders>
              <w:bottom w:val="single" w:sz="12" w:space="0" w:color="auto"/>
            </w:tcBorders>
          </w:tcPr>
          <w:p w14:paraId="6C1DD6B2" w14:textId="7A8B2E06" w:rsidR="00922B5C" w:rsidRPr="00B25463" w:rsidRDefault="00922B5C" w:rsidP="00485398">
            <w:pPr>
              <w:rPr>
                <w:bCs/>
              </w:rPr>
            </w:pPr>
            <w:r w:rsidRPr="00B25463">
              <w:rPr>
                <w:bCs/>
              </w:rPr>
              <w:t>$</w:t>
            </w:r>
            <w:r w:rsidR="0035778F" w:rsidRPr="007F13B5">
              <w:rPr>
                <w:bCs/>
              </w:rPr>
              <w:t>29,222</w:t>
            </w:r>
          </w:p>
        </w:tc>
      </w:tr>
      <w:tr w:rsidR="00922B5C" w14:paraId="19AF8667" w14:textId="77777777" w:rsidTr="00485398">
        <w:tc>
          <w:tcPr>
            <w:tcW w:w="5395" w:type="dxa"/>
          </w:tcPr>
          <w:p w14:paraId="6D06E0F2" w14:textId="488879C6" w:rsidR="00922B5C" w:rsidRPr="00177D98" w:rsidRDefault="00922B5C" w:rsidP="00485398">
            <w:pPr>
              <w:rPr>
                <w:b/>
              </w:rPr>
            </w:pPr>
            <w:r w:rsidRPr="00177D98">
              <w:rPr>
                <w:b/>
              </w:rPr>
              <w:t xml:space="preserve">Total </w:t>
            </w:r>
            <w:r>
              <w:rPr>
                <w:b/>
              </w:rPr>
              <w:t>Personnel Costs</w:t>
            </w:r>
          </w:p>
        </w:tc>
        <w:tc>
          <w:tcPr>
            <w:tcW w:w="2070" w:type="dxa"/>
            <w:tcBorders>
              <w:top w:val="single" w:sz="12" w:space="0" w:color="auto"/>
            </w:tcBorders>
          </w:tcPr>
          <w:p w14:paraId="3BF0A325" w14:textId="51D281B2" w:rsidR="00922B5C" w:rsidRPr="00177D98" w:rsidRDefault="00922B5C" w:rsidP="00485398">
            <w:pPr>
              <w:rPr>
                <w:b/>
              </w:rPr>
            </w:pPr>
            <w:r w:rsidRPr="00177D98">
              <w:rPr>
                <w:b/>
              </w:rPr>
              <w:t>$</w:t>
            </w:r>
            <w:r w:rsidR="0035778F">
              <w:rPr>
                <w:b/>
              </w:rPr>
              <w:t>146,111</w:t>
            </w:r>
          </w:p>
        </w:tc>
      </w:tr>
      <w:tr w:rsidR="00922B5C" w14:paraId="75000DDF" w14:textId="77777777" w:rsidTr="00485398">
        <w:tc>
          <w:tcPr>
            <w:tcW w:w="5395" w:type="dxa"/>
          </w:tcPr>
          <w:p w14:paraId="7DC3ED96" w14:textId="77777777" w:rsidR="00922B5C" w:rsidRDefault="00922B5C" w:rsidP="00485398">
            <w:pPr>
              <w:rPr>
                <w:bCs/>
              </w:rPr>
            </w:pPr>
          </w:p>
        </w:tc>
        <w:tc>
          <w:tcPr>
            <w:tcW w:w="2070" w:type="dxa"/>
          </w:tcPr>
          <w:p w14:paraId="607EA154" w14:textId="77777777" w:rsidR="00922B5C" w:rsidRDefault="00922B5C" w:rsidP="00485398">
            <w:pPr>
              <w:rPr>
                <w:bCs/>
              </w:rPr>
            </w:pPr>
          </w:p>
        </w:tc>
      </w:tr>
      <w:tr w:rsidR="00922B5C" w14:paraId="0DFCEE62" w14:textId="77777777" w:rsidTr="00485398">
        <w:tc>
          <w:tcPr>
            <w:tcW w:w="5395" w:type="dxa"/>
          </w:tcPr>
          <w:p w14:paraId="1E21159B" w14:textId="77777777" w:rsidR="00922B5C" w:rsidRPr="00177D98" w:rsidRDefault="00922B5C" w:rsidP="00485398">
            <w:pPr>
              <w:rPr>
                <w:b/>
              </w:rPr>
            </w:pPr>
            <w:r w:rsidRPr="00177D98">
              <w:rPr>
                <w:b/>
              </w:rPr>
              <w:t>Travel</w:t>
            </w:r>
          </w:p>
        </w:tc>
        <w:tc>
          <w:tcPr>
            <w:tcW w:w="2070" w:type="dxa"/>
          </w:tcPr>
          <w:p w14:paraId="76469CDE" w14:textId="38210297" w:rsidR="00922B5C" w:rsidRPr="00D77B0C" w:rsidRDefault="00922B5C" w:rsidP="00485398">
            <w:pPr>
              <w:rPr>
                <w:b/>
              </w:rPr>
            </w:pPr>
            <w:r w:rsidRPr="00D77B0C">
              <w:rPr>
                <w:b/>
              </w:rPr>
              <w:t>$</w:t>
            </w:r>
            <w:r w:rsidR="00602058" w:rsidRPr="00D77B0C">
              <w:rPr>
                <w:b/>
              </w:rPr>
              <w:t>7,383</w:t>
            </w:r>
          </w:p>
        </w:tc>
      </w:tr>
      <w:tr w:rsidR="00922B5C" w14:paraId="77490403" w14:textId="77777777" w:rsidTr="00485398">
        <w:tc>
          <w:tcPr>
            <w:tcW w:w="5395" w:type="dxa"/>
          </w:tcPr>
          <w:p w14:paraId="5B97D814" w14:textId="7093AE9B" w:rsidR="00922B5C" w:rsidRPr="00B712DF" w:rsidRDefault="00922B5C" w:rsidP="00485398">
            <w:pPr>
              <w:rPr>
                <w:b/>
              </w:rPr>
            </w:pPr>
            <w:r w:rsidRPr="00B712DF">
              <w:rPr>
                <w:b/>
              </w:rPr>
              <w:t>Equipment</w:t>
            </w:r>
          </w:p>
        </w:tc>
        <w:tc>
          <w:tcPr>
            <w:tcW w:w="2070" w:type="dxa"/>
          </w:tcPr>
          <w:p w14:paraId="6B4954D9" w14:textId="248EC873" w:rsidR="00922B5C" w:rsidRPr="00B712DF" w:rsidRDefault="00922B5C" w:rsidP="00485398">
            <w:pPr>
              <w:rPr>
                <w:b/>
              </w:rPr>
            </w:pPr>
            <w:r w:rsidRPr="00B712DF">
              <w:rPr>
                <w:b/>
              </w:rPr>
              <w:t>$</w:t>
            </w:r>
            <w:r w:rsidR="00B712DF" w:rsidRPr="00B712DF">
              <w:rPr>
                <w:b/>
              </w:rPr>
              <w:t>0</w:t>
            </w:r>
          </w:p>
        </w:tc>
      </w:tr>
      <w:tr w:rsidR="00922B5C" w14:paraId="63ACBCF2" w14:textId="77777777" w:rsidTr="00485398">
        <w:tc>
          <w:tcPr>
            <w:tcW w:w="5395" w:type="dxa"/>
          </w:tcPr>
          <w:p w14:paraId="3B51D149" w14:textId="77777777" w:rsidR="00922B5C" w:rsidRPr="00177D98" w:rsidRDefault="00922B5C" w:rsidP="00485398">
            <w:pPr>
              <w:rPr>
                <w:b/>
              </w:rPr>
            </w:pPr>
            <w:r w:rsidRPr="00177D98">
              <w:rPr>
                <w:b/>
              </w:rPr>
              <w:t>Supplies and Software</w:t>
            </w:r>
          </w:p>
        </w:tc>
        <w:tc>
          <w:tcPr>
            <w:tcW w:w="2070" w:type="dxa"/>
          </w:tcPr>
          <w:p w14:paraId="4CD6B363" w14:textId="3A2FE6B5" w:rsidR="00922B5C" w:rsidRPr="00D77B0C" w:rsidRDefault="00922B5C" w:rsidP="00485398">
            <w:pPr>
              <w:rPr>
                <w:b/>
              </w:rPr>
            </w:pPr>
            <w:r w:rsidRPr="00D77B0C">
              <w:rPr>
                <w:b/>
              </w:rPr>
              <w:t>$</w:t>
            </w:r>
            <w:r w:rsidR="004C009B" w:rsidRPr="00D77B0C">
              <w:rPr>
                <w:b/>
              </w:rPr>
              <w:t>4,503</w:t>
            </w:r>
          </w:p>
        </w:tc>
      </w:tr>
      <w:tr w:rsidR="00922B5C" w14:paraId="19996E54" w14:textId="77777777" w:rsidTr="00485398">
        <w:tc>
          <w:tcPr>
            <w:tcW w:w="5395" w:type="dxa"/>
          </w:tcPr>
          <w:p w14:paraId="74D983E6" w14:textId="36B4717A" w:rsidR="00922B5C" w:rsidRPr="00177D98" w:rsidRDefault="00922B5C" w:rsidP="00485398">
            <w:pPr>
              <w:rPr>
                <w:b/>
              </w:rPr>
            </w:pPr>
            <w:r w:rsidRPr="00177D98">
              <w:rPr>
                <w:b/>
              </w:rPr>
              <w:t xml:space="preserve">Contractual </w:t>
            </w:r>
          </w:p>
        </w:tc>
        <w:tc>
          <w:tcPr>
            <w:tcW w:w="2070" w:type="dxa"/>
          </w:tcPr>
          <w:p w14:paraId="57A615A6" w14:textId="0C1876DF" w:rsidR="00922B5C" w:rsidRPr="00D77B0C" w:rsidRDefault="00922B5C" w:rsidP="00485398">
            <w:pPr>
              <w:rPr>
                <w:b/>
              </w:rPr>
            </w:pPr>
            <w:r w:rsidRPr="00D77B0C">
              <w:rPr>
                <w:b/>
              </w:rPr>
              <w:t>$</w:t>
            </w:r>
            <w:r w:rsidR="004C009B" w:rsidRPr="00D77B0C">
              <w:rPr>
                <w:b/>
              </w:rPr>
              <w:t>2</w:t>
            </w:r>
            <w:r w:rsidR="00D77B0C" w:rsidRPr="00D77B0C">
              <w:rPr>
                <w:b/>
              </w:rPr>
              <w:t>62,020</w:t>
            </w:r>
          </w:p>
        </w:tc>
      </w:tr>
      <w:tr w:rsidR="00922B5C" w14:paraId="30D42667" w14:textId="77777777" w:rsidTr="00485398">
        <w:tc>
          <w:tcPr>
            <w:tcW w:w="5395" w:type="dxa"/>
          </w:tcPr>
          <w:p w14:paraId="4A2AF95E" w14:textId="77777777" w:rsidR="00922B5C" w:rsidRDefault="00922B5C" w:rsidP="00485398">
            <w:pPr>
              <w:rPr>
                <w:bCs/>
              </w:rPr>
            </w:pPr>
          </w:p>
        </w:tc>
        <w:tc>
          <w:tcPr>
            <w:tcW w:w="2070" w:type="dxa"/>
          </w:tcPr>
          <w:p w14:paraId="6DAD6A4E" w14:textId="77777777" w:rsidR="00922B5C" w:rsidRDefault="00922B5C" w:rsidP="00485398">
            <w:pPr>
              <w:rPr>
                <w:bCs/>
              </w:rPr>
            </w:pPr>
          </w:p>
        </w:tc>
      </w:tr>
      <w:tr w:rsidR="00922B5C" w14:paraId="0987B157" w14:textId="77777777" w:rsidTr="00485398">
        <w:tc>
          <w:tcPr>
            <w:tcW w:w="5395" w:type="dxa"/>
          </w:tcPr>
          <w:p w14:paraId="55D1FED4" w14:textId="77777777" w:rsidR="00922B5C" w:rsidRPr="00177D98" w:rsidRDefault="00922B5C" w:rsidP="00485398">
            <w:pPr>
              <w:rPr>
                <w:b/>
              </w:rPr>
            </w:pPr>
            <w:r w:rsidRPr="00177D98">
              <w:rPr>
                <w:b/>
              </w:rPr>
              <w:t>Other Direct Costs</w:t>
            </w:r>
          </w:p>
        </w:tc>
        <w:tc>
          <w:tcPr>
            <w:tcW w:w="2070" w:type="dxa"/>
          </w:tcPr>
          <w:p w14:paraId="7429FACE" w14:textId="77777777" w:rsidR="00922B5C" w:rsidRDefault="00922B5C" w:rsidP="00485398">
            <w:pPr>
              <w:rPr>
                <w:bCs/>
              </w:rPr>
            </w:pPr>
          </w:p>
        </w:tc>
      </w:tr>
      <w:tr w:rsidR="00922B5C" w14:paraId="66D92B7F" w14:textId="77777777" w:rsidTr="00485398">
        <w:tc>
          <w:tcPr>
            <w:tcW w:w="5395" w:type="dxa"/>
          </w:tcPr>
          <w:p w14:paraId="35AB1DDD" w14:textId="77777777" w:rsidR="00922B5C" w:rsidRDefault="00922B5C" w:rsidP="00485398">
            <w:pPr>
              <w:rPr>
                <w:bCs/>
              </w:rPr>
            </w:pPr>
            <w:r>
              <w:rPr>
                <w:bCs/>
              </w:rPr>
              <w:t>Telephone and Broadband</w:t>
            </w:r>
          </w:p>
        </w:tc>
        <w:tc>
          <w:tcPr>
            <w:tcW w:w="2070" w:type="dxa"/>
          </w:tcPr>
          <w:p w14:paraId="00A5772A" w14:textId="58ABE006" w:rsidR="00922B5C" w:rsidRPr="006667E8" w:rsidRDefault="00922B5C" w:rsidP="00485398">
            <w:pPr>
              <w:rPr>
                <w:bCs/>
              </w:rPr>
            </w:pPr>
            <w:r w:rsidRPr="00177D98">
              <w:rPr>
                <w:bCs/>
              </w:rPr>
              <w:t>$</w:t>
            </w:r>
            <w:r w:rsidR="00300A11">
              <w:rPr>
                <w:bCs/>
              </w:rPr>
              <w:t>800</w:t>
            </w:r>
          </w:p>
        </w:tc>
      </w:tr>
      <w:tr w:rsidR="00922B5C" w14:paraId="028E81F7" w14:textId="77777777" w:rsidTr="00485398">
        <w:tc>
          <w:tcPr>
            <w:tcW w:w="5395" w:type="dxa"/>
          </w:tcPr>
          <w:p w14:paraId="34668B8B" w14:textId="77777777" w:rsidR="00922B5C" w:rsidRDefault="00922B5C" w:rsidP="00485398">
            <w:pPr>
              <w:rPr>
                <w:bCs/>
              </w:rPr>
            </w:pPr>
            <w:r>
              <w:rPr>
                <w:bCs/>
              </w:rPr>
              <w:t>Conference calls and webinars</w:t>
            </w:r>
          </w:p>
        </w:tc>
        <w:tc>
          <w:tcPr>
            <w:tcW w:w="2070" w:type="dxa"/>
          </w:tcPr>
          <w:p w14:paraId="5D0421B8" w14:textId="292B3B54" w:rsidR="00922B5C" w:rsidRDefault="00922B5C" w:rsidP="00485398">
            <w:pPr>
              <w:rPr>
                <w:bCs/>
              </w:rPr>
            </w:pPr>
            <w:r w:rsidRPr="006032DE">
              <w:rPr>
                <w:bCs/>
              </w:rPr>
              <w:t>$</w:t>
            </w:r>
            <w:r w:rsidR="00300A11">
              <w:rPr>
                <w:bCs/>
              </w:rPr>
              <w:t>475</w:t>
            </w:r>
          </w:p>
        </w:tc>
      </w:tr>
      <w:tr w:rsidR="00922B5C" w14:paraId="21589CB8" w14:textId="77777777" w:rsidTr="00485398">
        <w:tc>
          <w:tcPr>
            <w:tcW w:w="5395" w:type="dxa"/>
          </w:tcPr>
          <w:p w14:paraId="301C8659" w14:textId="77777777" w:rsidR="00922B5C" w:rsidRDefault="00922B5C" w:rsidP="00485398">
            <w:pPr>
              <w:rPr>
                <w:bCs/>
              </w:rPr>
            </w:pPr>
            <w:r>
              <w:rPr>
                <w:bCs/>
              </w:rPr>
              <w:t>Printing/design</w:t>
            </w:r>
          </w:p>
        </w:tc>
        <w:tc>
          <w:tcPr>
            <w:tcW w:w="2070" w:type="dxa"/>
          </w:tcPr>
          <w:p w14:paraId="515ABEDA" w14:textId="77ECE4D8" w:rsidR="00922B5C" w:rsidRDefault="00922B5C" w:rsidP="00485398">
            <w:pPr>
              <w:rPr>
                <w:bCs/>
              </w:rPr>
            </w:pPr>
            <w:r w:rsidRPr="006032DE">
              <w:rPr>
                <w:bCs/>
              </w:rPr>
              <w:t>$</w:t>
            </w:r>
            <w:r w:rsidR="00984263">
              <w:rPr>
                <w:bCs/>
              </w:rPr>
              <w:t>0</w:t>
            </w:r>
          </w:p>
        </w:tc>
      </w:tr>
      <w:tr w:rsidR="00922B5C" w14:paraId="384BEAA1" w14:textId="77777777" w:rsidTr="00485398">
        <w:tc>
          <w:tcPr>
            <w:tcW w:w="5395" w:type="dxa"/>
          </w:tcPr>
          <w:p w14:paraId="5F810B6B" w14:textId="77777777" w:rsidR="00922B5C" w:rsidRDefault="00922B5C" w:rsidP="00485398">
            <w:pPr>
              <w:rPr>
                <w:bCs/>
              </w:rPr>
            </w:pPr>
            <w:r>
              <w:rPr>
                <w:bCs/>
              </w:rPr>
              <w:t>Postage and mailing</w:t>
            </w:r>
          </w:p>
        </w:tc>
        <w:tc>
          <w:tcPr>
            <w:tcW w:w="2070" w:type="dxa"/>
          </w:tcPr>
          <w:p w14:paraId="749FFA22" w14:textId="136E034A" w:rsidR="00922B5C" w:rsidRDefault="00922B5C" w:rsidP="00485398">
            <w:pPr>
              <w:rPr>
                <w:bCs/>
              </w:rPr>
            </w:pPr>
            <w:r w:rsidRPr="006032DE">
              <w:rPr>
                <w:bCs/>
              </w:rPr>
              <w:t>$</w:t>
            </w:r>
            <w:r w:rsidR="00984263">
              <w:rPr>
                <w:bCs/>
              </w:rPr>
              <w:t>0</w:t>
            </w:r>
          </w:p>
        </w:tc>
      </w:tr>
      <w:tr w:rsidR="00922B5C" w14:paraId="3D3E1094" w14:textId="77777777" w:rsidTr="00485398">
        <w:tc>
          <w:tcPr>
            <w:tcW w:w="5395" w:type="dxa"/>
          </w:tcPr>
          <w:p w14:paraId="5374FB21" w14:textId="77777777" w:rsidR="00922B5C" w:rsidRDefault="00922B5C" w:rsidP="00485398">
            <w:pPr>
              <w:rPr>
                <w:bCs/>
              </w:rPr>
            </w:pPr>
            <w:r>
              <w:rPr>
                <w:bCs/>
              </w:rPr>
              <w:t>Event costs</w:t>
            </w:r>
          </w:p>
        </w:tc>
        <w:tc>
          <w:tcPr>
            <w:tcW w:w="2070" w:type="dxa"/>
          </w:tcPr>
          <w:p w14:paraId="49D2F642" w14:textId="188415FA" w:rsidR="00922B5C" w:rsidRDefault="00922B5C" w:rsidP="00485398">
            <w:pPr>
              <w:rPr>
                <w:bCs/>
              </w:rPr>
            </w:pPr>
            <w:r w:rsidRPr="006032DE">
              <w:rPr>
                <w:bCs/>
              </w:rPr>
              <w:t>$</w:t>
            </w:r>
            <w:r w:rsidR="00984263">
              <w:rPr>
                <w:bCs/>
              </w:rPr>
              <w:t>5,071</w:t>
            </w:r>
          </w:p>
        </w:tc>
      </w:tr>
      <w:tr w:rsidR="00922B5C" w14:paraId="1BB3B84E" w14:textId="77777777" w:rsidTr="00485398">
        <w:tc>
          <w:tcPr>
            <w:tcW w:w="5395" w:type="dxa"/>
          </w:tcPr>
          <w:p w14:paraId="7787427D" w14:textId="77777777" w:rsidR="00922B5C" w:rsidRPr="00177D98" w:rsidRDefault="00922B5C" w:rsidP="00485398">
            <w:pPr>
              <w:rPr>
                <w:b/>
              </w:rPr>
            </w:pPr>
            <w:r w:rsidRPr="00177D98">
              <w:rPr>
                <w:b/>
              </w:rPr>
              <w:t>Total Other Direct Costs</w:t>
            </w:r>
          </w:p>
        </w:tc>
        <w:tc>
          <w:tcPr>
            <w:tcW w:w="2070" w:type="dxa"/>
            <w:tcBorders>
              <w:top w:val="single" w:sz="12" w:space="0" w:color="auto"/>
            </w:tcBorders>
          </w:tcPr>
          <w:p w14:paraId="1B0EA3EF" w14:textId="04E982E1" w:rsidR="00922B5C" w:rsidRPr="00177D98" w:rsidRDefault="00922B5C" w:rsidP="00485398">
            <w:pPr>
              <w:rPr>
                <w:b/>
              </w:rPr>
            </w:pPr>
            <w:r w:rsidRPr="00177D98">
              <w:rPr>
                <w:b/>
              </w:rPr>
              <w:t>$</w:t>
            </w:r>
            <w:r w:rsidR="009F5298">
              <w:rPr>
                <w:b/>
              </w:rPr>
              <w:t>6,346</w:t>
            </w:r>
          </w:p>
        </w:tc>
      </w:tr>
      <w:tr w:rsidR="00922B5C" w14:paraId="438E83FE" w14:textId="77777777" w:rsidTr="00485398">
        <w:tc>
          <w:tcPr>
            <w:tcW w:w="5395" w:type="dxa"/>
          </w:tcPr>
          <w:p w14:paraId="58B24FD1" w14:textId="77777777" w:rsidR="00922B5C" w:rsidRDefault="00922B5C" w:rsidP="00485398">
            <w:pPr>
              <w:rPr>
                <w:bCs/>
              </w:rPr>
            </w:pPr>
          </w:p>
        </w:tc>
        <w:tc>
          <w:tcPr>
            <w:tcW w:w="2070" w:type="dxa"/>
          </w:tcPr>
          <w:p w14:paraId="4BACE9B4" w14:textId="77777777" w:rsidR="00922B5C" w:rsidRDefault="00922B5C" w:rsidP="00485398">
            <w:pPr>
              <w:rPr>
                <w:bCs/>
              </w:rPr>
            </w:pPr>
          </w:p>
        </w:tc>
      </w:tr>
      <w:tr w:rsidR="00922B5C" w14:paraId="5851DC96" w14:textId="77777777" w:rsidTr="00485398">
        <w:tc>
          <w:tcPr>
            <w:tcW w:w="5395" w:type="dxa"/>
          </w:tcPr>
          <w:p w14:paraId="4D6A8CCD" w14:textId="77777777" w:rsidR="00922B5C" w:rsidRPr="00B14CF5" w:rsidRDefault="00922B5C" w:rsidP="00485398">
            <w:pPr>
              <w:rPr>
                <w:b/>
              </w:rPr>
            </w:pPr>
            <w:r w:rsidRPr="00B14CF5">
              <w:rPr>
                <w:b/>
              </w:rPr>
              <w:t>Total Direct Costs</w:t>
            </w:r>
          </w:p>
        </w:tc>
        <w:tc>
          <w:tcPr>
            <w:tcW w:w="2070" w:type="dxa"/>
          </w:tcPr>
          <w:p w14:paraId="0BA87309" w14:textId="6429376D" w:rsidR="00922B5C" w:rsidRPr="00177D98" w:rsidRDefault="00922B5C" w:rsidP="00485398">
            <w:pPr>
              <w:rPr>
                <w:b/>
              </w:rPr>
            </w:pPr>
            <w:r w:rsidRPr="00177D98">
              <w:rPr>
                <w:b/>
              </w:rPr>
              <w:t>$</w:t>
            </w:r>
            <w:r w:rsidR="00ED5814">
              <w:rPr>
                <w:b/>
              </w:rPr>
              <w:t>426,363</w:t>
            </w:r>
          </w:p>
        </w:tc>
      </w:tr>
      <w:tr w:rsidR="00922B5C" w14:paraId="7CCD8E41" w14:textId="77777777" w:rsidTr="00485398">
        <w:tc>
          <w:tcPr>
            <w:tcW w:w="5395" w:type="dxa"/>
          </w:tcPr>
          <w:p w14:paraId="578848CC" w14:textId="351FD591" w:rsidR="00922B5C" w:rsidRDefault="00922B5C" w:rsidP="00485398">
            <w:pPr>
              <w:rPr>
                <w:bCs/>
              </w:rPr>
            </w:pPr>
            <w:r>
              <w:rPr>
                <w:bCs/>
              </w:rPr>
              <w:t xml:space="preserve">Indirect Costs @ </w:t>
            </w:r>
            <w:r w:rsidR="00FC10AF">
              <w:rPr>
                <w:bCs/>
              </w:rPr>
              <w:t>13.52</w:t>
            </w:r>
            <w:r>
              <w:rPr>
                <w:bCs/>
              </w:rPr>
              <w:t>%</w:t>
            </w:r>
          </w:p>
        </w:tc>
        <w:tc>
          <w:tcPr>
            <w:tcW w:w="2070" w:type="dxa"/>
            <w:tcBorders>
              <w:bottom w:val="single" w:sz="12" w:space="0" w:color="auto"/>
            </w:tcBorders>
          </w:tcPr>
          <w:p w14:paraId="225D9FF0" w14:textId="78FD9C87" w:rsidR="00922B5C" w:rsidRDefault="00922B5C" w:rsidP="00485398">
            <w:pPr>
              <w:rPr>
                <w:bCs/>
              </w:rPr>
            </w:pPr>
            <w:r>
              <w:rPr>
                <w:bCs/>
              </w:rPr>
              <w:t>$</w:t>
            </w:r>
            <w:r w:rsidR="005C75AD">
              <w:rPr>
                <w:bCs/>
              </w:rPr>
              <w:t>5</w:t>
            </w:r>
            <w:r w:rsidR="009E0244">
              <w:rPr>
                <w:bCs/>
              </w:rPr>
              <w:t>4,265</w:t>
            </w:r>
          </w:p>
        </w:tc>
      </w:tr>
      <w:tr w:rsidR="00922B5C" w14:paraId="39AA5812" w14:textId="77777777" w:rsidTr="00485398">
        <w:tc>
          <w:tcPr>
            <w:tcW w:w="5395" w:type="dxa"/>
          </w:tcPr>
          <w:p w14:paraId="74D74C2C" w14:textId="77777777" w:rsidR="00922B5C" w:rsidRPr="00177D98" w:rsidRDefault="00922B5C" w:rsidP="00485398">
            <w:pPr>
              <w:rPr>
                <w:b/>
              </w:rPr>
            </w:pPr>
            <w:r w:rsidRPr="00177D98">
              <w:rPr>
                <w:b/>
              </w:rPr>
              <w:t>Total Costs</w:t>
            </w:r>
          </w:p>
        </w:tc>
        <w:tc>
          <w:tcPr>
            <w:tcW w:w="2070" w:type="dxa"/>
            <w:tcBorders>
              <w:top w:val="single" w:sz="12" w:space="0" w:color="auto"/>
            </w:tcBorders>
          </w:tcPr>
          <w:p w14:paraId="029217DE" w14:textId="6470A779" w:rsidR="00922B5C" w:rsidRPr="00177D98" w:rsidRDefault="00922B5C" w:rsidP="00485398">
            <w:pPr>
              <w:rPr>
                <w:b/>
              </w:rPr>
            </w:pPr>
            <w:r w:rsidRPr="00177D98">
              <w:rPr>
                <w:b/>
              </w:rPr>
              <w:t>$</w:t>
            </w:r>
            <w:r w:rsidR="005C75AD">
              <w:rPr>
                <w:b/>
              </w:rPr>
              <w:t>4</w:t>
            </w:r>
            <w:r w:rsidR="009E0244">
              <w:rPr>
                <w:b/>
              </w:rPr>
              <w:t>80,628</w:t>
            </w:r>
          </w:p>
        </w:tc>
      </w:tr>
    </w:tbl>
    <w:p w14:paraId="6CAB6F59" w14:textId="77777777" w:rsidR="00922B5C" w:rsidRDefault="00922B5C" w:rsidP="009B588D">
      <w:pPr>
        <w:rPr>
          <w:bCs/>
          <w:i/>
          <w:iCs/>
        </w:rPr>
      </w:pPr>
    </w:p>
    <w:p w14:paraId="656A1ABF" w14:textId="77777777" w:rsidR="00004D18" w:rsidRDefault="00004D18" w:rsidP="009B588D">
      <w:pPr>
        <w:rPr>
          <w:bCs/>
          <w:i/>
          <w:iCs/>
        </w:rPr>
      </w:pPr>
    </w:p>
    <w:p w14:paraId="743E4C91" w14:textId="15F9EAE3" w:rsidR="00E5272A" w:rsidRDefault="00E5272A" w:rsidP="00004D18">
      <w:pPr>
        <w:jc w:val="center"/>
        <w:rPr>
          <w:bCs/>
        </w:rPr>
      </w:pPr>
    </w:p>
    <w:p w14:paraId="3AF717DA" w14:textId="345ADB8A" w:rsidR="005C75AD" w:rsidRDefault="005C75AD" w:rsidP="00004D18">
      <w:pPr>
        <w:jc w:val="center"/>
        <w:rPr>
          <w:bCs/>
        </w:rPr>
      </w:pPr>
    </w:p>
    <w:p w14:paraId="1CA512B4" w14:textId="03CB4781" w:rsidR="005C75AD" w:rsidRDefault="005C75AD" w:rsidP="00004D18">
      <w:pPr>
        <w:jc w:val="center"/>
        <w:rPr>
          <w:bCs/>
        </w:rPr>
      </w:pPr>
    </w:p>
    <w:p w14:paraId="2882D79D" w14:textId="3E965AE8" w:rsidR="005C75AD" w:rsidRDefault="005C75AD" w:rsidP="00004D18">
      <w:pPr>
        <w:jc w:val="center"/>
        <w:rPr>
          <w:bCs/>
        </w:rPr>
      </w:pPr>
    </w:p>
    <w:p w14:paraId="292A4AF4" w14:textId="568A2FDB" w:rsidR="005C75AD" w:rsidRDefault="005C75AD" w:rsidP="00004D18">
      <w:pPr>
        <w:jc w:val="center"/>
        <w:rPr>
          <w:bCs/>
        </w:rPr>
      </w:pPr>
    </w:p>
    <w:p w14:paraId="0E5ACDC3" w14:textId="4C946637" w:rsidR="005C75AD" w:rsidRDefault="005C75AD" w:rsidP="00004D18">
      <w:pPr>
        <w:jc w:val="center"/>
        <w:rPr>
          <w:bCs/>
        </w:rPr>
      </w:pPr>
    </w:p>
    <w:p w14:paraId="7422248B" w14:textId="5CE0DD28" w:rsidR="005C75AD" w:rsidRDefault="005C75AD" w:rsidP="00004D18">
      <w:pPr>
        <w:jc w:val="center"/>
        <w:rPr>
          <w:bCs/>
        </w:rPr>
      </w:pPr>
    </w:p>
    <w:p w14:paraId="7E44C9C2" w14:textId="77777777" w:rsidR="005C75AD" w:rsidRDefault="005C75AD" w:rsidP="00312F02">
      <w:pPr>
        <w:rPr>
          <w:bCs/>
        </w:rPr>
      </w:pPr>
    </w:p>
    <w:p w14:paraId="3977FB35" w14:textId="74B2F2C9" w:rsidR="0031213B" w:rsidRDefault="004D02FE" w:rsidP="00030CE4">
      <w:pPr>
        <w:rPr>
          <w:b/>
        </w:rPr>
      </w:pPr>
      <w:r>
        <w:rPr>
          <w:b/>
        </w:rPr>
        <w:t xml:space="preserve">BUDGET </w:t>
      </w:r>
      <w:r w:rsidR="009765E6">
        <w:rPr>
          <w:b/>
        </w:rPr>
        <w:t xml:space="preserve">JUSTIFICATION </w:t>
      </w:r>
      <w:r>
        <w:rPr>
          <w:b/>
        </w:rPr>
        <w:t>NARRATIVE</w:t>
      </w:r>
      <w:r w:rsidR="00271F04">
        <w:rPr>
          <w:b/>
        </w:rPr>
        <w:t xml:space="preserve"> FY</w:t>
      </w:r>
      <w:r w:rsidR="009E0244">
        <w:rPr>
          <w:b/>
        </w:rPr>
        <w:t xml:space="preserve"> 2022</w:t>
      </w:r>
    </w:p>
    <w:p w14:paraId="64BD109A" w14:textId="77777777" w:rsidR="00312F02" w:rsidRDefault="00312F02" w:rsidP="00030CE4">
      <w:pPr>
        <w:rPr>
          <w:b/>
        </w:rPr>
      </w:pPr>
    </w:p>
    <w:p w14:paraId="0BEF49D6" w14:textId="11755915" w:rsidR="00590F3B" w:rsidRDefault="00590F3B" w:rsidP="00030CE4">
      <w:pPr>
        <w:rPr>
          <w:b/>
        </w:rPr>
      </w:pPr>
      <w:r>
        <w:rPr>
          <w:bCs/>
        </w:rPr>
        <w:t xml:space="preserve">Please refer to </w:t>
      </w:r>
      <w:r w:rsidR="00DE3F11">
        <w:rPr>
          <w:bCs/>
        </w:rPr>
        <w:t xml:space="preserve">the </w:t>
      </w:r>
      <w:r w:rsidR="0008137C">
        <w:rPr>
          <w:bCs/>
        </w:rPr>
        <w:t>Work plan</w:t>
      </w:r>
      <w:r w:rsidR="009178D0">
        <w:rPr>
          <w:bCs/>
        </w:rPr>
        <w:t xml:space="preserve"> </w:t>
      </w:r>
      <w:r>
        <w:rPr>
          <w:bCs/>
        </w:rPr>
        <w:t xml:space="preserve">for narrative </w:t>
      </w:r>
      <w:r w:rsidR="007D6586">
        <w:rPr>
          <w:bCs/>
        </w:rPr>
        <w:t xml:space="preserve">on </w:t>
      </w:r>
      <w:r w:rsidR="00E32C2D">
        <w:rPr>
          <w:bCs/>
        </w:rPr>
        <w:t>how each objective will support achievement of the program’s goals.</w:t>
      </w:r>
    </w:p>
    <w:p w14:paraId="7D3076F7" w14:textId="77777777" w:rsidR="002B0695" w:rsidRDefault="002B0695" w:rsidP="00030CE4">
      <w:pPr>
        <w:rPr>
          <w:b/>
        </w:rPr>
      </w:pPr>
    </w:p>
    <w:p w14:paraId="42342516" w14:textId="4E2D3B38" w:rsidR="000E56A1" w:rsidRPr="0061045A" w:rsidRDefault="000E56A1" w:rsidP="00030CE4">
      <w:pPr>
        <w:rPr>
          <w:b/>
        </w:rPr>
      </w:pPr>
      <w:r w:rsidRPr="0061045A">
        <w:rPr>
          <w:b/>
        </w:rPr>
        <w:t>Personnel</w:t>
      </w:r>
    </w:p>
    <w:p w14:paraId="08685DF1" w14:textId="77777777" w:rsidR="007D6CE7" w:rsidRDefault="001D6B25" w:rsidP="001D6B25">
      <w:p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Pr>
          <w:bCs/>
          <w:i/>
          <w:iCs/>
        </w:rPr>
        <w:t>Useful Tip</w:t>
      </w:r>
      <w:r w:rsidR="007D6CE7">
        <w:rPr>
          <w:bCs/>
          <w:i/>
          <w:iCs/>
        </w:rPr>
        <w:t>s</w:t>
      </w:r>
      <w:r>
        <w:rPr>
          <w:bCs/>
          <w:i/>
          <w:iCs/>
        </w:rPr>
        <w:t xml:space="preserve">: </w:t>
      </w:r>
    </w:p>
    <w:p w14:paraId="74D2BA1E" w14:textId="23622D16" w:rsidR="00CE5025" w:rsidRPr="0002610E" w:rsidRDefault="00CE5025" w:rsidP="0002610E">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02610E">
        <w:rPr>
          <w:i/>
          <w:iCs/>
        </w:rPr>
        <w:t xml:space="preserve">Note specific instructions on this section on page 29 of the </w:t>
      </w:r>
      <w:r w:rsidRPr="0002610E">
        <w:rPr>
          <w:bCs/>
          <w:i/>
          <w:iCs/>
        </w:rPr>
        <w:t>SF-424 Application Guide.</w:t>
      </w:r>
    </w:p>
    <w:p w14:paraId="18DFA2DA" w14:textId="77777777" w:rsidR="006041B9" w:rsidRPr="0002610E" w:rsidRDefault="00303D5A" w:rsidP="0002610E">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02610E">
        <w:rPr>
          <w:i/>
          <w:iCs/>
        </w:rPr>
        <w:t xml:space="preserve">Describe </w:t>
      </w:r>
      <w:r w:rsidR="00006290" w:rsidRPr="0002610E">
        <w:rPr>
          <w:i/>
          <w:iCs/>
        </w:rPr>
        <w:t>the name of the organization in which staff are employed that support the cooperative agreement.</w:t>
      </w:r>
      <w:r w:rsidR="0023456D" w:rsidRPr="0002610E">
        <w:rPr>
          <w:i/>
          <w:iCs/>
        </w:rPr>
        <w:t xml:space="preserve"> For the current fiscal year budget, note the cumulative FTE supported by the cooperative agreement and cumulative salary.</w:t>
      </w:r>
      <w:r w:rsidR="00FA5CD6" w:rsidRPr="0002610E">
        <w:rPr>
          <w:i/>
          <w:iCs/>
        </w:rPr>
        <w:t xml:space="preserve"> </w:t>
      </w:r>
    </w:p>
    <w:p w14:paraId="43AB859A" w14:textId="386FAAC3" w:rsidR="006810E4" w:rsidRPr="0002610E" w:rsidRDefault="008E33F8" w:rsidP="0002610E">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02610E">
        <w:rPr>
          <w:i/>
          <w:iCs/>
        </w:rPr>
        <w:t xml:space="preserve">Please note the current Notice of Funding Award requirement for state Flex </w:t>
      </w:r>
      <w:r w:rsidR="001D6B25" w:rsidRPr="0002610E">
        <w:rPr>
          <w:i/>
          <w:iCs/>
        </w:rPr>
        <w:t>programs</w:t>
      </w:r>
      <w:r w:rsidRPr="0002610E">
        <w:rPr>
          <w:i/>
          <w:iCs/>
        </w:rPr>
        <w:t>:</w:t>
      </w:r>
      <w:r w:rsidR="004F0D48">
        <w:rPr>
          <w:i/>
          <w:iCs/>
        </w:rPr>
        <w:t xml:space="preserve"> </w:t>
      </w:r>
      <w:r w:rsidRPr="0002610E">
        <w:rPr>
          <w:i/>
          <w:iCs/>
        </w:rPr>
        <w:t>“</w:t>
      </w:r>
      <w:r w:rsidR="008D7AE0" w:rsidRPr="0002610E">
        <w:rPr>
          <w:i/>
          <w:iCs/>
        </w:rPr>
        <w:t>Identifying a state Flex coordinator and staffing at least one full time equivalent (may be met by multiple people) dedicated to managing and implementing the state Flex program.”</w:t>
      </w:r>
    </w:p>
    <w:p w14:paraId="49474F4C" w14:textId="77777777" w:rsidR="006041B9" w:rsidRPr="0002610E" w:rsidRDefault="006810E4" w:rsidP="0002610E">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02610E">
        <w:rPr>
          <w:i/>
          <w:iCs/>
        </w:rPr>
        <w:t xml:space="preserve">List key personnel by name (if known), position title, percent of FTE contributed to the cooperative agreement, base salary, and federal program costs requested to cover the FTE for the cooperative agreement. </w:t>
      </w:r>
    </w:p>
    <w:p w14:paraId="673A0111" w14:textId="77777777" w:rsidR="006041B9" w:rsidRPr="0002610E" w:rsidRDefault="006810E4" w:rsidP="0002610E">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02610E">
        <w:rPr>
          <w:i/>
          <w:iCs/>
        </w:rPr>
        <w:t>Key personnel listed should coincide with the staffing listed in Attachment 2: Position Descriptions and Biographical Sketches</w:t>
      </w:r>
      <w:r w:rsidR="00A757F8" w:rsidRPr="0002610E">
        <w:rPr>
          <w:i/>
          <w:iCs/>
        </w:rPr>
        <w:t xml:space="preserve">. </w:t>
      </w:r>
    </w:p>
    <w:p w14:paraId="59C602F5" w14:textId="77777777" w:rsidR="006041B9" w:rsidRPr="0002610E" w:rsidRDefault="00A757F8" w:rsidP="0002610E">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02610E">
        <w:rPr>
          <w:i/>
          <w:iCs/>
        </w:rPr>
        <w:t>This table should include any</w:t>
      </w:r>
      <w:r w:rsidR="006810E4" w:rsidRPr="0002610E">
        <w:rPr>
          <w:i/>
          <w:iCs/>
        </w:rPr>
        <w:t xml:space="preserve"> new </w:t>
      </w:r>
      <w:r w:rsidRPr="0002610E">
        <w:rPr>
          <w:i/>
          <w:iCs/>
        </w:rPr>
        <w:t>staff as well as</w:t>
      </w:r>
      <w:r w:rsidR="006810E4" w:rsidRPr="0002610E">
        <w:rPr>
          <w:i/>
          <w:iCs/>
        </w:rPr>
        <w:t xml:space="preserve"> </w:t>
      </w:r>
      <w:r w:rsidR="007D6CE7" w:rsidRPr="0002610E">
        <w:rPr>
          <w:i/>
          <w:iCs/>
        </w:rPr>
        <w:t xml:space="preserve">current </w:t>
      </w:r>
      <w:r w:rsidR="006810E4" w:rsidRPr="0002610E">
        <w:rPr>
          <w:i/>
          <w:iCs/>
        </w:rPr>
        <w:t>from the competitive application cycle.</w:t>
      </w:r>
      <w:r w:rsidR="00F97838" w:rsidRPr="0002610E">
        <w:rPr>
          <w:i/>
          <w:iCs/>
        </w:rPr>
        <w:t xml:space="preserve"> </w:t>
      </w:r>
    </w:p>
    <w:p w14:paraId="277014C3" w14:textId="77777777" w:rsidR="0002610E" w:rsidRPr="0002610E" w:rsidRDefault="00F97838" w:rsidP="0002610E">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02610E">
        <w:rPr>
          <w:i/>
          <w:iCs/>
        </w:rPr>
        <w:t xml:space="preserve">Federal program costs </w:t>
      </w:r>
      <w:r w:rsidR="00D2069F" w:rsidRPr="0002610E">
        <w:rPr>
          <w:i/>
          <w:iCs/>
        </w:rPr>
        <w:t>are</w:t>
      </w:r>
      <w:r w:rsidRPr="0002610E">
        <w:rPr>
          <w:i/>
          <w:iCs/>
        </w:rPr>
        <w:t xml:space="preserve"> the costs allocated to the federal funding based on th</w:t>
      </w:r>
      <w:r w:rsidR="00AB155C" w:rsidRPr="0002610E">
        <w:rPr>
          <w:i/>
          <w:iCs/>
        </w:rPr>
        <w:t>at staff member’s portion of their FTE dedicated to the program multiplied by their base salary.</w:t>
      </w:r>
      <w:r w:rsidR="00C54C48" w:rsidRPr="0002610E">
        <w:rPr>
          <w:i/>
          <w:iCs/>
        </w:rPr>
        <w:t xml:space="preserve"> </w:t>
      </w:r>
    </w:p>
    <w:p w14:paraId="5694E947" w14:textId="1E2FB644" w:rsidR="00C5365E" w:rsidRPr="0002610E" w:rsidRDefault="00C54C48" w:rsidP="0002610E">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02610E">
        <w:rPr>
          <w:i/>
          <w:iCs/>
        </w:rPr>
        <w:t xml:space="preserve">Specify </w:t>
      </w:r>
      <w:r w:rsidR="007D6CE7" w:rsidRPr="0002610E">
        <w:rPr>
          <w:i/>
          <w:iCs/>
        </w:rPr>
        <w:t xml:space="preserve">if </w:t>
      </w:r>
      <w:r w:rsidRPr="0002610E">
        <w:rPr>
          <w:i/>
          <w:iCs/>
        </w:rPr>
        <w:t xml:space="preserve">personnel support specific </w:t>
      </w:r>
      <w:r w:rsidR="0008137C" w:rsidRPr="0002610E">
        <w:rPr>
          <w:i/>
          <w:iCs/>
        </w:rPr>
        <w:t>work plan</w:t>
      </w:r>
      <w:r w:rsidRPr="0002610E">
        <w:rPr>
          <w:i/>
          <w:iCs/>
        </w:rPr>
        <w:t xml:space="preserve"> activity categories.</w:t>
      </w:r>
    </w:p>
    <w:p w14:paraId="32D9DD68" w14:textId="77777777" w:rsidR="00C54C48" w:rsidRPr="006926EC" w:rsidRDefault="00C54C48" w:rsidP="00030CE4">
      <w:pPr>
        <w:rPr>
          <w:i/>
          <w:iCs/>
        </w:rPr>
      </w:pPr>
    </w:p>
    <w:p w14:paraId="2DFF8572" w14:textId="2CB9A9B5" w:rsidR="006926EC" w:rsidRDefault="006926EC" w:rsidP="00030CE4">
      <w:r w:rsidRPr="006926EC">
        <w:t>Staff</w:t>
      </w:r>
      <w:r>
        <w:t xml:space="preserve"> are employed by My State Health Department for the My State Medicare Rural Hospital Flexibility Program Cooperative Agreement. For FY 2022 budget, FTE = 1.7 with salaries of $116,</w:t>
      </w:r>
      <w:r w:rsidR="00A52ABB">
        <w:t xml:space="preserve">889.00. All personnel costs comply with federal salary limitation requirements. Additional information on </w:t>
      </w:r>
      <w:r w:rsidR="003C3A11">
        <w:t xml:space="preserve">Position </w:t>
      </w:r>
      <w:r w:rsidR="006C0780">
        <w:t>Descriptions</w:t>
      </w:r>
      <w:r w:rsidR="00A52ABB">
        <w:t xml:space="preserve"> found in Attachment </w:t>
      </w:r>
      <w:r w:rsidR="003C3A11">
        <w:t>4</w:t>
      </w:r>
      <w:r w:rsidR="00EF3090">
        <w:t xml:space="preserve"> and </w:t>
      </w:r>
      <w:r w:rsidR="006C0780">
        <w:t>Biographical Sketches/Resumes of Key Personnel in Attachment 5.</w:t>
      </w:r>
    </w:p>
    <w:p w14:paraId="22EF66D2" w14:textId="77777777" w:rsidR="006C0780" w:rsidRPr="006926EC" w:rsidRDefault="006C0780" w:rsidP="00030CE4"/>
    <w:p w14:paraId="6C077517" w14:textId="62528B68" w:rsidR="00C35549" w:rsidRPr="0008137C" w:rsidRDefault="006810E4" w:rsidP="00030CE4">
      <w:r w:rsidRPr="00C54C48">
        <w:rPr>
          <w:b/>
          <w:bCs/>
          <w:i/>
          <w:iCs/>
        </w:rPr>
        <w:t xml:space="preserve"> </w:t>
      </w:r>
      <w:r w:rsidR="00C5365E" w:rsidRPr="00C54C48">
        <w:rPr>
          <w:b/>
          <w:bCs/>
        </w:rPr>
        <w:t xml:space="preserve">Personnel Justification Table </w:t>
      </w:r>
      <w:r w:rsidR="00C54C48">
        <w:rPr>
          <w:b/>
          <w:bCs/>
        </w:rPr>
        <w:t xml:space="preserve">  </w:t>
      </w:r>
      <w:r w:rsidR="0008137C">
        <w:t xml:space="preserve">Personnel support all work plan activity </w:t>
      </w:r>
      <w:r w:rsidR="006C0780">
        <w:t>categories.</w:t>
      </w:r>
    </w:p>
    <w:tbl>
      <w:tblPr>
        <w:tblStyle w:val="TableGrid"/>
        <w:tblW w:w="9355" w:type="dxa"/>
        <w:tblLook w:val="04A0" w:firstRow="1" w:lastRow="0" w:firstColumn="1" w:lastColumn="0" w:noHBand="0" w:noVBand="1"/>
      </w:tblPr>
      <w:tblGrid>
        <w:gridCol w:w="1795"/>
        <w:gridCol w:w="3690"/>
        <w:gridCol w:w="900"/>
        <w:gridCol w:w="1350"/>
        <w:gridCol w:w="1620"/>
      </w:tblGrid>
      <w:tr w:rsidR="00EC1A4D" w14:paraId="408C97D7" w14:textId="77777777" w:rsidTr="00EC1A4D">
        <w:tc>
          <w:tcPr>
            <w:tcW w:w="1795" w:type="dxa"/>
            <w:vAlign w:val="center"/>
          </w:tcPr>
          <w:p w14:paraId="047EDCB8" w14:textId="68E1DCB9" w:rsidR="00EC1A4D" w:rsidRPr="00611568" w:rsidRDefault="00EC1A4D" w:rsidP="00C35549">
            <w:pPr>
              <w:jc w:val="center"/>
              <w:rPr>
                <w:b/>
                <w:bCs/>
                <w:sz w:val="20"/>
                <w:szCs w:val="20"/>
              </w:rPr>
            </w:pPr>
            <w:r w:rsidRPr="00611568">
              <w:rPr>
                <w:b/>
                <w:bCs/>
                <w:sz w:val="20"/>
                <w:szCs w:val="20"/>
              </w:rPr>
              <w:t>Name</w:t>
            </w:r>
          </w:p>
        </w:tc>
        <w:tc>
          <w:tcPr>
            <w:tcW w:w="3690" w:type="dxa"/>
            <w:vAlign w:val="center"/>
          </w:tcPr>
          <w:p w14:paraId="11E6359F" w14:textId="2AE4EA18" w:rsidR="00EC1A4D" w:rsidRPr="00611568" w:rsidRDefault="00EC1A4D" w:rsidP="00C35549">
            <w:pPr>
              <w:jc w:val="center"/>
              <w:rPr>
                <w:b/>
                <w:bCs/>
                <w:sz w:val="20"/>
                <w:szCs w:val="20"/>
              </w:rPr>
            </w:pPr>
            <w:r w:rsidRPr="00611568">
              <w:rPr>
                <w:b/>
                <w:bCs/>
                <w:sz w:val="20"/>
                <w:szCs w:val="20"/>
              </w:rPr>
              <w:t>Position Title</w:t>
            </w:r>
          </w:p>
        </w:tc>
        <w:tc>
          <w:tcPr>
            <w:tcW w:w="900" w:type="dxa"/>
            <w:vAlign w:val="center"/>
          </w:tcPr>
          <w:p w14:paraId="47A3CB44" w14:textId="37E059B0" w:rsidR="00EC1A4D" w:rsidRPr="00611568" w:rsidRDefault="00EC1A4D" w:rsidP="00C35549">
            <w:pPr>
              <w:jc w:val="center"/>
              <w:rPr>
                <w:b/>
                <w:bCs/>
                <w:sz w:val="20"/>
                <w:szCs w:val="20"/>
              </w:rPr>
            </w:pPr>
            <w:r w:rsidRPr="00611568">
              <w:rPr>
                <w:b/>
                <w:bCs/>
                <w:sz w:val="20"/>
                <w:szCs w:val="20"/>
              </w:rPr>
              <w:t xml:space="preserve">% </w:t>
            </w:r>
            <w:proofErr w:type="gramStart"/>
            <w:r w:rsidRPr="00611568">
              <w:rPr>
                <w:b/>
                <w:bCs/>
                <w:sz w:val="20"/>
                <w:szCs w:val="20"/>
              </w:rPr>
              <w:t>of</w:t>
            </w:r>
            <w:proofErr w:type="gramEnd"/>
            <w:r w:rsidRPr="00611568">
              <w:rPr>
                <w:b/>
                <w:bCs/>
                <w:sz w:val="20"/>
                <w:szCs w:val="20"/>
              </w:rPr>
              <w:t xml:space="preserve"> FTE</w:t>
            </w:r>
          </w:p>
        </w:tc>
        <w:tc>
          <w:tcPr>
            <w:tcW w:w="1350" w:type="dxa"/>
            <w:vAlign w:val="center"/>
          </w:tcPr>
          <w:p w14:paraId="71B9DA9B" w14:textId="7529A01E" w:rsidR="00EC1A4D" w:rsidRPr="00611568" w:rsidRDefault="00EC1A4D" w:rsidP="00C35549">
            <w:pPr>
              <w:jc w:val="center"/>
              <w:rPr>
                <w:b/>
                <w:bCs/>
                <w:sz w:val="20"/>
                <w:szCs w:val="20"/>
              </w:rPr>
            </w:pPr>
            <w:r w:rsidRPr="00611568">
              <w:rPr>
                <w:b/>
                <w:bCs/>
                <w:sz w:val="20"/>
                <w:szCs w:val="20"/>
              </w:rPr>
              <w:t>Base Salary</w:t>
            </w:r>
          </w:p>
        </w:tc>
        <w:tc>
          <w:tcPr>
            <w:tcW w:w="1620" w:type="dxa"/>
            <w:vAlign w:val="center"/>
          </w:tcPr>
          <w:p w14:paraId="7B59D6A6" w14:textId="614A6724" w:rsidR="00EC1A4D" w:rsidRPr="00611568" w:rsidRDefault="00EC1A4D" w:rsidP="006D597A">
            <w:pPr>
              <w:jc w:val="center"/>
              <w:rPr>
                <w:b/>
                <w:bCs/>
                <w:sz w:val="20"/>
                <w:szCs w:val="20"/>
              </w:rPr>
            </w:pPr>
            <w:r w:rsidRPr="00611568">
              <w:rPr>
                <w:b/>
                <w:bCs/>
                <w:sz w:val="20"/>
                <w:szCs w:val="20"/>
              </w:rPr>
              <w:t xml:space="preserve">Federal </w:t>
            </w:r>
            <w:r>
              <w:rPr>
                <w:b/>
                <w:bCs/>
                <w:sz w:val="20"/>
                <w:szCs w:val="20"/>
              </w:rPr>
              <w:t>Program</w:t>
            </w:r>
            <w:r w:rsidRPr="00611568">
              <w:rPr>
                <w:b/>
                <w:bCs/>
                <w:sz w:val="20"/>
                <w:szCs w:val="20"/>
              </w:rPr>
              <w:t xml:space="preserve"> </w:t>
            </w:r>
            <w:r>
              <w:rPr>
                <w:b/>
                <w:bCs/>
                <w:sz w:val="20"/>
                <w:szCs w:val="20"/>
              </w:rPr>
              <w:t>Costs</w:t>
            </w:r>
          </w:p>
        </w:tc>
      </w:tr>
      <w:tr w:rsidR="00EC1A4D" w14:paraId="19E75D7D" w14:textId="77777777" w:rsidTr="00EC1A4D">
        <w:tc>
          <w:tcPr>
            <w:tcW w:w="1795" w:type="dxa"/>
            <w:vAlign w:val="center"/>
          </w:tcPr>
          <w:p w14:paraId="6CA9F57C" w14:textId="440FD6F5" w:rsidR="00EC1A4D" w:rsidRPr="00C35549" w:rsidRDefault="007E043C" w:rsidP="00C36457">
            <w:pPr>
              <w:rPr>
                <w:sz w:val="20"/>
                <w:szCs w:val="20"/>
              </w:rPr>
            </w:pPr>
            <w:r>
              <w:rPr>
                <w:sz w:val="20"/>
                <w:szCs w:val="20"/>
              </w:rPr>
              <w:t>Maria Martinez</w:t>
            </w:r>
          </w:p>
        </w:tc>
        <w:tc>
          <w:tcPr>
            <w:tcW w:w="3690" w:type="dxa"/>
            <w:vAlign w:val="center"/>
          </w:tcPr>
          <w:p w14:paraId="4F3B82D8" w14:textId="07CBAC3E" w:rsidR="00EC1A4D" w:rsidRPr="00DE3E35" w:rsidRDefault="00DE3E35" w:rsidP="00C36457">
            <w:pPr>
              <w:rPr>
                <w:sz w:val="20"/>
                <w:szCs w:val="20"/>
              </w:rPr>
            </w:pPr>
            <w:r>
              <w:rPr>
                <w:sz w:val="20"/>
                <w:szCs w:val="20"/>
              </w:rPr>
              <w:t>State Office of Rural Health Director</w:t>
            </w:r>
          </w:p>
        </w:tc>
        <w:tc>
          <w:tcPr>
            <w:tcW w:w="900" w:type="dxa"/>
            <w:vAlign w:val="center"/>
          </w:tcPr>
          <w:p w14:paraId="3917686B" w14:textId="7E9D03B7" w:rsidR="00EC1A4D" w:rsidRPr="00C35549" w:rsidRDefault="007634A8" w:rsidP="00611568">
            <w:pPr>
              <w:jc w:val="center"/>
              <w:rPr>
                <w:sz w:val="20"/>
                <w:szCs w:val="20"/>
              </w:rPr>
            </w:pPr>
            <w:r>
              <w:rPr>
                <w:sz w:val="20"/>
                <w:szCs w:val="20"/>
              </w:rPr>
              <w:t>0.30</w:t>
            </w:r>
          </w:p>
        </w:tc>
        <w:tc>
          <w:tcPr>
            <w:tcW w:w="1350" w:type="dxa"/>
            <w:vAlign w:val="center"/>
          </w:tcPr>
          <w:p w14:paraId="520DA371" w14:textId="43BFFF20" w:rsidR="00EC1A4D" w:rsidRPr="00C35549" w:rsidRDefault="007634A8" w:rsidP="00611568">
            <w:pPr>
              <w:jc w:val="center"/>
              <w:rPr>
                <w:sz w:val="20"/>
                <w:szCs w:val="20"/>
              </w:rPr>
            </w:pPr>
            <w:r>
              <w:rPr>
                <w:sz w:val="20"/>
                <w:szCs w:val="20"/>
              </w:rPr>
              <w:t>$</w:t>
            </w:r>
            <w:r w:rsidR="000C48BC">
              <w:rPr>
                <w:sz w:val="20"/>
                <w:szCs w:val="20"/>
              </w:rPr>
              <w:t>85</w:t>
            </w:r>
            <w:r>
              <w:rPr>
                <w:sz w:val="20"/>
                <w:szCs w:val="20"/>
              </w:rPr>
              <w:t>,000</w:t>
            </w:r>
          </w:p>
        </w:tc>
        <w:tc>
          <w:tcPr>
            <w:tcW w:w="1620" w:type="dxa"/>
            <w:vAlign w:val="center"/>
          </w:tcPr>
          <w:p w14:paraId="7CB3D460" w14:textId="1D0C8BB5" w:rsidR="00EC1A4D" w:rsidRPr="00C35549" w:rsidRDefault="004F6392" w:rsidP="00611568">
            <w:pPr>
              <w:jc w:val="center"/>
              <w:rPr>
                <w:sz w:val="20"/>
                <w:szCs w:val="20"/>
              </w:rPr>
            </w:pPr>
            <w:r>
              <w:rPr>
                <w:sz w:val="20"/>
                <w:szCs w:val="20"/>
              </w:rPr>
              <w:t>$25,500</w:t>
            </w:r>
          </w:p>
        </w:tc>
      </w:tr>
      <w:tr w:rsidR="00EC1A4D" w14:paraId="13F9180C" w14:textId="77777777" w:rsidTr="00EC1A4D">
        <w:tc>
          <w:tcPr>
            <w:tcW w:w="1795" w:type="dxa"/>
            <w:vAlign w:val="center"/>
          </w:tcPr>
          <w:p w14:paraId="5BFA4C91" w14:textId="5C78EE73" w:rsidR="00EC1A4D" w:rsidRPr="00C35549" w:rsidRDefault="007634A8" w:rsidP="00030CE4">
            <w:pPr>
              <w:rPr>
                <w:sz w:val="20"/>
                <w:szCs w:val="20"/>
              </w:rPr>
            </w:pPr>
            <w:r>
              <w:rPr>
                <w:sz w:val="20"/>
                <w:szCs w:val="20"/>
              </w:rPr>
              <w:t>Brad Brandon</w:t>
            </w:r>
          </w:p>
        </w:tc>
        <w:tc>
          <w:tcPr>
            <w:tcW w:w="3690" w:type="dxa"/>
            <w:vAlign w:val="center"/>
          </w:tcPr>
          <w:p w14:paraId="2C582D72" w14:textId="551E0211" w:rsidR="00EC1A4D" w:rsidRPr="00C35549" w:rsidRDefault="007634A8" w:rsidP="00030CE4">
            <w:pPr>
              <w:rPr>
                <w:sz w:val="20"/>
                <w:szCs w:val="20"/>
              </w:rPr>
            </w:pPr>
            <w:r>
              <w:rPr>
                <w:sz w:val="20"/>
                <w:szCs w:val="20"/>
              </w:rPr>
              <w:t>Rural Health Manager, Flex Program Coordinator</w:t>
            </w:r>
          </w:p>
        </w:tc>
        <w:tc>
          <w:tcPr>
            <w:tcW w:w="900" w:type="dxa"/>
            <w:vAlign w:val="center"/>
          </w:tcPr>
          <w:p w14:paraId="4DD42EED" w14:textId="4679D78D" w:rsidR="00EC1A4D" w:rsidRPr="00C35549" w:rsidRDefault="007634A8" w:rsidP="004F2EEA">
            <w:pPr>
              <w:jc w:val="center"/>
              <w:rPr>
                <w:sz w:val="20"/>
                <w:szCs w:val="20"/>
              </w:rPr>
            </w:pPr>
            <w:r>
              <w:rPr>
                <w:sz w:val="20"/>
                <w:szCs w:val="20"/>
              </w:rPr>
              <w:t>0.70</w:t>
            </w:r>
          </w:p>
        </w:tc>
        <w:tc>
          <w:tcPr>
            <w:tcW w:w="1350" w:type="dxa"/>
            <w:vAlign w:val="center"/>
          </w:tcPr>
          <w:p w14:paraId="601922FF" w14:textId="0F05611B" w:rsidR="00EC1A4D" w:rsidRPr="00C35549" w:rsidRDefault="000C48BC" w:rsidP="00611568">
            <w:pPr>
              <w:jc w:val="center"/>
              <w:rPr>
                <w:sz w:val="20"/>
                <w:szCs w:val="20"/>
              </w:rPr>
            </w:pPr>
            <w:r>
              <w:rPr>
                <w:sz w:val="20"/>
                <w:szCs w:val="20"/>
              </w:rPr>
              <w:t>$72,</w:t>
            </w:r>
            <w:r w:rsidR="004F6392">
              <w:rPr>
                <w:sz w:val="20"/>
                <w:szCs w:val="20"/>
              </w:rPr>
              <w:t>12</w:t>
            </w:r>
            <w:r>
              <w:rPr>
                <w:sz w:val="20"/>
                <w:szCs w:val="20"/>
              </w:rPr>
              <w:t>0</w:t>
            </w:r>
          </w:p>
        </w:tc>
        <w:tc>
          <w:tcPr>
            <w:tcW w:w="1620" w:type="dxa"/>
            <w:vAlign w:val="center"/>
          </w:tcPr>
          <w:p w14:paraId="72968855" w14:textId="6D026B03" w:rsidR="00EC1A4D" w:rsidRPr="00C35549" w:rsidRDefault="004F0C4E" w:rsidP="00611568">
            <w:pPr>
              <w:jc w:val="center"/>
              <w:rPr>
                <w:sz w:val="20"/>
                <w:szCs w:val="20"/>
              </w:rPr>
            </w:pPr>
            <w:r>
              <w:rPr>
                <w:sz w:val="20"/>
                <w:szCs w:val="20"/>
              </w:rPr>
              <w:t>$50,484</w:t>
            </w:r>
          </w:p>
        </w:tc>
      </w:tr>
      <w:tr w:rsidR="00EC1A4D" w14:paraId="3DBEEAAA" w14:textId="77777777" w:rsidTr="00EC1A4D">
        <w:tc>
          <w:tcPr>
            <w:tcW w:w="1795" w:type="dxa"/>
            <w:vAlign w:val="center"/>
          </w:tcPr>
          <w:p w14:paraId="561C3EE1" w14:textId="7B2F6FB4" w:rsidR="00EC1A4D" w:rsidRPr="00C35549" w:rsidRDefault="0058073E" w:rsidP="00030CE4">
            <w:pPr>
              <w:rPr>
                <w:sz w:val="20"/>
                <w:szCs w:val="20"/>
              </w:rPr>
            </w:pPr>
            <w:r>
              <w:rPr>
                <w:sz w:val="20"/>
                <w:szCs w:val="20"/>
              </w:rPr>
              <w:t xml:space="preserve">Jordan </w:t>
            </w:r>
            <w:r w:rsidR="005D53AA">
              <w:rPr>
                <w:sz w:val="20"/>
                <w:szCs w:val="20"/>
              </w:rPr>
              <w:t xml:space="preserve">Jackson </w:t>
            </w:r>
          </w:p>
        </w:tc>
        <w:tc>
          <w:tcPr>
            <w:tcW w:w="3690" w:type="dxa"/>
            <w:vAlign w:val="center"/>
          </w:tcPr>
          <w:p w14:paraId="14A51243" w14:textId="1D78FC95" w:rsidR="00EC1A4D" w:rsidRPr="00C35549" w:rsidRDefault="000C48BC" w:rsidP="00030CE4">
            <w:pPr>
              <w:rPr>
                <w:sz w:val="20"/>
                <w:szCs w:val="20"/>
              </w:rPr>
            </w:pPr>
            <w:r>
              <w:rPr>
                <w:sz w:val="20"/>
                <w:szCs w:val="20"/>
              </w:rPr>
              <w:t>Health Analyst</w:t>
            </w:r>
          </w:p>
        </w:tc>
        <w:tc>
          <w:tcPr>
            <w:tcW w:w="900" w:type="dxa"/>
            <w:vAlign w:val="center"/>
          </w:tcPr>
          <w:p w14:paraId="1BBA439F" w14:textId="0B8329F7" w:rsidR="00EC1A4D" w:rsidRPr="00C35549" w:rsidRDefault="00A71A57" w:rsidP="004F2EEA">
            <w:pPr>
              <w:jc w:val="center"/>
              <w:rPr>
                <w:sz w:val="20"/>
                <w:szCs w:val="20"/>
              </w:rPr>
            </w:pPr>
            <w:r>
              <w:rPr>
                <w:sz w:val="20"/>
                <w:szCs w:val="20"/>
              </w:rPr>
              <w:t>0.</w:t>
            </w:r>
            <w:r w:rsidR="002F2431">
              <w:rPr>
                <w:sz w:val="20"/>
                <w:szCs w:val="20"/>
              </w:rPr>
              <w:t>3</w:t>
            </w:r>
            <w:r>
              <w:rPr>
                <w:sz w:val="20"/>
                <w:szCs w:val="20"/>
              </w:rPr>
              <w:t>5</w:t>
            </w:r>
          </w:p>
        </w:tc>
        <w:tc>
          <w:tcPr>
            <w:tcW w:w="1350" w:type="dxa"/>
            <w:vAlign w:val="center"/>
          </w:tcPr>
          <w:p w14:paraId="53C0F5D7" w14:textId="2ADB9522" w:rsidR="00EC1A4D" w:rsidRPr="00C35549" w:rsidRDefault="00A71A57" w:rsidP="00611568">
            <w:pPr>
              <w:jc w:val="center"/>
              <w:rPr>
                <w:sz w:val="20"/>
                <w:szCs w:val="20"/>
              </w:rPr>
            </w:pPr>
            <w:r>
              <w:rPr>
                <w:sz w:val="20"/>
                <w:szCs w:val="20"/>
              </w:rPr>
              <w:t>$68,000</w:t>
            </w:r>
          </w:p>
        </w:tc>
        <w:tc>
          <w:tcPr>
            <w:tcW w:w="1620" w:type="dxa"/>
            <w:vAlign w:val="center"/>
          </w:tcPr>
          <w:p w14:paraId="2D7D5F54" w14:textId="4D2B5DC4" w:rsidR="00EC1A4D" w:rsidRPr="00C35549" w:rsidRDefault="004F0C4E" w:rsidP="00611568">
            <w:pPr>
              <w:jc w:val="center"/>
              <w:rPr>
                <w:sz w:val="20"/>
                <w:szCs w:val="20"/>
              </w:rPr>
            </w:pPr>
            <w:r>
              <w:rPr>
                <w:sz w:val="20"/>
                <w:szCs w:val="20"/>
              </w:rPr>
              <w:t>$</w:t>
            </w:r>
            <w:r w:rsidR="004429CA">
              <w:rPr>
                <w:sz w:val="20"/>
                <w:szCs w:val="20"/>
              </w:rPr>
              <w:t>23,800</w:t>
            </w:r>
          </w:p>
        </w:tc>
      </w:tr>
      <w:tr w:rsidR="00EC1A4D" w14:paraId="513A1F13" w14:textId="77777777" w:rsidTr="00EC1A4D">
        <w:tc>
          <w:tcPr>
            <w:tcW w:w="1795" w:type="dxa"/>
            <w:vAlign w:val="center"/>
          </w:tcPr>
          <w:p w14:paraId="52912BC2" w14:textId="513CB9B4" w:rsidR="00EC1A4D" w:rsidRPr="00C35549" w:rsidRDefault="00A71A57" w:rsidP="00030CE4">
            <w:pPr>
              <w:rPr>
                <w:sz w:val="20"/>
                <w:szCs w:val="20"/>
              </w:rPr>
            </w:pPr>
            <w:r>
              <w:rPr>
                <w:sz w:val="20"/>
                <w:szCs w:val="20"/>
              </w:rPr>
              <w:t>TBD</w:t>
            </w:r>
          </w:p>
        </w:tc>
        <w:tc>
          <w:tcPr>
            <w:tcW w:w="3690" w:type="dxa"/>
            <w:vAlign w:val="center"/>
          </w:tcPr>
          <w:p w14:paraId="26489343" w14:textId="62768BF6" w:rsidR="00EC1A4D" w:rsidRPr="00C35549" w:rsidRDefault="00A71A57" w:rsidP="00030CE4">
            <w:pPr>
              <w:rPr>
                <w:sz w:val="20"/>
                <w:szCs w:val="20"/>
              </w:rPr>
            </w:pPr>
            <w:r>
              <w:rPr>
                <w:sz w:val="20"/>
                <w:szCs w:val="20"/>
              </w:rPr>
              <w:t>Administrative Assistant</w:t>
            </w:r>
          </w:p>
        </w:tc>
        <w:tc>
          <w:tcPr>
            <w:tcW w:w="900" w:type="dxa"/>
            <w:vAlign w:val="center"/>
          </w:tcPr>
          <w:p w14:paraId="49462664" w14:textId="174538A6" w:rsidR="00EC1A4D" w:rsidRPr="00C35549" w:rsidRDefault="00A71A57" w:rsidP="004F2EEA">
            <w:pPr>
              <w:jc w:val="center"/>
              <w:rPr>
                <w:sz w:val="20"/>
                <w:szCs w:val="20"/>
              </w:rPr>
            </w:pPr>
            <w:r>
              <w:rPr>
                <w:sz w:val="20"/>
                <w:szCs w:val="20"/>
              </w:rPr>
              <w:t>0.20</w:t>
            </w:r>
          </w:p>
        </w:tc>
        <w:tc>
          <w:tcPr>
            <w:tcW w:w="1350" w:type="dxa"/>
            <w:vAlign w:val="center"/>
          </w:tcPr>
          <w:p w14:paraId="233B94E2" w14:textId="050B2BFC" w:rsidR="00EC1A4D" w:rsidRPr="00C35549" w:rsidRDefault="00A71A57" w:rsidP="00611568">
            <w:pPr>
              <w:jc w:val="center"/>
              <w:rPr>
                <w:sz w:val="20"/>
                <w:szCs w:val="20"/>
              </w:rPr>
            </w:pPr>
            <w:r>
              <w:rPr>
                <w:sz w:val="20"/>
                <w:szCs w:val="20"/>
              </w:rPr>
              <w:t>$47,0</w:t>
            </w:r>
            <w:r w:rsidR="004F6392">
              <w:rPr>
                <w:sz w:val="20"/>
                <w:szCs w:val="20"/>
              </w:rPr>
              <w:t>50</w:t>
            </w:r>
          </w:p>
        </w:tc>
        <w:tc>
          <w:tcPr>
            <w:tcW w:w="1620" w:type="dxa"/>
            <w:vAlign w:val="center"/>
          </w:tcPr>
          <w:p w14:paraId="7AD4CFF0" w14:textId="09F6AA8D" w:rsidR="00EC1A4D" w:rsidRPr="00C35549" w:rsidRDefault="004F0C4E" w:rsidP="00611568">
            <w:pPr>
              <w:jc w:val="center"/>
              <w:rPr>
                <w:sz w:val="20"/>
                <w:szCs w:val="20"/>
              </w:rPr>
            </w:pPr>
            <w:r>
              <w:rPr>
                <w:sz w:val="20"/>
                <w:szCs w:val="20"/>
              </w:rPr>
              <w:t>$</w:t>
            </w:r>
            <w:r w:rsidR="00573CB4">
              <w:rPr>
                <w:sz w:val="20"/>
                <w:szCs w:val="20"/>
              </w:rPr>
              <w:t>9,410</w:t>
            </w:r>
          </w:p>
        </w:tc>
      </w:tr>
      <w:tr w:rsidR="00EC1A4D" w14:paraId="668B8438" w14:textId="77777777" w:rsidTr="00EC1A4D">
        <w:tc>
          <w:tcPr>
            <w:tcW w:w="1795" w:type="dxa"/>
            <w:vAlign w:val="center"/>
          </w:tcPr>
          <w:p w14:paraId="3DC70387" w14:textId="27B5B76F" w:rsidR="00EC1A4D" w:rsidRPr="00C35549" w:rsidRDefault="00A71A57" w:rsidP="00030CE4">
            <w:pPr>
              <w:rPr>
                <w:sz w:val="20"/>
                <w:szCs w:val="20"/>
              </w:rPr>
            </w:pPr>
            <w:r>
              <w:rPr>
                <w:sz w:val="20"/>
                <w:szCs w:val="20"/>
              </w:rPr>
              <w:t>Chris Christine</w:t>
            </w:r>
          </w:p>
        </w:tc>
        <w:tc>
          <w:tcPr>
            <w:tcW w:w="3690" w:type="dxa"/>
            <w:vAlign w:val="center"/>
          </w:tcPr>
          <w:p w14:paraId="16DF33E7" w14:textId="40ADC2D7" w:rsidR="00EC1A4D" w:rsidRPr="00C35549" w:rsidRDefault="00A71A57" w:rsidP="00030CE4">
            <w:pPr>
              <w:rPr>
                <w:sz w:val="20"/>
                <w:szCs w:val="20"/>
              </w:rPr>
            </w:pPr>
            <w:r>
              <w:rPr>
                <w:sz w:val="20"/>
                <w:szCs w:val="20"/>
              </w:rPr>
              <w:t>Administrative Assistant II</w:t>
            </w:r>
          </w:p>
        </w:tc>
        <w:tc>
          <w:tcPr>
            <w:tcW w:w="900" w:type="dxa"/>
            <w:vAlign w:val="center"/>
          </w:tcPr>
          <w:p w14:paraId="0BD6E0F0" w14:textId="18EE6B58" w:rsidR="00EC1A4D" w:rsidRPr="00C35549" w:rsidRDefault="00A71A57" w:rsidP="004F2EEA">
            <w:pPr>
              <w:jc w:val="center"/>
              <w:rPr>
                <w:sz w:val="20"/>
                <w:szCs w:val="20"/>
              </w:rPr>
            </w:pPr>
            <w:r>
              <w:rPr>
                <w:sz w:val="20"/>
                <w:szCs w:val="20"/>
              </w:rPr>
              <w:t>0.15</w:t>
            </w:r>
          </w:p>
        </w:tc>
        <w:tc>
          <w:tcPr>
            <w:tcW w:w="1350" w:type="dxa"/>
            <w:vAlign w:val="center"/>
          </w:tcPr>
          <w:p w14:paraId="4D801D9F" w14:textId="1FF49BBD" w:rsidR="00EC1A4D" w:rsidRPr="00C35549" w:rsidRDefault="00A71A57" w:rsidP="00611568">
            <w:pPr>
              <w:jc w:val="center"/>
              <w:rPr>
                <w:sz w:val="20"/>
                <w:szCs w:val="20"/>
              </w:rPr>
            </w:pPr>
            <w:r>
              <w:rPr>
                <w:sz w:val="20"/>
                <w:szCs w:val="20"/>
              </w:rPr>
              <w:t>$51,300</w:t>
            </w:r>
          </w:p>
        </w:tc>
        <w:tc>
          <w:tcPr>
            <w:tcW w:w="1620" w:type="dxa"/>
            <w:vAlign w:val="center"/>
          </w:tcPr>
          <w:p w14:paraId="79A914AF" w14:textId="75EF1587" w:rsidR="00EC1A4D" w:rsidRPr="00C35549" w:rsidRDefault="00573CB4" w:rsidP="00611568">
            <w:pPr>
              <w:jc w:val="center"/>
              <w:rPr>
                <w:sz w:val="20"/>
                <w:szCs w:val="20"/>
              </w:rPr>
            </w:pPr>
            <w:r>
              <w:rPr>
                <w:sz w:val="20"/>
                <w:szCs w:val="20"/>
              </w:rPr>
              <w:t>$7,695</w:t>
            </w:r>
          </w:p>
        </w:tc>
      </w:tr>
      <w:tr w:rsidR="00B925CF" w14:paraId="0BF05C0F" w14:textId="77777777" w:rsidTr="00B925CF">
        <w:trPr>
          <w:trHeight w:val="152"/>
        </w:trPr>
        <w:tc>
          <w:tcPr>
            <w:tcW w:w="5485" w:type="dxa"/>
            <w:gridSpan w:val="2"/>
            <w:vAlign w:val="center"/>
          </w:tcPr>
          <w:p w14:paraId="73D6F74F" w14:textId="5A12533C" w:rsidR="00B925CF" w:rsidRPr="00B925CF" w:rsidRDefault="00B925CF" w:rsidP="00CE62C3">
            <w:pPr>
              <w:ind w:left="720"/>
              <w:rPr>
                <w:b/>
                <w:bCs/>
                <w:sz w:val="20"/>
                <w:szCs w:val="20"/>
              </w:rPr>
            </w:pPr>
            <w:r w:rsidRPr="00B925CF">
              <w:rPr>
                <w:b/>
                <w:bCs/>
                <w:sz w:val="20"/>
                <w:szCs w:val="20"/>
              </w:rPr>
              <w:t xml:space="preserve">Total </w:t>
            </w:r>
            <w:r w:rsidR="00F10C22">
              <w:rPr>
                <w:b/>
                <w:bCs/>
                <w:sz w:val="20"/>
                <w:szCs w:val="20"/>
              </w:rPr>
              <w:t>Salaries and Wages</w:t>
            </w:r>
          </w:p>
        </w:tc>
        <w:tc>
          <w:tcPr>
            <w:tcW w:w="900" w:type="dxa"/>
            <w:vAlign w:val="center"/>
          </w:tcPr>
          <w:p w14:paraId="18DA7A4D" w14:textId="32EAA4B2" w:rsidR="00B925CF" w:rsidRPr="00B925CF" w:rsidRDefault="002F2431" w:rsidP="005E656A">
            <w:pPr>
              <w:jc w:val="center"/>
              <w:rPr>
                <w:b/>
                <w:bCs/>
                <w:sz w:val="20"/>
                <w:szCs w:val="20"/>
              </w:rPr>
            </w:pPr>
            <w:r>
              <w:rPr>
                <w:b/>
                <w:bCs/>
                <w:sz w:val="20"/>
                <w:szCs w:val="20"/>
              </w:rPr>
              <w:t>1.</w:t>
            </w:r>
            <w:r w:rsidR="004429CA">
              <w:rPr>
                <w:b/>
                <w:bCs/>
                <w:sz w:val="20"/>
                <w:szCs w:val="20"/>
              </w:rPr>
              <w:t>7</w:t>
            </w:r>
          </w:p>
        </w:tc>
        <w:tc>
          <w:tcPr>
            <w:tcW w:w="1350" w:type="dxa"/>
            <w:vAlign w:val="center"/>
          </w:tcPr>
          <w:p w14:paraId="1092A555" w14:textId="7C485E16" w:rsidR="00B925CF" w:rsidRPr="00B925CF" w:rsidRDefault="00B925CF" w:rsidP="005E656A">
            <w:pPr>
              <w:jc w:val="center"/>
              <w:rPr>
                <w:b/>
                <w:bCs/>
                <w:sz w:val="20"/>
                <w:szCs w:val="20"/>
              </w:rPr>
            </w:pPr>
            <w:r w:rsidRPr="00B925CF">
              <w:rPr>
                <w:b/>
                <w:bCs/>
                <w:sz w:val="20"/>
                <w:szCs w:val="20"/>
              </w:rPr>
              <w:t>$</w:t>
            </w:r>
            <w:r w:rsidR="00B66B1C">
              <w:rPr>
                <w:b/>
                <w:bCs/>
                <w:sz w:val="20"/>
                <w:szCs w:val="20"/>
              </w:rPr>
              <w:t>323,470</w:t>
            </w:r>
          </w:p>
        </w:tc>
        <w:tc>
          <w:tcPr>
            <w:tcW w:w="1620" w:type="dxa"/>
            <w:vAlign w:val="center"/>
          </w:tcPr>
          <w:p w14:paraId="1AECDD3E" w14:textId="5EEF43C5" w:rsidR="00B925CF" w:rsidRPr="00B925CF" w:rsidRDefault="00A74C46" w:rsidP="005E656A">
            <w:pPr>
              <w:jc w:val="center"/>
              <w:rPr>
                <w:b/>
                <w:bCs/>
                <w:sz w:val="20"/>
                <w:szCs w:val="20"/>
              </w:rPr>
            </w:pPr>
            <w:r>
              <w:rPr>
                <w:b/>
                <w:bCs/>
                <w:sz w:val="20"/>
                <w:szCs w:val="20"/>
              </w:rPr>
              <w:t>$</w:t>
            </w:r>
            <w:r w:rsidR="0098644A">
              <w:rPr>
                <w:b/>
                <w:bCs/>
                <w:sz w:val="20"/>
                <w:szCs w:val="20"/>
              </w:rPr>
              <w:t>116,889</w:t>
            </w:r>
          </w:p>
        </w:tc>
      </w:tr>
    </w:tbl>
    <w:p w14:paraId="502C9229" w14:textId="77777777" w:rsidR="006810E4" w:rsidRDefault="006810E4" w:rsidP="00030CE4"/>
    <w:p w14:paraId="1D68A2C9" w14:textId="5239AB98" w:rsidR="00257FF6" w:rsidRDefault="00257FF6" w:rsidP="00030CE4">
      <w:r>
        <w:rPr>
          <w:b/>
        </w:rPr>
        <w:t>Fringe Benefits</w:t>
      </w:r>
    </w:p>
    <w:p w14:paraId="5D3F132C" w14:textId="77777777" w:rsidR="0002610E" w:rsidRDefault="001D6B25" w:rsidP="001D6B25">
      <w:p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Pr>
          <w:bCs/>
          <w:i/>
          <w:iCs/>
        </w:rPr>
        <w:t>Useful Tip</w:t>
      </w:r>
      <w:r w:rsidR="0002610E">
        <w:rPr>
          <w:bCs/>
          <w:i/>
          <w:iCs/>
        </w:rPr>
        <w:t>s</w:t>
      </w:r>
      <w:r>
        <w:rPr>
          <w:bCs/>
          <w:i/>
          <w:iCs/>
        </w:rPr>
        <w:t xml:space="preserve">: </w:t>
      </w:r>
    </w:p>
    <w:p w14:paraId="7C791318" w14:textId="04D43D44" w:rsidR="00EC1CCE" w:rsidRPr="0002610E" w:rsidRDefault="00EC1CCE" w:rsidP="0002610E">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02610E">
        <w:rPr>
          <w:i/>
          <w:iCs/>
        </w:rPr>
        <w:t xml:space="preserve">Note specific instructions on this section on page 29 of the </w:t>
      </w:r>
      <w:r w:rsidRPr="0002610E">
        <w:rPr>
          <w:bCs/>
          <w:i/>
          <w:iCs/>
        </w:rPr>
        <w:t>SF-424 Application Guide.</w:t>
      </w:r>
    </w:p>
    <w:p w14:paraId="21060FBC" w14:textId="77777777" w:rsidR="006810E4" w:rsidRPr="0002610E" w:rsidRDefault="006810E4" w:rsidP="0002610E">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02610E">
        <w:rPr>
          <w:i/>
          <w:iCs/>
        </w:rPr>
        <w:t>List fringe benefits including source of the benefit (i.e., FICA, workers compensation, insurances, retirement), percent of the benefit contributed to indirect costs and total program cost.</w:t>
      </w:r>
    </w:p>
    <w:p w14:paraId="31A0E421" w14:textId="77777777" w:rsidR="001D6B25" w:rsidRDefault="001D6B25" w:rsidP="006810E4"/>
    <w:p w14:paraId="76669486" w14:textId="71F8B23D" w:rsidR="00856C9F" w:rsidRDefault="00856C9F" w:rsidP="00030CE4">
      <w:pPr>
        <w:rPr>
          <w:b/>
        </w:rPr>
      </w:pPr>
    </w:p>
    <w:tbl>
      <w:tblPr>
        <w:tblStyle w:val="TableGrid"/>
        <w:tblW w:w="9355" w:type="dxa"/>
        <w:tblLook w:val="04A0" w:firstRow="1" w:lastRow="0" w:firstColumn="1" w:lastColumn="0" w:noHBand="0" w:noVBand="1"/>
      </w:tblPr>
      <w:tblGrid>
        <w:gridCol w:w="6385"/>
        <w:gridCol w:w="2970"/>
      </w:tblGrid>
      <w:tr w:rsidR="006D597A" w14:paraId="01CC0ACB" w14:textId="77777777" w:rsidTr="00EC1A4D">
        <w:tc>
          <w:tcPr>
            <w:tcW w:w="6385" w:type="dxa"/>
          </w:tcPr>
          <w:p w14:paraId="4D332711" w14:textId="79A44BE7" w:rsidR="006D597A" w:rsidRPr="00DC40F0" w:rsidRDefault="006D597A" w:rsidP="006D597A">
            <w:pPr>
              <w:rPr>
                <w:bCs/>
                <w:sz w:val="20"/>
                <w:szCs w:val="20"/>
              </w:rPr>
            </w:pPr>
          </w:p>
        </w:tc>
        <w:tc>
          <w:tcPr>
            <w:tcW w:w="2970" w:type="dxa"/>
          </w:tcPr>
          <w:p w14:paraId="3E6EA074" w14:textId="769F6F28" w:rsidR="006D597A" w:rsidRPr="00DC40F0" w:rsidRDefault="006D597A" w:rsidP="006D597A">
            <w:pPr>
              <w:rPr>
                <w:b/>
                <w:sz w:val="20"/>
                <w:szCs w:val="20"/>
              </w:rPr>
            </w:pPr>
            <w:r w:rsidRPr="00DC40F0">
              <w:rPr>
                <w:b/>
                <w:sz w:val="20"/>
                <w:szCs w:val="20"/>
              </w:rPr>
              <w:t>Federal Program Costs</w:t>
            </w:r>
          </w:p>
        </w:tc>
      </w:tr>
      <w:tr w:rsidR="006D597A" w14:paraId="024D6A05" w14:textId="77777777" w:rsidTr="00EC1A4D">
        <w:tc>
          <w:tcPr>
            <w:tcW w:w="6385" w:type="dxa"/>
          </w:tcPr>
          <w:p w14:paraId="0BC6B6E3" w14:textId="1C0B8504" w:rsidR="006D597A" w:rsidRPr="00350D01" w:rsidRDefault="00350D01" w:rsidP="006D597A">
            <w:pPr>
              <w:rPr>
                <w:bCs/>
                <w:sz w:val="20"/>
                <w:szCs w:val="20"/>
              </w:rPr>
            </w:pPr>
            <w:r>
              <w:rPr>
                <w:bCs/>
                <w:sz w:val="20"/>
                <w:szCs w:val="20"/>
              </w:rPr>
              <w:t>FICA @7.65%</w:t>
            </w:r>
          </w:p>
        </w:tc>
        <w:tc>
          <w:tcPr>
            <w:tcW w:w="2970" w:type="dxa"/>
          </w:tcPr>
          <w:p w14:paraId="6162CB3A" w14:textId="5901BB42" w:rsidR="006D597A" w:rsidRPr="00DC40F0" w:rsidRDefault="00D67630" w:rsidP="00DC40F0">
            <w:pPr>
              <w:jc w:val="center"/>
              <w:rPr>
                <w:bCs/>
                <w:sz w:val="20"/>
                <w:szCs w:val="20"/>
              </w:rPr>
            </w:pPr>
            <w:r>
              <w:rPr>
                <w:bCs/>
                <w:sz w:val="20"/>
                <w:szCs w:val="20"/>
              </w:rPr>
              <w:t>$8,942</w:t>
            </w:r>
          </w:p>
        </w:tc>
      </w:tr>
      <w:tr w:rsidR="006D597A" w14:paraId="78770236" w14:textId="77777777" w:rsidTr="00EC1A4D">
        <w:tc>
          <w:tcPr>
            <w:tcW w:w="6385" w:type="dxa"/>
          </w:tcPr>
          <w:p w14:paraId="6EE8FF8E" w14:textId="331BFF19" w:rsidR="006D597A" w:rsidRPr="00DC40F0" w:rsidRDefault="00300A8F" w:rsidP="006D597A">
            <w:pPr>
              <w:rPr>
                <w:bCs/>
                <w:sz w:val="20"/>
                <w:szCs w:val="20"/>
              </w:rPr>
            </w:pPr>
            <w:proofErr w:type="gramStart"/>
            <w:r>
              <w:rPr>
                <w:bCs/>
                <w:sz w:val="20"/>
                <w:szCs w:val="20"/>
              </w:rPr>
              <w:t>Workers</w:t>
            </w:r>
            <w:proofErr w:type="gramEnd"/>
            <w:r>
              <w:rPr>
                <w:bCs/>
                <w:sz w:val="20"/>
                <w:szCs w:val="20"/>
              </w:rPr>
              <w:t xml:space="preserve"> compensation and unemployment insurance @1.35%</w:t>
            </w:r>
          </w:p>
        </w:tc>
        <w:tc>
          <w:tcPr>
            <w:tcW w:w="2970" w:type="dxa"/>
          </w:tcPr>
          <w:p w14:paraId="7BA0DE33" w14:textId="700B79A2" w:rsidR="006D597A" w:rsidRPr="00DC40F0" w:rsidRDefault="00D67630" w:rsidP="00DC40F0">
            <w:pPr>
              <w:jc w:val="center"/>
              <w:rPr>
                <w:bCs/>
                <w:sz w:val="20"/>
                <w:szCs w:val="20"/>
              </w:rPr>
            </w:pPr>
            <w:r>
              <w:rPr>
                <w:bCs/>
                <w:sz w:val="20"/>
                <w:szCs w:val="20"/>
              </w:rPr>
              <w:t>$</w:t>
            </w:r>
            <w:r w:rsidR="002735E0">
              <w:rPr>
                <w:bCs/>
                <w:sz w:val="20"/>
                <w:szCs w:val="20"/>
              </w:rPr>
              <w:t>1,578</w:t>
            </w:r>
          </w:p>
        </w:tc>
      </w:tr>
      <w:tr w:rsidR="006D597A" w14:paraId="03E50FAC" w14:textId="77777777" w:rsidTr="00EC1A4D">
        <w:tc>
          <w:tcPr>
            <w:tcW w:w="6385" w:type="dxa"/>
          </w:tcPr>
          <w:p w14:paraId="089CDBCA" w14:textId="71DD5192" w:rsidR="006D597A" w:rsidRPr="00DC40F0" w:rsidRDefault="00300A8F" w:rsidP="006D597A">
            <w:pPr>
              <w:rPr>
                <w:bCs/>
                <w:sz w:val="20"/>
                <w:szCs w:val="20"/>
              </w:rPr>
            </w:pPr>
            <w:r>
              <w:rPr>
                <w:bCs/>
                <w:sz w:val="20"/>
                <w:szCs w:val="20"/>
              </w:rPr>
              <w:t>Health and dental insurance @10.0%</w:t>
            </w:r>
          </w:p>
        </w:tc>
        <w:tc>
          <w:tcPr>
            <w:tcW w:w="2970" w:type="dxa"/>
          </w:tcPr>
          <w:p w14:paraId="04A885C4" w14:textId="365D9103" w:rsidR="006D597A" w:rsidRPr="00DC40F0" w:rsidRDefault="002735E0" w:rsidP="00DC40F0">
            <w:pPr>
              <w:jc w:val="center"/>
              <w:rPr>
                <w:bCs/>
                <w:sz w:val="20"/>
                <w:szCs w:val="20"/>
              </w:rPr>
            </w:pPr>
            <w:r>
              <w:rPr>
                <w:bCs/>
                <w:sz w:val="20"/>
                <w:szCs w:val="20"/>
              </w:rPr>
              <w:t>$11,68</w:t>
            </w:r>
            <w:r w:rsidR="00733972">
              <w:rPr>
                <w:bCs/>
                <w:sz w:val="20"/>
                <w:szCs w:val="20"/>
              </w:rPr>
              <w:t>9</w:t>
            </w:r>
          </w:p>
        </w:tc>
      </w:tr>
      <w:tr w:rsidR="006D597A" w14:paraId="7DB20867" w14:textId="77777777" w:rsidTr="00EC1A4D">
        <w:tc>
          <w:tcPr>
            <w:tcW w:w="6385" w:type="dxa"/>
          </w:tcPr>
          <w:p w14:paraId="0596FD39" w14:textId="2B98AD9E" w:rsidR="006D597A" w:rsidRPr="00DC40F0" w:rsidRDefault="00300A8F" w:rsidP="006D597A">
            <w:pPr>
              <w:rPr>
                <w:bCs/>
                <w:sz w:val="20"/>
                <w:szCs w:val="20"/>
              </w:rPr>
            </w:pPr>
            <w:r>
              <w:rPr>
                <w:bCs/>
                <w:sz w:val="20"/>
                <w:szCs w:val="20"/>
              </w:rPr>
              <w:t xml:space="preserve">Retirement benefits </w:t>
            </w:r>
            <w:r w:rsidR="00742EF1">
              <w:rPr>
                <w:bCs/>
                <w:sz w:val="20"/>
                <w:szCs w:val="20"/>
              </w:rPr>
              <w:t>@5.0%</w:t>
            </w:r>
          </w:p>
        </w:tc>
        <w:tc>
          <w:tcPr>
            <w:tcW w:w="2970" w:type="dxa"/>
          </w:tcPr>
          <w:p w14:paraId="0C7D2EFB" w14:textId="257CDC59" w:rsidR="006D597A" w:rsidRPr="00DC40F0" w:rsidRDefault="00F90276" w:rsidP="00DC40F0">
            <w:pPr>
              <w:jc w:val="center"/>
              <w:rPr>
                <w:bCs/>
                <w:sz w:val="20"/>
                <w:szCs w:val="20"/>
              </w:rPr>
            </w:pPr>
            <w:r>
              <w:rPr>
                <w:bCs/>
                <w:sz w:val="20"/>
                <w:szCs w:val="20"/>
              </w:rPr>
              <w:t>$5,844</w:t>
            </w:r>
          </w:p>
        </w:tc>
      </w:tr>
      <w:tr w:rsidR="006D597A" w14:paraId="63BB1BE6" w14:textId="77777777" w:rsidTr="00EC1A4D">
        <w:tc>
          <w:tcPr>
            <w:tcW w:w="6385" w:type="dxa"/>
          </w:tcPr>
          <w:p w14:paraId="31F94C9B" w14:textId="2CF60663" w:rsidR="006D597A" w:rsidRPr="00DC40F0" w:rsidRDefault="00742EF1" w:rsidP="006D597A">
            <w:pPr>
              <w:rPr>
                <w:bCs/>
                <w:sz w:val="20"/>
                <w:szCs w:val="20"/>
              </w:rPr>
            </w:pPr>
            <w:r>
              <w:rPr>
                <w:bCs/>
                <w:sz w:val="20"/>
                <w:szCs w:val="20"/>
              </w:rPr>
              <w:t>Home office stipend @1.0%</w:t>
            </w:r>
          </w:p>
        </w:tc>
        <w:tc>
          <w:tcPr>
            <w:tcW w:w="2970" w:type="dxa"/>
          </w:tcPr>
          <w:p w14:paraId="43FCB372" w14:textId="57DA1346" w:rsidR="006D597A" w:rsidRPr="00DC40F0" w:rsidRDefault="00F90276" w:rsidP="00DC40F0">
            <w:pPr>
              <w:jc w:val="center"/>
              <w:rPr>
                <w:bCs/>
                <w:sz w:val="20"/>
                <w:szCs w:val="20"/>
              </w:rPr>
            </w:pPr>
            <w:r>
              <w:rPr>
                <w:bCs/>
                <w:sz w:val="20"/>
                <w:szCs w:val="20"/>
              </w:rPr>
              <w:t>$1,16</w:t>
            </w:r>
            <w:r w:rsidR="00733972">
              <w:rPr>
                <w:bCs/>
                <w:sz w:val="20"/>
                <w:szCs w:val="20"/>
              </w:rPr>
              <w:t>9</w:t>
            </w:r>
          </w:p>
        </w:tc>
      </w:tr>
      <w:tr w:rsidR="006D597A" w14:paraId="11EE22C1" w14:textId="77777777" w:rsidTr="00EC1A4D">
        <w:tc>
          <w:tcPr>
            <w:tcW w:w="6385" w:type="dxa"/>
          </w:tcPr>
          <w:p w14:paraId="1C2A2544" w14:textId="11A45893" w:rsidR="006D597A" w:rsidRPr="00B925CF" w:rsidRDefault="006D597A" w:rsidP="00CE62C3">
            <w:pPr>
              <w:ind w:left="720"/>
              <w:rPr>
                <w:b/>
                <w:sz w:val="20"/>
                <w:szCs w:val="20"/>
              </w:rPr>
            </w:pPr>
            <w:r w:rsidRPr="00B925CF">
              <w:rPr>
                <w:b/>
                <w:sz w:val="20"/>
                <w:szCs w:val="20"/>
              </w:rPr>
              <w:t>Total Fringe</w:t>
            </w:r>
            <w:r w:rsidR="006812B8" w:rsidRPr="00B925CF">
              <w:rPr>
                <w:b/>
                <w:sz w:val="20"/>
                <w:szCs w:val="20"/>
              </w:rPr>
              <w:t xml:space="preserve"> Benefits</w:t>
            </w:r>
            <w:r w:rsidR="005322BE">
              <w:rPr>
                <w:b/>
                <w:sz w:val="20"/>
                <w:szCs w:val="20"/>
              </w:rPr>
              <w:t xml:space="preserve"> @ </w:t>
            </w:r>
            <w:r w:rsidR="005F4DA6">
              <w:rPr>
                <w:b/>
                <w:sz w:val="20"/>
                <w:szCs w:val="20"/>
              </w:rPr>
              <w:t>25</w:t>
            </w:r>
            <w:r w:rsidR="005322BE">
              <w:rPr>
                <w:b/>
                <w:sz w:val="20"/>
                <w:szCs w:val="20"/>
              </w:rPr>
              <w:t>%</w:t>
            </w:r>
          </w:p>
        </w:tc>
        <w:tc>
          <w:tcPr>
            <w:tcW w:w="2970" w:type="dxa"/>
          </w:tcPr>
          <w:p w14:paraId="17E46BF6" w14:textId="2EBDFD33" w:rsidR="006D597A" w:rsidRPr="00B925CF" w:rsidRDefault="00DC40F0" w:rsidP="00DC40F0">
            <w:pPr>
              <w:jc w:val="center"/>
              <w:rPr>
                <w:b/>
                <w:sz w:val="20"/>
                <w:szCs w:val="20"/>
              </w:rPr>
            </w:pPr>
            <w:r w:rsidRPr="00B925CF">
              <w:rPr>
                <w:b/>
                <w:sz w:val="20"/>
                <w:szCs w:val="20"/>
              </w:rPr>
              <w:t>$</w:t>
            </w:r>
            <w:r w:rsidR="00C922A1">
              <w:rPr>
                <w:b/>
                <w:sz w:val="20"/>
                <w:szCs w:val="20"/>
              </w:rPr>
              <w:t>29,222</w:t>
            </w:r>
          </w:p>
        </w:tc>
      </w:tr>
    </w:tbl>
    <w:p w14:paraId="576055DD" w14:textId="77777777" w:rsidR="002F139D" w:rsidRPr="0061045A" w:rsidRDefault="002F139D" w:rsidP="002F139D">
      <w:pPr>
        <w:rPr>
          <w:b/>
        </w:rPr>
      </w:pPr>
      <w:r w:rsidRPr="0061045A">
        <w:rPr>
          <w:b/>
        </w:rPr>
        <w:t>Staff Travel</w:t>
      </w:r>
    </w:p>
    <w:p w14:paraId="79B8C617" w14:textId="05F9B2AB" w:rsidR="00B912B1" w:rsidRDefault="001D6B25" w:rsidP="001D6B25">
      <w:p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Pr>
          <w:bCs/>
          <w:i/>
          <w:iCs/>
        </w:rPr>
        <w:t xml:space="preserve">Useful </w:t>
      </w:r>
      <w:proofErr w:type="gramStart"/>
      <w:r>
        <w:rPr>
          <w:bCs/>
          <w:i/>
          <w:iCs/>
        </w:rPr>
        <w:t>Ti</w:t>
      </w:r>
      <w:r w:rsidR="00257FF6">
        <w:rPr>
          <w:bCs/>
          <w:i/>
          <w:iCs/>
        </w:rPr>
        <w:t>ps:</w:t>
      </w:r>
      <w:r>
        <w:rPr>
          <w:bCs/>
          <w:i/>
          <w:iCs/>
        </w:rPr>
        <w:t>:</w:t>
      </w:r>
      <w:proofErr w:type="gramEnd"/>
      <w:r>
        <w:rPr>
          <w:bCs/>
          <w:i/>
          <w:iCs/>
        </w:rPr>
        <w:t xml:space="preserve"> </w:t>
      </w:r>
    </w:p>
    <w:p w14:paraId="630C1CCC" w14:textId="2CCE1999" w:rsidR="00EC1CCE" w:rsidRPr="00B912B1" w:rsidRDefault="00EC1CCE" w:rsidP="00B912B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B912B1">
        <w:rPr>
          <w:i/>
          <w:iCs/>
        </w:rPr>
        <w:t xml:space="preserve">Note specific instructions on this section on page 30 of the </w:t>
      </w:r>
      <w:r w:rsidRPr="00B912B1">
        <w:rPr>
          <w:bCs/>
          <w:i/>
          <w:iCs/>
        </w:rPr>
        <w:t>SF-424 Application Guide.</w:t>
      </w:r>
    </w:p>
    <w:p w14:paraId="1F064658" w14:textId="77777777" w:rsidR="00B912B1" w:rsidRPr="00B912B1" w:rsidRDefault="00614206" w:rsidP="00B912B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B912B1">
        <w:rPr>
          <w:i/>
          <w:iCs/>
        </w:rPr>
        <w:t xml:space="preserve">Describe the source </w:t>
      </w:r>
      <w:r w:rsidR="00AE0E62" w:rsidRPr="00B912B1">
        <w:rPr>
          <w:i/>
          <w:iCs/>
        </w:rPr>
        <w:t xml:space="preserve">and methods </w:t>
      </w:r>
      <w:r w:rsidRPr="00B912B1">
        <w:rPr>
          <w:i/>
          <w:iCs/>
        </w:rPr>
        <w:t>of calculations for your travel expenses. This could include</w:t>
      </w:r>
      <w:r w:rsidR="00E0059D" w:rsidRPr="00B912B1">
        <w:rPr>
          <w:i/>
          <w:iCs/>
        </w:rPr>
        <w:t xml:space="preserve"> documentation from previous program years, </w:t>
      </w:r>
      <w:r w:rsidR="006470FB" w:rsidRPr="00B912B1">
        <w:rPr>
          <w:i/>
          <w:iCs/>
        </w:rPr>
        <w:t>U.S. General Service Administration (</w:t>
      </w:r>
      <w:r w:rsidR="00E0059D" w:rsidRPr="00B912B1">
        <w:rPr>
          <w:i/>
          <w:iCs/>
        </w:rPr>
        <w:t>GSA</w:t>
      </w:r>
      <w:r w:rsidR="006470FB" w:rsidRPr="00B912B1">
        <w:rPr>
          <w:i/>
          <w:iCs/>
        </w:rPr>
        <w:t>)</w:t>
      </w:r>
      <w:r w:rsidR="00E0059D" w:rsidRPr="00B912B1">
        <w:rPr>
          <w:i/>
          <w:iCs/>
        </w:rPr>
        <w:t xml:space="preserve"> rates, or other sources.</w:t>
      </w:r>
      <w:r w:rsidR="00AE0E62" w:rsidRPr="00B912B1">
        <w:rPr>
          <w:i/>
          <w:iCs/>
        </w:rPr>
        <w:t xml:space="preserve"> </w:t>
      </w:r>
    </w:p>
    <w:p w14:paraId="3B94ABC2" w14:textId="77777777" w:rsidR="00B912B1" w:rsidRPr="00B912B1" w:rsidRDefault="00EC1CCE" w:rsidP="00B912B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B912B1">
        <w:rPr>
          <w:i/>
          <w:iCs/>
        </w:rPr>
        <w:t>Note travel costs according to local and long</w:t>
      </w:r>
      <w:r w:rsidR="00A755A7" w:rsidRPr="00B912B1">
        <w:rPr>
          <w:i/>
          <w:iCs/>
        </w:rPr>
        <w:t>-</w:t>
      </w:r>
      <w:r w:rsidRPr="00B912B1">
        <w:rPr>
          <w:i/>
          <w:iCs/>
        </w:rPr>
        <w:t xml:space="preserve"> distance travel. </w:t>
      </w:r>
      <w:r w:rsidR="00AE0E62" w:rsidRPr="00B912B1">
        <w:rPr>
          <w:i/>
          <w:iCs/>
        </w:rPr>
        <w:t xml:space="preserve">Include ground and air travel, lodging, </w:t>
      </w:r>
      <w:r w:rsidR="00D80A6A" w:rsidRPr="00B912B1">
        <w:rPr>
          <w:i/>
          <w:iCs/>
        </w:rPr>
        <w:t>per diem, car rental, grand transportation, mileage reimbursement</w:t>
      </w:r>
      <w:r w:rsidR="008B62A7" w:rsidRPr="00B912B1">
        <w:rPr>
          <w:i/>
          <w:iCs/>
        </w:rPr>
        <w:t xml:space="preserve">, and parking. </w:t>
      </w:r>
    </w:p>
    <w:p w14:paraId="7CED0EF2" w14:textId="77777777" w:rsidR="00B912B1" w:rsidRDefault="008B62A7" w:rsidP="00B912B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B912B1">
        <w:rPr>
          <w:i/>
          <w:iCs/>
        </w:rPr>
        <w:t xml:space="preserve">Note any specific </w:t>
      </w:r>
      <w:r w:rsidR="005F00B0" w:rsidRPr="00B912B1">
        <w:rPr>
          <w:i/>
          <w:iCs/>
        </w:rPr>
        <w:t>requirement</w:t>
      </w:r>
      <w:r w:rsidRPr="00B912B1">
        <w:rPr>
          <w:i/>
          <w:iCs/>
        </w:rPr>
        <w:t xml:space="preserve">s for travel reimbursement </w:t>
      </w:r>
      <w:r w:rsidR="002D3DB2" w:rsidRPr="00B912B1">
        <w:rPr>
          <w:i/>
          <w:iCs/>
        </w:rPr>
        <w:t>based on your organization’s travel policies</w:t>
      </w:r>
      <w:r w:rsidRPr="00B912B1">
        <w:rPr>
          <w:i/>
          <w:iCs/>
        </w:rPr>
        <w:t xml:space="preserve">. </w:t>
      </w:r>
    </w:p>
    <w:p w14:paraId="516E64AC" w14:textId="46C7E01A" w:rsidR="00B912B1" w:rsidRPr="00B912B1" w:rsidRDefault="00383466" w:rsidP="00B912B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B912B1">
        <w:rPr>
          <w:i/>
          <w:iCs/>
        </w:rPr>
        <w:t>Travel</w:t>
      </w:r>
      <w:r w:rsidR="00517005" w:rsidRPr="00B912B1">
        <w:rPr>
          <w:i/>
          <w:iCs/>
        </w:rPr>
        <w:t xml:space="preserve"> costs must be </w:t>
      </w:r>
      <w:r w:rsidRPr="00B912B1">
        <w:rPr>
          <w:i/>
          <w:iCs/>
        </w:rPr>
        <w:t>itemized</w:t>
      </w:r>
      <w:r w:rsidR="00517005" w:rsidRPr="00B912B1">
        <w:rPr>
          <w:i/>
          <w:iCs/>
        </w:rPr>
        <w:t>.</w:t>
      </w:r>
      <w:r w:rsidR="008B62A7" w:rsidRPr="00B912B1">
        <w:rPr>
          <w:i/>
          <w:iCs/>
        </w:rPr>
        <w:t xml:space="preserve"> </w:t>
      </w:r>
      <w:r w:rsidR="005F00B0" w:rsidRPr="00B912B1">
        <w:rPr>
          <w:i/>
          <w:iCs/>
        </w:rPr>
        <w:t>E</w:t>
      </w:r>
      <w:r w:rsidR="008B62A7" w:rsidRPr="00B912B1">
        <w:rPr>
          <w:i/>
          <w:iCs/>
        </w:rPr>
        <w:t>ach anticipated trip, what objective it supports, reason, number of trips, number of travelers, and anticipated costs</w:t>
      </w:r>
      <w:r w:rsidR="00B14CF5" w:rsidRPr="00B912B1">
        <w:rPr>
          <w:i/>
          <w:iCs/>
        </w:rPr>
        <w:t xml:space="preserve"> should be detailed</w:t>
      </w:r>
      <w:r w:rsidR="008B62A7" w:rsidRPr="00B912B1">
        <w:rPr>
          <w:i/>
          <w:iCs/>
        </w:rPr>
        <w:t>.</w:t>
      </w:r>
      <w:r w:rsidR="00E0059D" w:rsidRPr="00B912B1">
        <w:rPr>
          <w:i/>
          <w:iCs/>
        </w:rPr>
        <w:t xml:space="preserve"> </w:t>
      </w:r>
      <w:r w:rsidR="004152B8" w:rsidRPr="00B912B1">
        <w:rPr>
          <w:i/>
          <w:iCs/>
        </w:rPr>
        <w:t xml:space="preserve">Name the </w:t>
      </w:r>
      <w:r w:rsidRPr="00B912B1">
        <w:rPr>
          <w:i/>
          <w:iCs/>
        </w:rPr>
        <w:t>travelers</w:t>
      </w:r>
      <w:r w:rsidR="004152B8" w:rsidRPr="00B912B1">
        <w:rPr>
          <w:i/>
          <w:iCs/>
        </w:rPr>
        <w:t>, if possible, for each trip.</w:t>
      </w:r>
      <w:r w:rsidR="00F062F3" w:rsidRPr="00B912B1">
        <w:rPr>
          <w:i/>
          <w:iCs/>
        </w:rPr>
        <w:t xml:space="preserve"> </w:t>
      </w:r>
    </w:p>
    <w:p w14:paraId="4AAD30AD" w14:textId="3509BB97" w:rsidR="008B62A7" w:rsidRPr="00B912B1" w:rsidRDefault="00776D4D" w:rsidP="00B912B1">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B912B1">
        <w:rPr>
          <w:i/>
          <w:iCs/>
        </w:rPr>
        <w:t>Staff travel</w:t>
      </w:r>
      <w:r w:rsidR="00F062F3" w:rsidRPr="00B912B1">
        <w:rPr>
          <w:i/>
          <w:iCs/>
        </w:rPr>
        <w:t xml:space="preserve"> to complete specific </w:t>
      </w:r>
      <w:r w:rsidR="0008137C" w:rsidRPr="00B912B1">
        <w:rPr>
          <w:i/>
          <w:iCs/>
        </w:rPr>
        <w:t>work plan</w:t>
      </w:r>
      <w:r w:rsidR="00F062F3" w:rsidRPr="00B912B1">
        <w:rPr>
          <w:i/>
          <w:iCs/>
        </w:rPr>
        <w:t xml:space="preserve"> activity categories should be noted. Please specify if </w:t>
      </w:r>
      <w:r w:rsidRPr="00B912B1">
        <w:rPr>
          <w:i/>
          <w:iCs/>
        </w:rPr>
        <w:t>staff travel</w:t>
      </w:r>
      <w:r w:rsidR="00F062F3" w:rsidRPr="00B912B1">
        <w:rPr>
          <w:i/>
          <w:iCs/>
        </w:rPr>
        <w:t xml:space="preserve"> </w:t>
      </w:r>
      <w:r w:rsidRPr="00B912B1">
        <w:rPr>
          <w:i/>
          <w:iCs/>
        </w:rPr>
        <w:t>is</w:t>
      </w:r>
      <w:r w:rsidR="00F062F3" w:rsidRPr="00B912B1">
        <w:rPr>
          <w:i/>
          <w:iCs/>
        </w:rPr>
        <w:t xml:space="preserve"> used to complete multiple or all </w:t>
      </w:r>
      <w:r w:rsidR="0008137C" w:rsidRPr="00B912B1">
        <w:rPr>
          <w:i/>
          <w:iCs/>
        </w:rPr>
        <w:t>work plan</w:t>
      </w:r>
      <w:r w:rsidR="00F062F3" w:rsidRPr="00B912B1">
        <w:rPr>
          <w:i/>
          <w:iCs/>
        </w:rPr>
        <w:t xml:space="preserve"> activity categories.</w:t>
      </w:r>
    </w:p>
    <w:p w14:paraId="2B3315A7" w14:textId="77777777" w:rsidR="006664A0" w:rsidRDefault="006664A0" w:rsidP="002F139D"/>
    <w:p w14:paraId="27A9FC16" w14:textId="14DF5044" w:rsidR="0001121D" w:rsidRDefault="005C37F9" w:rsidP="002F139D">
      <w:r>
        <w:t>My State Health Department uses an expense and travel management system that utilizes U.S. General Service Administration (GSA) rates and accumulates travel expense by program. Using current program averages for the Cooperative Agreement, the average cost per three-day trip, per person, is $</w:t>
      </w:r>
      <w:r w:rsidR="00CB7485">
        <w:t xml:space="preserve">1,323 with airfare, and $256 for in-state trips. Each trip uses the following methodology as appropriate for that trip: </w:t>
      </w:r>
      <w:r w:rsidR="00695C0C">
        <w:t>airfare</w:t>
      </w:r>
      <w:r w:rsidR="00CB7485">
        <w:t xml:space="preserve"> ($</w:t>
      </w:r>
      <w:r w:rsidR="006E1475">
        <w:t>711</w:t>
      </w:r>
      <w:r w:rsidR="00D741AB">
        <w:t xml:space="preserve">/trip); </w:t>
      </w:r>
      <w:r w:rsidR="00695C0C">
        <w:t>lodging</w:t>
      </w:r>
      <w:r w:rsidR="00D741AB">
        <w:t xml:space="preserve"> ($175/day); per diem ($55/day); ground transportation ($58/trip</w:t>
      </w:r>
      <w:proofErr w:type="gramStart"/>
      <w:r w:rsidR="00D741AB">
        <w:t>);in</w:t>
      </w:r>
      <w:proofErr w:type="gramEnd"/>
      <w:r w:rsidR="00D741AB">
        <w:t xml:space="preserve">-state milage reimbursed at 0.585 cents </w:t>
      </w:r>
      <w:r w:rsidR="00695C0C">
        <w:t>p</w:t>
      </w:r>
      <w:r w:rsidR="00D741AB">
        <w:t>er mile ($191/trip); and parking ($13/day).</w:t>
      </w:r>
    </w:p>
    <w:p w14:paraId="4EC19A12" w14:textId="77777777" w:rsidR="001E2D04" w:rsidRDefault="001E2D04" w:rsidP="002F139D"/>
    <w:tbl>
      <w:tblPr>
        <w:tblW w:w="10710" w:type="dxa"/>
        <w:tblCellMar>
          <w:left w:w="0" w:type="dxa"/>
          <w:right w:w="0" w:type="dxa"/>
        </w:tblCellMar>
        <w:tblLook w:val="04A0" w:firstRow="1" w:lastRow="0" w:firstColumn="1" w:lastColumn="0" w:noHBand="0" w:noVBand="1"/>
      </w:tblPr>
      <w:tblGrid>
        <w:gridCol w:w="1165"/>
        <w:gridCol w:w="2879"/>
        <w:gridCol w:w="451"/>
        <w:gridCol w:w="1080"/>
        <w:gridCol w:w="1260"/>
        <w:gridCol w:w="1260"/>
        <w:gridCol w:w="1535"/>
        <w:gridCol w:w="1080"/>
      </w:tblGrid>
      <w:tr w:rsidR="001E2D04" w14:paraId="785768F5" w14:textId="77777777" w:rsidTr="001E2D04">
        <w:tc>
          <w:tcPr>
            <w:tcW w:w="11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F5145D" w14:textId="77777777" w:rsidR="001E2D04" w:rsidRDefault="001E2D04">
            <w:pPr>
              <w:jc w:val="center"/>
              <w:rPr>
                <w:b/>
                <w:bCs/>
                <w:sz w:val="20"/>
                <w:szCs w:val="20"/>
              </w:rPr>
            </w:pPr>
            <w:r>
              <w:rPr>
                <w:b/>
                <w:bCs/>
                <w:sz w:val="20"/>
                <w:szCs w:val="20"/>
              </w:rPr>
              <w:t>Work plan Activity Category</w:t>
            </w:r>
          </w:p>
        </w:tc>
        <w:tc>
          <w:tcPr>
            <w:tcW w:w="333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1B2FB8" w14:textId="77777777" w:rsidR="001E2D04" w:rsidRDefault="001E2D04">
            <w:pPr>
              <w:jc w:val="center"/>
              <w:rPr>
                <w:rFonts w:ascii="Calibri" w:hAnsi="Calibri" w:cs="Calibri"/>
                <w:b/>
                <w:bCs/>
                <w:sz w:val="20"/>
                <w:szCs w:val="20"/>
              </w:rPr>
            </w:pPr>
            <w:r>
              <w:rPr>
                <w:b/>
                <w:bCs/>
                <w:sz w:val="20"/>
                <w:szCs w:val="20"/>
              </w:rPr>
              <w:t>Reason for Travel</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026A1B" w14:textId="77777777" w:rsidR="001E2D04" w:rsidRDefault="001E2D04">
            <w:pPr>
              <w:jc w:val="center"/>
              <w:rPr>
                <w:b/>
                <w:bCs/>
                <w:sz w:val="20"/>
                <w:szCs w:val="20"/>
              </w:rPr>
            </w:pPr>
            <w:r>
              <w:rPr>
                <w:b/>
                <w:bCs/>
                <w:sz w:val="20"/>
                <w:szCs w:val="20"/>
              </w:rPr>
              <w:t>Number of Trips</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AD537F" w14:textId="77777777" w:rsidR="001E2D04" w:rsidRDefault="001E2D04">
            <w:pPr>
              <w:jc w:val="center"/>
              <w:rPr>
                <w:b/>
                <w:bCs/>
                <w:sz w:val="20"/>
                <w:szCs w:val="20"/>
              </w:rPr>
            </w:pPr>
            <w:r>
              <w:rPr>
                <w:b/>
                <w:bCs/>
                <w:sz w:val="20"/>
                <w:szCs w:val="20"/>
              </w:rPr>
              <w:t>Number of Staff Per Trip</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68DFC4" w14:textId="77777777" w:rsidR="001E2D04" w:rsidRDefault="001E2D04">
            <w:pPr>
              <w:jc w:val="center"/>
              <w:rPr>
                <w:b/>
                <w:bCs/>
                <w:sz w:val="20"/>
                <w:szCs w:val="20"/>
              </w:rPr>
            </w:pPr>
            <w:r>
              <w:rPr>
                <w:b/>
                <w:bCs/>
                <w:sz w:val="20"/>
                <w:szCs w:val="20"/>
              </w:rPr>
              <w:t>Number of Days Per Staff</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5D37A0" w14:textId="77777777" w:rsidR="001E2D04" w:rsidRDefault="001E2D04">
            <w:pPr>
              <w:jc w:val="center"/>
              <w:rPr>
                <w:b/>
                <w:bCs/>
                <w:sz w:val="20"/>
                <w:szCs w:val="20"/>
              </w:rPr>
            </w:pPr>
            <w:r>
              <w:rPr>
                <w:b/>
                <w:bCs/>
                <w:sz w:val="20"/>
                <w:szCs w:val="20"/>
              </w:rPr>
              <w:t>Name/Role of Travelers</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2BAB4C" w14:textId="77777777" w:rsidR="001E2D04" w:rsidRDefault="001E2D04">
            <w:pPr>
              <w:jc w:val="center"/>
              <w:rPr>
                <w:b/>
                <w:bCs/>
                <w:sz w:val="20"/>
                <w:szCs w:val="20"/>
              </w:rPr>
            </w:pPr>
            <w:r>
              <w:rPr>
                <w:b/>
                <w:bCs/>
                <w:sz w:val="20"/>
                <w:szCs w:val="20"/>
              </w:rPr>
              <w:t>Federal Program Costs</w:t>
            </w:r>
          </w:p>
        </w:tc>
      </w:tr>
      <w:tr w:rsidR="001E2D04" w14:paraId="6707A1B9" w14:textId="77777777" w:rsidTr="001E2D04">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628400" w14:textId="77777777" w:rsidR="001E2D04" w:rsidRDefault="001E2D04">
            <w:pPr>
              <w:jc w:val="center"/>
              <w:rPr>
                <w:sz w:val="20"/>
                <w:szCs w:val="20"/>
              </w:rPr>
            </w:pPr>
            <w:r>
              <w:rPr>
                <w:sz w:val="20"/>
                <w:szCs w:val="20"/>
              </w:rPr>
              <w:t>All</w:t>
            </w:r>
          </w:p>
        </w:tc>
        <w:tc>
          <w:tcPr>
            <w:tcW w:w="333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EDDB8" w14:textId="77777777" w:rsidR="001E2D04" w:rsidRDefault="001E2D04">
            <w:pPr>
              <w:rPr>
                <w:sz w:val="20"/>
                <w:szCs w:val="20"/>
              </w:rPr>
            </w:pPr>
            <w:r>
              <w:rPr>
                <w:sz w:val="20"/>
                <w:szCs w:val="20"/>
              </w:rPr>
              <w:t xml:space="preserve">Flex Program Reverse Site Visit, Washington DC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3CE75D" w14:textId="77777777" w:rsidR="001E2D04" w:rsidRDefault="001E2D04">
            <w:pPr>
              <w:jc w:val="center"/>
              <w:rPr>
                <w:sz w:val="20"/>
                <w:szCs w:val="20"/>
              </w:rPr>
            </w:pPr>
            <w:r>
              <w:rPr>
                <w:sz w:val="20"/>
                <w:szCs w:val="20"/>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496A7" w14:textId="77777777" w:rsidR="001E2D04" w:rsidRDefault="001E2D04">
            <w:pPr>
              <w:jc w:val="center"/>
              <w:rPr>
                <w:sz w:val="20"/>
                <w:szCs w:val="20"/>
              </w:rPr>
            </w:pPr>
            <w:r>
              <w:rPr>
                <w:sz w:val="20"/>
                <w:szCs w:val="20"/>
              </w:rPr>
              <w:t>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46387" w14:textId="77777777" w:rsidR="001E2D04" w:rsidRDefault="001E2D04">
            <w:pPr>
              <w:jc w:val="center"/>
              <w:rPr>
                <w:sz w:val="20"/>
                <w:szCs w:val="20"/>
              </w:rPr>
            </w:pPr>
            <w:r>
              <w:rPr>
                <w:sz w:val="20"/>
                <w:szCs w:val="20"/>
              </w:rPr>
              <w:t>3</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14:paraId="51BB0A3C" w14:textId="77777777" w:rsidR="001E2D04" w:rsidRDefault="001E2D04">
            <w:pPr>
              <w:jc w:val="center"/>
              <w:rPr>
                <w:sz w:val="20"/>
                <w:szCs w:val="20"/>
              </w:rPr>
            </w:pPr>
            <w:r>
              <w:rPr>
                <w:sz w:val="20"/>
                <w:szCs w:val="20"/>
              </w:rPr>
              <w:t>Maria Martinez, SORH Director; Brad Brandon, Flex Coordinator</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4719F" w14:textId="77777777" w:rsidR="001E2D04" w:rsidRDefault="001E2D04">
            <w:pPr>
              <w:jc w:val="center"/>
              <w:rPr>
                <w:sz w:val="20"/>
                <w:szCs w:val="20"/>
              </w:rPr>
            </w:pPr>
            <w:r>
              <w:rPr>
                <w:sz w:val="20"/>
                <w:szCs w:val="20"/>
              </w:rPr>
              <w:t>$2,646</w:t>
            </w:r>
          </w:p>
        </w:tc>
      </w:tr>
      <w:tr w:rsidR="001E2D04" w14:paraId="2C6BEA45" w14:textId="77777777" w:rsidTr="001E2D04">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D4228E" w14:textId="77777777" w:rsidR="001E2D04" w:rsidRDefault="001E2D04">
            <w:pPr>
              <w:jc w:val="center"/>
              <w:rPr>
                <w:sz w:val="20"/>
                <w:szCs w:val="20"/>
              </w:rPr>
            </w:pPr>
            <w:r>
              <w:rPr>
                <w:sz w:val="20"/>
                <w:szCs w:val="20"/>
              </w:rPr>
              <w:t>2.2</w:t>
            </w:r>
          </w:p>
        </w:tc>
        <w:tc>
          <w:tcPr>
            <w:tcW w:w="333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E6E17" w14:textId="77777777" w:rsidR="001E2D04" w:rsidRDefault="001E2D04">
            <w:pPr>
              <w:rPr>
                <w:sz w:val="20"/>
                <w:szCs w:val="20"/>
              </w:rPr>
            </w:pPr>
            <w:r>
              <w:rPr>
                <w:sz w:val="20"/>
                <w:szCs w:val="20"/>
              </w:rPr>
              <w:t>Observation of Financial and Operational Assessment strategic planning at 3 participating CAH locations in state</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22D4B" w14:textId="77777777" w:rsidR="001E2D04" w:rsidRDefault="001E2D04">
            <w:pPr>
              <w:jc w:val="center"/>
              <w:rPr>
                <w:sz w:val="20"/>
                <w:szCs w:val="20"/>
              </w:rPr>
            </w:pPr>
            <w:r>
              <w:rPr>
                <w:sz w:val="20"/>
                <w:szCs w:val="20"/>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04DEB" w14:textId="77777777" w:rsidR="001E2D04" w:rsidRDefault="001E2D04">
            <w:pPr>
              <w:jc w:val="center"/>
              <w:rPr>
                <w:sz w:val="20"/>
                <w:szCs w:val="20"/>
              </w:rPr>
            </w:pPr>
            <w:r>
              <w:rPr>
                <w:sz w:val="20"/>
                <w:szCs w:val="20"/>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A08A2" w14:textId="77777777" w:rsidR="001E2D04" w:rsidRDefault="001E2D04">
            <w:pPr>
              <w:jc w:val="center"/>
              <w:rPr>
                <w:sz w:val="20"/>
                <w:szCs w:val="20"/>
              </w:rPr>
            </w:pPr>
            <w:r>
              <w:rPr>
                <w:sz w:val="20"/>
                <w:szCs w:val="20"/>
              </w:rPr>
              <w:t>1</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14:paraId="0E4A2E02" w14:textId="77777777" w:rsidR="001E2D04" w:rsidRDefault="001E2D04">
            <w:pPr>
              <w:jc w:val="center"/>
              <w:rPr>
                <w:sz w:val="20"/>
                <w:szCs w:val="20"/>
              </w:rPr>
            </w:pPr>
            <w:r>
              <w:rPr>
                <w:sz w:val="20"/>
                <w:szCs w:val="20"/>
              </w:rPr>
              <w:t>Brad Brandon, Flex Coordinator</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3BFA5" w14:textId="77777777" w:rsidR="001E2D04" w:rsidRDefault="001E2D04">
            <w:pPr>
              <w:jc w:val="center"/>
              <w:rPr>
                <w:sz w:val="20"/>
                <w:szCs w:val="20"/>
              </w:rPr>
            </w:pPr>
            <w:r>
              <w:rPr>
                <w:sz w:val="20"/>
                <w:szCs w:val="20"/>
              </w:rPr>
              <w:t>$768</w:t>
            </w:r>
          </w:p>
        </w:tc>
      </w:tr>
      <w:tr w:rsidR="001E2D04" w14:paraId="6628D1FF" w14:textId="77777777" w:rsidTr="001E2D04">
        <w:tc>
          <w:tcPr>
            <w:tcW w:w="11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071DED" w14:textId="77777777" w:rsidR="001E2D04" w:rsidRDefault="001E2D04">
            <w:pPr>
              <w:jc w:val="center"/>
              <w:rPr>
                <w:sz w:val="20"/>
                <w:szCs w:val="20"/>
              </w:rPr>
            </w:pPr>
            <w:r>
              <w:rPr>
                <w:sz w:val="20"/>
                <w:szCs w:val="20"/>
              </w:rPr>
              <w:t>All</w:t>
            </w:r>
          </w:p>
        </w:tc>
        <w:tc>
          <w:tcPr>
            <w:tcW w:w="333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3E42B" w14:textId="77777777" w:rsidR="001E2D04" w:rsidRDefault="001E2D04">
            <w:pPr>
              <w:rPr>
                <w:sz w:val="20"/>
                <w:szCs w:val="20"/>
              </w:rPr>
            </w:pPr>
            <w:r>
              <w:rPr>
                <w:sz w:val="20"/>
                <w:szCs w:val="20"/>
              </w:rPr>
              <w:t>NRHA RHC and CAH Conference, Kansas City, MO</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4FBA5" w14:textId="77777777" w:rsidR="001E2D04" w:rsidRDefault="001E2D04">
            <w:pPr>
              <w:jc w:val="center"/>
              <w:rPr>
                <w:sz w:val="20"/>
                <w:szCs w:val="20"/>
              </w:rPr>
            </w:pPr>
            <w:r>
              <w:rPr>
                <w:sz w:val="20"/>
                <w:szCs w:val="20"/>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6C15B" w14:textId="77777777" w:rsidR="001E2D04" w:rsidRDefault="001E2D04">
            <w:pPr>
              <w:jc w:val="center"/>
              <w:rPr>
                <w:sz w:val="20"/>
                <w:szCs w:val="20"/>
              </w:rPr>
            </w:pPr>
            <w:r>
              <w:rPr>
                <w:sz w:val="20"/>
                <w:szCs w:val="20"/>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4BDCB" w14:textId="77777777" w:rsidR="001E2D04" w:rsidRDefault="001E2D04">
            <w:pPr>
              <w:jc w:val="center"/>
              <w:rPr>
                <w:sz w:val="20"/>
                <w:szCs w:val="20"/>
              </w:rPr>
            </w:pPr>
            <w:r>
              <w:rPr>
                <w:sz w:val="20"/>
                <w:szCs w:val="20"/>
              </w:rPr>
              <w:t>3</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14:paraId="09B1C06F" w14:textId="77777777" w:rsidR="001E2D04" w:rsidRDefault="001E2D04">
            <w:pPr>
              <w:jc w:val="center"/>
              <w:rPr>
                <w:sz w:val="20"/>
                <w:szCs w:val="20"/>
              </w:rPr>
            </w:pPr>
            <w:r>
              <w:rPr>
                <w:sz w:val="20"/>
                <w:szCs w:val="20"/>
              </w:rPr>
              <w:t xml:space="preserve">Maria Martinez, SORH Director; Brad Brandon, Flex Coordinator; </w:t>
            </w:r>
            <w:r>
              <w:rPr>
                <w:sz w:val="20"/>
                <w:szCs w:val="20"/>
              </w:rPr>
              <w:lastRenderedPageBreak/>
              <w:t>Jordan Jackson, Health Analyst</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011D5" w14:textId="77777777" w:rsidR="001E2D04" w:rsidRDefault="001E2D04">
            <w:pPr>
              <w:jc w:val="center"/>
              <w:rPr>
                <w:sz w:val="20"/>
                <w:szCs w:val="20"/>
              </w:rPr>
            </w:pPr>
            <w:r>
              <w:rPr>
                <w:sz w:val="20"/>
                <w:szCs w:val="20"/>
              </w:rPr>
              <w:lastRenderedPageBreak/>
              <w:t>$3,969</w:t>
            </w:r>
          </w:p>
        </w:tc>
      </w:tr>
      <w:tr w:rsidR="001E2D04" w14:paraId="657ACBFE" w14:textId="77777777" w:rsidTr="001E2D04">
        <w:trPr>
          <w:trHeight w:val="197"/>
        </w:trPr>
        <w:tc>
          <w:tcPr>
            <w:tcW w:w="4044" w:type="dxa"/>
            <w:gridSpan w:val="2"/>
            <w:tcBorders>
              <w:top w:val="nil"/>
              <w:left w:val="single" w:sz="8" w:space="0" w:color="auto"/>
              <w:bottom w:val="single" w:sz="8" w:space="0" w:color="auto"/>
              <w:right w:val="nil"/>
            </w:tcBorders>
            <w:tcMar>
              <w:top w:w="0" w:type="dxa"/>
              <w:left w:w="108" w:type="dxa"/>
              <w:bottom w:w="0" w:type="dxa"/>
              <w:right w:w="108" w:type="dxa"/>
            </w:tcMar>
            <w:hideMark/>
          </w:tcPr>
          <w:p w14:paraId="470D17A1" w14:textId="77777777" w:rsidR="001E2D04" w:rsidRDefault="001E2D04">
            <w:pPr>
              <w:ind w:left="720"/>
              <w:rPr>
                <w:b/>
                <w:bCs/>
                <w:sz w:val="20"/>
                <w:szCs w:val="20"/>
              </w:rPr>
            </w:pPr>
            <w:r>
              <w:rPr>
                <w:b/>
                <w:bCs/>
                <w:sz w:val="20"/>
                <w:szCs w:val="20"/>
              </w:rPr>
              <w:t xml:space="preserve">Total Staff Travel  </w:t>
            </w:r>
          </w:p>
        </w:tc>
        <w:tc>
          <w:tcPr>
            <w:tcW w:w="451" w:type="dxa"/>
            <w:tcBorders>
              <w:top w:val="nil"/>
              <w:left w:val="nil"/>
              <w:bottom w:val="single" w:sz="8" w:space="0" w:color="auto"/>
              <w:right w:val="single" w:sz="8" w:space="0" w:color="auto"/>
            </w:tcBorders>
            <w:tcMar>
              <w:top w:w="0" w:type="dxa"/>
              <w:left w:w="108" w:type="dxa"/>
              <w:bottom w:w="0" w:type="dxa"/>
              <w:right w:w="108" w:type="dxa"/>
            </w:tcMar>
          </w:tcPr>
          <w:p w14:paraId="5C504CDC" w14:textId="77777777" w:rsidR="001E2D04" w:rsidRDefault="001E2D04">
            <w:pPr>
              <w:jc w:val="center"/>
              <w:rPr>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FA177CE" w14:textId="77777777" w:rsidR="001E2D04" w:rsidRDefault="001E2D04">
            <w:pPr>
              <w:jc w:val="center"/>
              <w:rPr>
                <w:b/>
                <w:bCs/>
                <w:sz w:val="20"/>
                <w:szCs w:val="20"/>
              </w:rPr>
            </w:pPr>
            <w:r>
              <w:rPr>
                <w:b/>
                <w:bCs/>
                <w:sz w:val="20"/>
                <w:szCs w:val="20"/>
              </w:rPr>
              <w:t>7</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407DD22F" w14:textId="77777777" w:rsidR="001E2D04" w:rsidRDefault="001E2D04">
            <w:pPr>
              <w:jc w:val="center"/>
              <w:rPr>
                <w:b/>
                <w:bCs/>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5F51F54" w14:textId="77777777" w:rsidR="001E2D04" w:rsidRDefault="001E2D04">
            <w:pPr>
              <w:jc w:val="center"/>
              <w:rPr>
                <w:b/>
                <w:bCs/>
                <w:sz w:val="20"/>
                <w:szCs w:val="20"/>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14:paraId="17BFB395" w14:textId="77777777" w:rsidR="001E2D04" w:rsidRDefault="001E2D04">
            <w:pPr>
              <w:jc w:val="center"/>
              <w:rPr>
                <w:b/>
                <w:bCs/>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0591B58" w14:textId="77777777" w:rsidR="001E2D04" w:rsidRDefault="001E2D04">
            <w:pPr>
              <w:jc w:val="center"/>
              <w:rPr>
                <w:b/>
                <w:bCs/>
                <w:sz w:val="20"/>
                <w:szCs w:val="20"/>
              </w:rPr>
            </w:pPr>
            <w:r>
              <w:rPr>
                <w:b/>
                <w:bCs/>
                <w:sz w:val="20"/>
                <w:szCs w:val="20"/>
              </w:rPr>
              <w:t>$7,383</w:t>
            </w:r>
          </w:p>
        </w:tc>
      </w:tr>
    </w:tbl>
    <w:p w14:paraId="39D5EEB5" w14:textId="5F336ACC" w:rsidR="00A81A15" w:rsidRDefault="00A81A15" w:rsidP="00030CE4"/>
    <w:p w14:paraId="5BF2907E" w14:textId="11F218F4" w:rsidR="00B25463" w:rsidRDefault="00B25463" w:rsidP="00A81A15">
      <w:pPr>
        <w:rPr>
          <w:b/>
        </w:rPr>
      </w:pPr>
      <w:r>
        <w:rPr>
          <w:b/>
        </w:rPr>
        <w:t>Equipment</w:t>
      </w:r>
    </w:p>
    <w:p w14:paraId="06EFED74" w14:textId="77777777" w:rsidR="007B4A9D" w:rsidRDefault="002A74B2" w:rsidP="002A74B2">
      <w:p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Pr>
          <w:bCs/>
          <w:i/>
          <w:iCs/>
        </w:rPr>
        <w:t>Useful Tip</w:t>
      </w:r>
      <w:r w:rsidR="007B4A9D">
        <w:rPr>
          <w:bCs/>
          <w:i/>
          <w:iCs/>
        </w:rPr>
        <w:t>s</w:t>
      </w:r>
      <w:r>
        <w:rPr>
          <w:bCs/>
          <w:i/>
          <w:iCs/>
        </w:rPr>
        <w:t xml:space="preserve">: </w:t>
      </w:r>
    </w:p>
    <w:p w14:paraId="5589DE0D" w14:textId="77777777" w:rsidR="007B4A9D" w:rsidRPr="00B9607B" w:rsidRDefault="002A74B2" w:rsidP="00B9607B">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sidRPr="00B9607B">
        <w:rPr>
          <w:i/>
          <w:iCs/>
        </w:rPr>
        <w:t xml:space="preserve">Note specific instructions on this section on page 30 of the </w:t>
      </w:r>
      <w:r w:rsidRPr="00B9607B">
        <w:rPr>
          <w:bCs/>
          <w:i/>
          <w:iCs/>
        </w:rPr>
        <w:t>SF-424 Application Guide.</w:t>
      </w:r>
      <w:r w:rsidR="0045612E" w:rsidRPr="00B9607B">
        <w:rPr>
          <w:bCs/>
          <w:i/>
          <w:iCs/>
        </w:rPr>
        <w:t xml:space="preserve"> </w:t>
      </w:r>
    </w:p>
    <w:p w14:paraId="352C58C8" w14:textId="77777777" w:rsidR="007B4A9D" w:rsidRPr="00B9607B" w:rsidRDefault="0045612E" w:rsidP="00B9607B">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sidRPr="00B9607B">
        <w:rPr>
          <w:bCs/>
          <w:i/>
          <w:iCs/>
        </w:rPr>
        <w:t xml:space="preserve">List equipment costs and provide justification of the need for the equipment to carry out the program’s goals. </w:t>
      </w:r>
      <w:r w:rsidR="002B0E52" w:rsidRPr="00B9607B">
        <w:rPr>
          <w:bCs/>
          <w:i/>
          <w:iCs/>
        </w:rPr>
        <w:t xml:space="preserve">Only items with a unit cost of $5,000 or more are considered equipment. </w:t>
      </w:r>
    </w:p>
    <w:p w14:paraId="2F12E289" w14:textId="77777777" w:rsidR="00B9607B" w:rsidRPr="00B9607B" w:rsidRDefault="001C4981" w:rsidP="00B9607B">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sidRPr="00B9607B">
        <w:rPr>
          <w:bCs/>
          <w:i/>
          <w:iCs/>
        </w:rPr>
        <w:t>Please note specific funding restrictions regarding equipment apply to the state Flex Program Notice of Funding Opportunity</w:t>
      </w:r>
      <w:r w:rsidR="00F07843" w:rsidRPr="00B9607B">
        <w:rPr>
          <w:bCs/>
          <w:i/>
          <w:iCs/>
        </w:rPr>
        <w:t xml:space="preserve"> (NOFO). </w:t>
      </w:r>
    </w:p>
    <w:p w14:paraId="6B16725B" w14:textId="77777777" w:rsidR="00B9607B" w:rsidRPr="00B9607B" w:rsidRDefault="00F07843" w:rsidP="00B9607B">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sidRPr="00B9607B">
        <w:rPr>
          <w:bCs/>
          <w:i/>
          <w:iCs/>
        </w:rPr>
        <w:t>Per the Flex NOFO, funds cannot be used for direct patient care (</w:t>
      </w:r>
      <w:r w:rsidR="00C9190E" w:rsidRPr="00B9607B">
        <w:rPr>
          <w:bCs/>
          <w:i/>
          <w:iCs/>
        </w:rPr>
        <w:t>including</w:t>
      </w:r>
      <w:r w:rsidRPr="00B9607B">
        <w:rPr>
          <w:bCs/>
          <w:i/>
          <w:iCs/>
        </w:rPr>
        <w:t xml:space="preserve"> health care services, equipment, and supplies</w:t>
      </w:r>
      <w:r w:rsidR="00FA61D6" w:rsidRPr="00B9607B">
        <w:rPr>
          <w:bCs/>
          <w:i/>
          <w:iCs/>
        </w:rPr>
        <w:t>.</w:t>
      </w:r>
    </w:p>
    <w:p w14:paraId="26A3B8C7" w14:textId="572E01CC" w:rsidR="002A74B2" w:rsidRPr="00B9607B" w:rsidRDefault="00FA61D6" w:rsidP="00B9607B">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B9607B">
        <w:rPr>
          <w:bCs/>
          <w:i/>
          <w:iCs/>
        </w:rPr>
        <w:t>Funds cannot be used to purchase ambulances and any other vehicles or major communications equipment.</w:t>
      </w:r>
      <w:r w:rsidR="00022757" w:rsidRPr="00B9607B">
        <w:rPr>
          <w:bCs/>
          <w:i/>
          <w:iCs/>
        </w:rPr>
        <w:t xml:space="preserve"> Flex funds are generally not permitted for equipment expense.</w:t>
      </w:r>
    </w:p>
    <w:p w14:paraId="251F658A" w14:textId="77777777" w:rsidR="00D30925" w:rsidRDefault="00D30925" w:rsidP="002A74B2">
      <w:pPr>
        <w:rPr>
          <w:b/>
        </w:rPr>
      </w:pPr>
    </w:p>
    <w:p w14:paraId="7ECCC949" w14:textId="4817B923" w:rsidR="007F13B5" w:rsidRDefault="007F13B5" w:rsidP="007F13B5">
      <w:r>
        <w:t xml:space="preserve">Equipment expenses </w:t>
      </w:r>
      <w:r w:rsidR="00022757">
        <w:t>are not</w:t>
      </w:r>
      <w:r w:rsidRPr="0061045A">
        <w:t xml:space="preserve"> necessary to carry out </w:t>
      </w:r>
      <w:r>
        <w:t xml:space="preserve">the </w:t>
      </w:r>
      <w:r w:rsidRPr="0061045A">
        <w:t>program activities</w:t>
      </w:r>
      <w:r>
        <w:t>.</w:t>
      </w:r>
    </w:p>
    <w:tbl>
      <w:tblPr>
        <w:tblStyle w:val="TableGrid"/>
        <w:tblW w:w="9535" w:type="dxa"/>
        <w:tblLook w:val="04A0" w:firstRow="1" w:lastRow="0" w:firstColumn="1" w:lastColumn="0" w:noHBand="0" w:noVBand="1"/>
      </w:tblPr>
      <w:tblGrid>
        <w:gridCol w:w="1165"/>
        <w:gridCol w:w="5636"/>
        <w:gridCol w:w="2734"/>
      </w:tblGrid>
      <w:tr w:rsidR="00B25463" w:rsidRPr="00DC40F0" w14:paraId="44B82CC0" w14:textId="77777777" w:rsidTr="004D7EB6">
        <w:tc>
          <w:tcPr>
            <w:tcW w:w="1165" w:type="dxa"/>
            <w:vAlign w:val="center"/>
          </w:tcPr>
          <w:p w14:paraId="3A0D199F" w14:textId="77777777" w:rsidR="00B25463" w:rsidRPr="00957A18" w:rsidRDefault="00B25463" w:rsidP="00485398">
            <w:pPr>
              <w:jc w:val="center"/>
              <w:rPr>
                <w:b/>
                <w:sz w:val="20"/>
                <w:szCs w:val="20"/>
              </w:rPr>
            </w:pPr>
            <w:r>
              <w:rPr>
                <w:b/>
                <w:sz w:val="20"/>
                <w:szCs w:val="20"/>
              </w:rPr>
              <w:t>Work plan Activity Category</w:t>
            </w:r>
          </w:p>
        </w:tc>
        <w:tc>
          <w:tcPr>
            <w:tcW w:w="5636" w:type="dxa"/>
            <w:vAlign w:val="center"/>
          </w:tcPr>
          <w:p w14:paraId="239CB2DE" w14:textId="44266A78" w:rsidR="00B25463" w:rsidRPr="00957A18" w:rsidRDefault="00B25463" w:rsidP="00485398">
            <w:pPr>
              <w:jc w:val="center"/>
              <w:rPr>
                <w:b/>
                <w:sz w:val="20"/>
                <w:szCs w:val="20"/>
              </w:rPr>
            </w:pPr>
            <w:r>
              <w:rPr>
                <w:b/>
                <w:sz w:val="20"/>
                <w:szCs w:val="20"/>
              </w:rPr>
              <w:t>Eq</w:t>
            </w:r>
            <w:r w:rsidR="00ED5814">
              <w:rPr>
                <w:b/>
                <w:sz w:val="20"/>
                <w:szCs w:val="20"/>
              </w:rPr>
              <w:t>u</w:t>
            </w:r>
            <w:r>
              <w:rPr>
                <w:b/>
                <w:sz w:val="20"/>
                <w:szCs w:val="20"/>
              </w:rPr>
              <w:t>ipment</w:t>
            </w:r>
            <w:r w:rsidRPr="00957A18">
              <w:rPr>
                <w:b/>
                <w:sz w:val="20"/>
                <w:szCs w:val="20"/>
              </w:rPr>
              <w:t xml:space="preserve"> Items</w:t>
            </w:r>
          </w:p>
        </w:tc>
        <w:tc>
          <w:tcPr>
            <w:tcW w:w="2734" w:type="dxa"/>
            <w:vAlign w:val="center"/>
          </w:tcPr>
          <w:p w14:paraId="4D86BAC6" w14:textId="77777777" w:rsidR="00B25463" w:rsidRPr="00DC40F0" w:rsidRDefault="00B25463" w:rsidP="00485398">
            <w:pPr>
              <w:jc w:val="center"/>
              <w:rPr>
                <w:b/>
                <w:sz w:val="20"/>
                <w:szCs w:val="20"/>
              </w:rPr>
            </w:pPr>
            <w:r w:rsidRPr="00DC40F0">
              <w:rPr>
                <w:b/>
                <w:sz w:val="20"/>
                <w:szCs w:val="20"/>
              </w:rPr>
              <w:t>Federal Program Costs</w:t>
            </w:r>
          </w:p>
        </w:tc>
      </w:tr>
      <w:tr w:rsidR="00B25463" w:rsidRPr="00DC40F0" w14:paraId="5F3B88D9" w14:textId="77777777" w:rsidTr="004D7EB6">
        <w:tc>
          <w:tcPr>
            <w:tcW w:w="1165" w:type="dxa"/>
            <w:vAlign w:val="center"/>
          </w:tcPr>
          <w:p w14:paraId="68998E06" w14:textId="6E6663A7" w:rsidR="00B25463" w:rsidRPr="00022757" w:rsidRDefault="00B25463" w:rsidP="00022757">
            <w:pPr>
              <w:pStyle w:val="ListParagraph"/>
              <w:numPr>
                <w:ilvl w:val="0"/>
                <w:numId w:val="21"/>
              </w:numPr>
              <w:jc w:val="center"/>
              <w:rPr>
                <w:bCs/>
                <w:sz w:val="20"/>
                <w:szCs w:val="20"/>
              </w:rPr>
            </w:pPr>
          </w:p>
        </w:tc>
        <w:tc>
          <w:tcPr>
            <w:tcW w:w="5636" w:type="dxa"/>
          </w:tcPr>
          <w:p w14:paraId="65EA78EF" w14:textId="3D913F04" w:rsidR="00B25463" w:rsidRPr="00DC40F0" w:rsidRDefault="00022757" w:rsidP="00485398">
            <w:pPr>
              <w:rPr>
                <w:bCs/>
                <w:sz w:val="20"/>
                <w:szCs w:val="20"/>
              </w:rPr>
            </w:pPr>
            <w:r>
              <w:rPr>
                <w:bCs/>
                <w:sz w:val="20"/>
                <w:szCs w:val="20"/>
              </w:rPr>
              <w:t>none</w:t>
            </w:r>
          </w:p>
        </w:tc>
        <w:tc>
          <w:tcPr>
            <w:tcW w:w="2734" w:type="dxa"/>
            <w:vAlign w:val="center"/>
          </w:tcPr>
          <w:p w14:paraId="6F2E5338" w14:textId="62A065BC" w:rsidR="00B25463" w:rsidRPr="00DC40F0" w:rsidRDefault="00B25463" w:rsidP="00485398">
            <w:pPr>
              <w:jc w:val="center"/>
              <w:rPr>
                <w:bCs/>
                <w:sz w:val="20"/>
                <w:szCs w:val="20"/>
              </w:rPr>
            </w:pPr>
            <w:r>
              <w:rPr>
                <w:bCs/>
                <w:sz w:val="20"/>
                <w:szCs w:val="20"/>
              </w:rPr>
              <w:t>$</w:t>
            </w:r>
            <w:r w:rsidR="00022757">
              <w:rPr>
                <w:bCs/>
                <w:sz w:val="20"/>
                <w:szCs w:val="20"/>
              </w:rPr>
              <w:t>0</w:t>
            </w:r>
          </w:p>
        </w:tc>
      </w:tr>
      <w:tr w:rsidR="00C3399F" w:rsidRPr="00DC40F0" w14:paraId="7DF7EB3D" w14:textId="77777777" w:rsidTr="004D7EB6">
        <w:tc>
          <w:tcPr>
            <w:tcW w:w="6801" w:type="dxa"/>
            <w:gridSpan w:val="2"/>
            <w:vAlign w:val="center"/>
          </w:tcPr>
          <w:p w14:paraId="7F5E4E51" w14:textId="495DDC9C" w:rsidR="00C3399F" w:rsidRPr="007F13B5" w:rsidRDefault="00C3399F" w:rsidP="00CE62C3">
            <w:pPr>
              <w:ind w:left="720"/>
              <w:rPr>
                <w:b/>
                <w:sz w:val="20"/>
                <w:szCs w:val="20"/>
              </w:rPr>
            </w:pPr>
            <w:r w:rsidRPr="007F13B5">
              <w:rPr>
                <w:b/>
                <w:sz w:val="20"/>
                <w:szCs w:val="20"/>
              </w:rPr>
              <w:t>Total Equipment</w:t>
            </w:r>
          </w:p>
        </w:tc>
        <w:tc>
          <w:tcPr>
            <w:tcW w:w="2734" w:type="dxa"/>
            <w:vAlign w:val="center"/>
          </w:tcPr>
          <w:p w14:paraId="5FEF64B9" w14:textId="2F82B354" w:rsidR="00C3399F" w:rsidRPr="00C3399F" w:rsidRDefault="00C3399F" w:rsidP="00485398">
            <w:pPr>
              <w:jc w:val="center"/>
              <w:rPr>
                <w:bCs/>
                <w:sz w:val="20"/>
                <w:szCs w:val="20"/>
              </w:rPr>
            </w:pPr>
            <w:r w:rsidRPr="007F13B5">
              <w:rPr>
                <w:b/>
                <w:sz w:val="20"/>
                <w:szCs w:val="20"/>
              </w:rPr>
              <w:t>$</w:t>
            </w:r>
            <w:r w:rsidR="00ED5814">
              <w:rPr>
                <w:b/>
                <w:sz w:val="20"/>
                <w:szCs w:val="20"/>
              </w:rPr>
              <w:t>0</w:t>
            </w:r>
          </w:p>
        </w:tc>
      </w:tr>
    </w:tbl>
    <w:p w14:paraId="195A50E7" w14:textId="77777777" w:rsidR="00B25463" w:rsidRDefault="00B25463" w:rsidP="00A81A15">
      <w:pPr>
        <w:rPr>
          <w:b/>
        </w:rPr>
      </w:pPr>
    </w:p>
    <w:p w14:paraId="056D9F89" w14:textId="01B37094" w:rsidR="00A81A15" w:rsidRDefault="00A81A15" w:rsidP="00A81A15">
      <w:pPr>
        <w:rPr>
          <w:b/>
        </w:rPr>
      </w:pPr>
      <w:r w:rsidRPr="0061045A">
        <w:rPr>
          <w:b/>
        </w:rPr>
        <w:t>Supplies</w:t>
      </w:r>
      <w:r w:rsidR="002B0695">
        <w:rPr>
          <w:b/>
        </w:rPr>
        <w:t xml:space="preserve"> and Software</w:t>
      </w:r>
    </w:p>
    <w:p w14:paraId="2632D340" w14:textId="77777777" w:rsidR="00B9607B" w:rsidRDefault="001D6B25" w:rsidP="001D6B25">
      <w:p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Pr>
          <w:bCs/>
          <w:i/>
          <w:iCs/>
        </w:rPr>
        <w:t>Useful Tip</w:t>
      </w:r>
      <w:r w:rsidR="00B9607B">
        <w:rPr>
          <w:bCs/>
          <w:i/>
          <w:iCs/>
        </w:rPr>
        <w:t>s</w:t>
      </w:r>
      <w:r>
        <w:rPr>
          <w:bCs/>
          <w:i/>
          <w:iCs/>
        </w:rPr>
        <w:t xml:space="preserve">: </w:t>
      </w:r>
    </w:p>
    <w:p w14:paraId="4B93CA06" w14:textId="7BE5491D" w:rsidR="0006614B" w:rsidRPr="00392B5E" w:rsidRDefault="0006614B" w:rsidP="00392B5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392B5E">
        <w:rPr>
          <w:i/>
          <w:iCs/>
        </w:rPr>
        <w:t xml:space="preserve">Note specific instructions on this section on page 30 of the </w:t>
      </w:r>
      <w:r w:rsidRPr="00392B5E">
        <w:rPr>
          <w:bCs/>
          <w:i/>
          <w:iCs/>
        </w:rPr>
        <w:t>SF-424 Application Guide.</w:t>
      </w:r>
    </w:p>
    <w:p w14:paraId="33FD2672" w14:textId="77777777" w:rsidR="00B9607B" w:rsidRPr="00392B5E" w:rsidRDefault="00A81A15" w:rsidP="00392B5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392B5E">
        <w:rPr>
          <w:i/>
          <w:iCs/>
        </w:rPr>
        <w:t xml:space="preserve">Supply expenses </w:t>
      </w:r>
      <w:r w:rsidR="003653FE" w:rsidRPr="00392B5E">
        <w:rPr>
          <w:i/>
          <w:iCs/>
        </w:rPr>
        <w:t>should be separated into categories</w:t>
      </w:r>
      <w:r w:rsidR="0037775F" w:rsidRPr="00392B5E">
        <w:rPr>
          <w:i/>
          <w:iCs/>
        </w:rPr>
        <w:t xml:space="preserve">: </w:t>
      </w:r>
      <w:r w:rsidRPr="00392B5E">
        <w:rPr>
          <w:i/>
          <w:iCs/>
        </w:rPr>
        <w:t xml:space="preserve">office </w:t>
      </w:r>
      <w:r w:rsidR="0037775F" w:rsidRPr="00392B5E">
        <w:rPr>
          <w:i/>
          <w:iCs/>
        </w:rPr>
        <w:t>supplies (paper products, pens, etc.)</w:t>
      </w:r>
      <w:r w:rsidRPr="00392B5E">
        <w:rPr>
          <w:i/>
          <w:iCs/>
        </w:rPr>
        <w:t>, materials</w:t>
      </w:r>
      <w:r w:rsidR="002D3DB2" w:rsidRPr="00392B5E">
        <w:rPr>
          <w:i/>
          <w:iCs/>
        </w:rPr>
        <w:t>,</w:t>
      </w:r>
      <w:r w:rsidRPr="00392B5E">
        <w:rPr>
          <w:i/>
          <w:iCs/>
        </w:rPr>
        <w:t xml:space="preserve"> and software necessary to carry out the program activities</w:t>
      </w:r>
      <w:r w:rsidR="006342F3" w:rsidRPr="00392B5E">
        <w:rPr>
          <w:i/>
          <w:iCs/>
        </w:rPr>
        <w:t>.</w:t>
      </w:r>
      <w:r w:rsidR="002D3DB2" w:rsidRPr="00392B5E">
        <w:rPr>
          <w:i/>
          <w:iCs/>
        </w:rPr>
        <w:t xml:space="preserve"> </w:t>
      </w:r>
    </w:p>
    <w:p w14:paraId="7888E98A" w14:textId="77777777" w:rsidR="00B9607B" w:rsidRPr="00392B5E" w:rsidRDefault="002D3DB2" w:rsidP="00392B5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392B5E">
        <w:rPr>
          <w:i/>
          <w:iCs/>
        </w:rPr>
        <w:t>List supplies, which objectives they relate to, and the cost associated.</w:t>
      </w:r>
      <w:r w:rsidR="00C91E41" w:rsidRPr="00392B5E">
        <w:rPr>
          <w:i/>
          <w:iCs/>
        </w:rPr>
        <w:t xml:space="preserve"> Per 45 CFR § 75.321, property will be classified as supplies if the acquisition cost is under $5,000. </w:t>
      </w:r>
    </w:p>
    <w:p w14:paraId="03326D10" w14:textId="77777777" w:rsidR="00B9607B" w:rsidRPr="00392B5E" w:rsidRDefault="00C91E41" w:rsidP="00392B5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392B5E">
        <w:rPr>
          <w:i/>
          <w:iCs/>
        </w:rPr>
        <w:t>Note that items such as laptops, tablets, and desktop computers are classified as a supply if the value is under the $5,000 equipment threshold.</w:t>
      </w:r>
      <w:r w:rsidR="00F062F3" w:rsidRPr="00392B5E">
        <w:rPr>
          <w:i/>
          <w:iCs/>
        </w:rPr>
        <w:t xml:space="preserve"> </w:t>
      </w:r>
    </w:p>
    <w:p w14:paraId="3F5D1B68" w14:textId="77777777" w:rsidR="00B9607B" w:rsidRPr="00392B5E" w:rsidRDefault="00F062F3" w:rsidP="00392B5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392B5E">
        <w:rPr>
          <w:i/>
          <w:iCs/>
        </w:rPr>
        <w:t xml:space="preserve">Supplies to complete specific </w:t>
      </w:r>
      <w:r w:rsidR="0008137C" w:rsidRPr="00392B5E">
        <w:rPr>
          <w:i/>
          <w:iCs/>
        </w:rPr>
        <w:t>work plan</w:t>
      </w:r>
      <w:r w:rsidRPr="00392B5E">
        <w:rPr>
          <w:i/>
          <w:iCs/>
        </w:rPr>
        <w:t xml:space="preserve"> activity categories should be noted. </w:t>
      </w:r>
    </w:p>
    <w:p w14:paraId="7454AACC" w14:textId="408EBFB3" w:rsidR="00A81A15" w:rsidRPr="00392B5E" w:rsidRDefault="00F062F3" w:rsidP="00392B5E">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392B5E">
        <w:rPr>
          <w:i/>
          <w:iCs/>
        </w:rPr>
        <w:t xml:space="preserve">Please specify if supplies are used to complete multiple or all </w:t>
      </w:r>
      <w:r w:rsidR="0008137C" w:rsidRPr="00392B5E">
        <w:rPr>
          <w:i/>
          <w:iCs/>
        </w:rPr>
        <w:t>work plan</w:t>
      </w:r>
      <w:r w:rsidRPr="00392B5E">
        <w:rPr>
          <w:i/>
          <w:iCs/>
        </w:rPr>
        <w:t xml:space="preserve"> activity categories.</w:t>
      </w:r>
    </w:p>
    <w:p w14:paraId="52FF6153" w14:textId="77777777" w:rsidR="00C91E41" w:rsidRDefault="00C91E41" w:rsidP="00A81A15">
      <w:pPr>
        <w:rPr>
          <w:i/>
          <w:iCs/>
        </w:rPr>
      </w:pPr>
    </w:p>
    <w:p w14:paraId="01E5DDEB" w14:textId="7F9B366C" w:rsidR="007E21A2" w:rsidRDefault="007E21A2" w:rsidP="00A81A15">
      <w:r>
        <w:t xml:space="preserve">Supply expenses includes office products, </w:t>
      </w:r>
      <w:r w:rsidRPr="0061045A">
        <w:t>materials</w:t>
      </w:r>
      <w:r>
        <w:t>, and software</w:t>
      </w:r>
      <w:r w:rsidRPr="0061045A">
        <w:t xml:space="preserve"> necessary to carry out </w:t>
      </w:r>
      <w:r>
        <w:t xml:space="preserve">the </w:t>
      </w:r>
      <w:r w:rsidRPr="0061045A">
        <w:t>program activities</w:t>
      </w:r>
      <w:r>
        <w:t>.</w:t>
      </w:r>
    </w:p>
    <w:tbl>
      <w:tblPr>
        <w:tblStyle w:val="TableGrid"/>
        <w:tblW w:w="9535" w:type="dxa"/>
        <w:tblLook w:val="04A0" w:firstRow="1" w:lastRow="0" w:firstColumn="1" w:lastColumn="0" w:noHBand="0" w:noVBand="1"/>
      </w:tblPr>
      <w:tblGrid>
        <w:gridCol w:w="1165"/>
        <w:gridCol w:w="6210"/>
        <w:gridCol w:w="2160"/>
      </w:tblGrid>
      <w:tr w:rsidR="002D3DB2" w:rsidRPr="00DC40F0" w14:paraId="20E04CE8" w14:textId="77777777" w:rsidTr="00CE62C3">
        <w:tc>
          <w:tcPr>
            <w:tcW w:w="1165" w:type="dxa"/>
            <w:vAlign w:val="center"/>
          </w:tcPr>
          <w:p w14:paraId="4D308F24" w14:textId="419A123D" w:rsidR="002D3DB2" w:rsidRPr="00957A18" w:rsidRDefault="0008137C" w:rsidP="00C84B1C">
            <w:pPr>
              <w:jc w:val="center"/>
              <w:rPr>
                <w:b/>
                <w:sz w:val="20"/>
                <w:szCs w:val="20"/>
              </w:rPr>
            </w:pPr>
            <w:r>
              <w:rPr>
                <w:b/>
                <w:sz w:val="20"/>
                <w:szCs w:val="20"/>
              </w:rPr>
              <w:t>Work plan</w:t>
            </w:r>
            <w:r w:rsidR="00225C9B">
              <w:rPr>
                <w:b/>
                <w:sz w:val="20"/>
                <w:szCs w:val="20"/>
              </w:rPr>
              <w:t xml:space="preserve"> </w:t>
            </w:r>
            <w:r w:rsidR="00F062F3">
              <w:rPr>
                <w:b/>
                <w:sz w:val="20"/>
                <w:szCs w:val="20"/>
              </w:rPr>
              <w:t>Activity Category</w:t>
            </w:r>
          </w:p>
        </w:tc>
        <w:tc>
          <w:tcPr>
            <w:tcW w:w="6210" w:type="dxa"/>
            <w:vAlign w:val="center"/>
          </w:tcPr>
          <w:p w14:paraId="753B4E38" w14:textId="2D3108EF" w:rsidR="002D3DB2" w:rsidRPr="00957A18" w:rsidRDefault="002D3DB2" w:rsidP="00957A18">
            <w:pPr>
              <w:jc w:val="center"/>
              <w:rPr>
                <w:b/>
                <w:sz w:val="20"/>
                <w:szCs w:val="20"/>
              </w:rPr>
            </w:pPr>
            <w:r w:rsidRPr="00957A18">
              <w:rPr>
                <w:b/>
                <w:sz w:val="20"/>
                <w:szCs w:val="20"/>
              </w:rPr>
              <w:t>Supply Items</w:t>
            </w:r>
          </w:p>
        </w:tc>
        <w:tc>
          <w:tcPr>
            <w:tcW w:w="2160" w:type="dxa"/>
            <w:vAlign w:val="center"/>
          </w:tcPr>
          <w:p w14:paraId="7F349FB8" w14:textId="77777777" w:rsidR="002D3DB2" w:rsidRPr="00DC40F0" w:rsidRDefault="002D3DB2" w:rsidP="00A24FC2">
            <w:pPr>
              <w:jc w:val="center"/>
              <w:rPr>
                <w:b/>
                <w:sz w:val="20"/>
                <w:szCs w:val="20"/>
              </w:rPr>
            </w:pPr>
            <w:r w:rsidRPr="00DC40F0">
              <w:rPr>
                <w:b/>
                <w:sz w:val="20"/>
                <w:szCs w:val="20"/>
              </w:rPr>
              <w:t>Federal Program Costs</w:t>
            </w:r>
          </w:p>
        </w:tc>
      </w:tr>
      <w:tr w:rsidR="002D3DB2" w:rsidRPr="00DC40F0" w14:paraId="15947AFE" w14:textId="77777777" w:rsidTr="00CE62C3">
        <w:tc>
          <w:tcPr>
            <w:tcW w:w="1165" w:type="dxa"/>
            <w:vAlign w:val="center"/>
          </w:tcPr>
          <w:p w14:paraId="12B6E726" w14:textId="7DEA69CF" w:rsidR="002D3DB2" w:rsidRDefault="007E21A2" w:rsidP="00C84B1C">
            <w:pPr>
              <w:jc w:val="center"/>
              <w:rPr>
                <w:bCs/>
                <w:sz w:val="20"/>
                <w:szCs w:val="20"/>
              </w:rPr>
            </w:pPr>
            <w:r>
              <w:rPr>
                <w:bCs/>
                <w:sz w:val="20"/>
                <w:szCs w:val="20"/>
              </w:rPr>
              <w:t>All</w:t>
            </w:r>
          </w:p>
        </w:tc>
        <w:tc>
          <w:tcPr>
            <w:tcW w:w="6210" w:type="dxa"/>
          </w:tcPr>
          <w:p w14:paraId="57F32BE2" w14:textId="23B64DF4" w:rsidR="002D3DB2" w:rsidRPr="00DC40F0" w:rsidRDefault="007E21A2" w:rsidP="00570487">
            <w:pPr>
              <w:rPr>
                <w:bCs/>
                <w:sz w:val="20"/>
                <w:szCs w:val="20"/>
              </w:rPr>
            </w:pPr>
            <w:r>
              <w:rPr>
                <w:bCs/>
                <w:sz w:val="20"/>
                <w:szCs w:val="20"/>
              </w:rPr>
              <w:t>Software licenses for webinars</w:t>
            </w:r>
            <w:r w:rsidR="0070154C">
              <w:rPr>
                <w:bCs/>
                <w:sz w:val="20"/>
                <w:szCs w:val="20"/>
              </w:rPr>
              <w:t xml:space="preserve"> and program dissemination. Includes: website hosting subscriptions, Zoom licensing, </w:t>
            </w:r>
            <w:r w:rsidR="002B5463">
              <w:rPr>
                <w:bCs/>
                <w:sz w:val="20"/>
                <w:szCs w:val="20"/>
              </w:rPr>
              <w:t>and Qualtrics licensing.</w:t>
            </w:r>
          </w:p>
        </w:tc>
        <w:tc>
          <w:tcPr>
            <w:tcW w:w="2160" w:type="dxa"/>
            <w:vAlign w:val="center"/>
          </w:tcPr>
          <w:p w14:paraId="26E76182" w14:textId="0C3F5AA9" w:rsidR="002D3DB2" w:rsidRPr="00DC40F0" w:rsidRDefault="00422DCF" w:rsidP="00570487">
            <w:pPr>
              <w:jc w:val="center"/>
              <w:rPr>
                <w:bCs/>
                <w:sz w:val="20"/>
                <w:szCs w:val="20"/>
              </w:rPr>
            </w:pPr>
            <w:r>
              <w:rPr>
                <w:bCs/>
                <w:sz w:val="20"/>
                <w:szCs w:val="20"/>
              </w:rPr>
              <w:t>$4,328</w:t>
            </w:r>
          </w:p>
        </w:tc>
      </w:tr>
      <w:tr w:rsidR="002D3DB2" w:rsidRPr="00DC40F0" w14:paraId="0C63DF8F" w14:textId="77777777" w:rsidTr="00CE62C3">
        <w:tc>
          <w:tcPr>
            <w:tcW w:w="1165" w:type="dxa"/>
            <w:vAlign w:val="center"/>
          </w:tcPr>
          <w:p w14:paraId="0F6240D8" w14:textId="3B2334E0" w:rsidR="002D3DB2" w:rsidRDefault="00422DCF" w:rsidP="00C84B1C">
            <w:pPr>
              <w:jc w:val="center"/>
              <w:rPr>
                <w:bCs/>
                <w:sz w:val="20"/>
                <w:szCs w:val="20"/>
              </w:rPr>
            </w:pPr>
            <w:r>
              <w:rPr>
                <w:bCs/>
                <w:sz w:val="20"/>
                <w:szCs w:val="20"/>
              </w:rPr>
              <w:t>All</w:t>
            </w:r>
          </w:p>
        </w:tc>
        <w:tc>
          <w:tcPr>
            <w:tcW w:w="6210" w:type="dxa"/>
          </w:tcPr>
          <w:p w14:paraId="7C3F0FAD" w14:textId="5ADF5478" w:rsidR="002D3DB2" w:rsidRPr="00DC40F0" w:rsidRDefault="00422DCF" w:rsidP="00A81A15">
            <w:pPr>
              <w:rPr>
                <w:bCs/>
                <w:sz w:val="20"/>
                <w:szCs w:val="20"/>
              </w:rPr>
            </w:pPr>
            <w:r>
              <w:rPr>
                <w:bCs/>
                <w:sz w:val="20"/>
                <w:szCs w:val="20"/>
              </w:rPr>
              <w:t xml:space="preserve">General </w:t>
            </w:r>
            <w:r w:rsidR="00A9370F">
              <w:rPr>
                <w:bCs/>
                <w:sz w:val="20"/>
                <w:szCs w:val="20"/>
              </w:rPr>
              <w:t>office supplies (toner, markers, pens, paper)</w:t>
            </w:r>
          </w:p>
        </w:tc>
        <w:tc>
          <w:tcPr>
            <w:tcW w:w="2160" w:type="dxa"/>
            <w:vAlign w:val="center"/>
          </w:tcPr>
          <w:p w14:paraId="1A4962E6" w14:textId="205AAC72" w:rsidR="002D3DB2" w:rsidRPr="00DC40F0" w:rsidRDefault="00A9370F" w:rsidP="00A81A15">
            <w:pPr>
              <w:jc w:val="center"/>
              <w:rPr>
                <w:bCs/>
                <w:sz w:val="20"/>
                <w:szCs w:val="20"/>
              </w:rPr>
            </w:pPr>
            <w:r>
              <w:rPr>
                <w:bCs/>
                <w:sz w:val="20"/>
                <w:szCs w:val="20"/>
              </w:rPr>
              <w:t>$175</w:t>
            </w:r>
          </w:p>
        </w:tc>
      </w:tr>
      <w:tr w:rsidR="002D3DB2" w:rsidRPr="00DC40F0" w14:paraId="38AE7603" w14:textId="77777777" w:rsidTr="00CE62C3">
        <w:tc>
          <w:tcPr>
            <w:tcW w:w="7375" w:type="dxa"/>
            <w:gridSpan w:val="2"/>
          </w:tcPr>
          <w:p w14:paraId="61074B95" w14:textId="1C634AF9" w:rsidR="002D3DB2" w:rsidRPr="00B925CF" w:rsidRDefault="002D3DB2" w:rsidP="00CE62C3">
            <w:pPr>
              <w:ind w:left="720"/>
              <w:rPr>
                <w:b/>
                <w:sz w:val="20"/>
                <w:szCs w:val="20"/>
              </w:rPr>
            </w:pPr>
            <w:r w:rsidRPr="00B925CF">
              <w:rPr>
                <w:b/>
                <w:sz w:val="20"/>
                <w:szCs w:val="20"/>
              </w:rPr>
              <w:t>Total Supplies</w:t>
            </w:r>
          </w:p>
        </w:tc>
        <w:tc>
          <w:tcPr>
            <w:tcW w:w="2160" w:type="dxa"/>
          </w:tcPr>
          <w:p w14:paraId="6FEB8086" w14:textId="4B428B72" w:rsidR="002D3DB2" w:rsidRPr="00B925CF" w:rsidRDefault="002D3DB2" w:rsidP="00A81A15">
            <w:pPr>
              <w:jc w:val="center"/>
              <w:rPr>
                <w:b/>
                <w:sz w:val="20"/>
                <w:szCs w:val="20"/>
              </w:rPr>
            </w:pPr>
            <w:r w:rsidRPr="00B925CF">
              <w:rPr>
                <w:b/>
                <w:sz w:val="20"/>
                <w:szCs w:val="20"/>
              </w:rPr>
              <w:t>$</w:t>
            </w:r>
            <w:r w:rsidR="00422DCF" w:rsidRPr="00422DCF">
              <w:rPr>
                <w:b/>
                <w:sz w:val="20"/>
                <w:szCs w:val="20"/>
              </w:rPr>
              <w:t>4,</w:t>
            </w:r>
            <w:r w:rsidR="001B7E32">
              <w:rPr>
                <w:b/>
                <w:sz w:val="20"/>
                <w:szCs w:val="20"/>
              </w:rPr>
              <w:t>503</w:t>
            </w:r>
          </w:p>
        </w:tc>
      </w:tr>
    </w:tbl>
    <w:p w14:paraId="382E6B00" w14:textId="72FACBEA" w:rsidR="00AB071C" w:rsidRDefault="00AB071C">
      <w:pPr>
        <w:rPr>
          <w:b/>
        </w:rPr>
      </w:pPr>
    </w:p>
    <w:p w14:paraId="59D54998" w14:textId="77777777" w:rsidR="00282364" w:rsidRDefault="00282364">
      <w:pPr>
        <w:rPr>
          <w:b/>
        </w:rPr>
      </w:pPr>
      <w:r>
        <w:rPr>
          <w:b/>
        </w:rPr>
        <w:br w:type="page"/>
      </w:r>
    </w:p>
    <w:p w14:paraId="4C59CC69" w14:textId="36AF45B8" w:rsidR="00215322" w:rsidRPr="0061045A" w:rsidRDefault="00222782" w:rsidP="00030CE4">
      <w:pPr>
        <w:rPr>
          <w:b/>
        </w:rPr>
      </w:pPr>
      <w:r>
        <w:rPr>
          <w:b/>
        </w:rPr>
        <w:lastRenderedPageBreak/>
        <w:t>Contractual</w:t>
      </w:r>
      <w:r w:rsidR="00570487">
        <w:rPr>
          <w:b/>
        </w:rPr>
        <w:t xml:space="preserve"> Services</w:t>
      </w:r>
    </w:p>
    <w:p w14:paraId="726F266E" w14:textId="77777777" w:rsidR="00392B5E" w:rsidRDefault="001D6B25" w:rsidP="001D6B25">
      <w:p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Pr>
          <w:bCs/>
          <w:i/>
          <w:iCs/>
        </w:rPr>
        <w:t>Useful Tip</w:t>
      </w:r>
      <w:r w:rsidR="00392B5E">
        <w:rPr>
          <w:bCs/>
          <w:i/>
          <w:iCs/>
        </w:rPr>
        <w:t>s</w:t>
      </w:r>
      <w:r>
        <w:rPr>
          <w:bCs/>
          <w:i/>
          <w:iCs/>
        </w:rPr>
        <w:t xml:space="preserve">: </w:t>
      </w:r>
    </w:p>
    <w:p w14:paraId="2681D90E" w14:textId="77777777" w:rsidR="009527B6" w:rsidRPr="009527B6" w:rsidRDefault="009438C4" w:rsidP="009527B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9527B6">
        <w:rPr>
          <w:i/>
          <w:iCs/>
        </w:rPr>
        <w:t xml:space="preserve">Note specific instructions and </w:t>
      </w:r>
      <w:r w:rsidR="0075589C" w:rsidRPr="009527B6">
        <w:rPr>
          <w:i/>
          <w:iCs/>
        </w:rPr>
        <w:t xml:space="preserve">regulations </w:t>
      </w:r>
      <w:r w:rsidRPr="009527B6">
        <w:rPr>
          <w:i/>
          <w:iCs/>
        </w:rPr>
        <w:t xml:space="preserve">on this section on page 30-31 of the </w:t>
      </w:r>
      <w:r w:rsidRPr="009527B6">
        <w:rPr>
          <w:bCs/>
          <w:i/>
          <w:iCs/>
        </w:rPr>
        <w:t>SF-424 Application Guide.</w:t>
      </w:r>
      <w:r w:rsidR="001D6B25" w:rsidRPr="009527B6">
        <w:rPr>
          <w:bCs/>
          <w:i/>
          <w:iCs/>
        </w:rPr>
        <w:t xml:space="preserve"> </w:t>
      </w:r>
      <w:r w:rsidR="008B6828" w:rsidRPr="009527B6">
        <w:rPr>
          <w:i/>
          <w:iCs/>
        </w:rPr>
        <w:t xml:space="preserve">Describe in brief (1-2 sentences) </w:t>
      </w:r>
      <w:r w:rsidR="00057A84" w:rsidRPr="009527B6">
        <w:rPr>
          <w:i/>
          <w:iCs/>
        </w:rPr>
        <w:t>how consultants who are not yet identified will be specifically identified (</w:t>
      </w:r>
      <w:r w:rsidR="00177D98" w:rsidRPr="009527B6">
        <w:rPr>
          <w:i/>
          <w:iCs/>
        </w:rPr>
        <w:t>i.e.,</w:t>
      </w:r>
      <w:r w:rsidR="00057A84" w:rsidRPr="009527B6">
        <w:rPr>
          <w:i/>
          <w:iCs/>
        </w:rPr>
        <w:t xml:space="preserve"> if you have a policy, etc.)</w:t>
      </w:r>
      <w:r w:rsidR="009527B6" w:rsidRPr="009527B6">
        <w:rPr>
          <w:i/>
          <w:iCs/>
        </w:rPr>
        <w:t>.</w:t>
      </w:r>
      <w:r w:rsidR="00054E6B" w:rsidRPr="009527B6">
        <w:rPr>
          <w:i/>
          <w:iCs/>
        </w:rPr>
        <w:t xml:space="preserve"> </w:t>
      </w:r>
    </w:p>
    <w:p w14:paraId="25C15725" w14:textId="77777777" w:rsidR="009527B6" w:rsidRPr="009527B6" w:rsidRDefault="00054E6B" w:rsidP="009527B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9527B6">
        <w:rPr>
          <w:i/>
          <w:iCs/>
        </w:rPr>
        <w:t xml:space="preserve">Contractual costs must be itemized. </w:t>
      </w:r>
    </w:p>
    <w:p w14:paraId="74571826" w14:textId="77777777" w:rsidR="009527B6" w:rsidRPr="009527B6" w:rsidRDefault="00330602" w:rsidP="009527B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9527B6">
        <w:rPr>
          <w:b/>
          <w:bCs/>
          <w:i/>
          <w:iCs/>
        </w:rPr>
        <w:t>Provide a clear explanation as to the purpose of each contract/subaward, how the costs were estimated, and the specific contract/subaward deliverables</w:t>
      </w:r>
      <w:r w:rsidRPr="009527B6">
        <w:rPr>
          <w:i/>
          <w:iCs/>
        </w:rPr>
        <w:t xml:space="preserve">. </w:t>
      </w:r>
    </w:p>
    <w:p w14:paraId="4191E0C0" w14:textId="77777777" w:rsidR="009527B6" w:rsidRPr="009527B6" w:rsidRDefault="00B676F7" w:rsidP="009527B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9527B6">
        <w:rPr>
          <w:i/>
          <w:iCs/>
        </w:rPr>
        <w:t xml:space="preserve">Number of projects is used to specify </w:t>
      </w:r>
      <w:r w:rsidR="0058650E" w:rsidRPr="009527B6">
        <w:rPr>
          <w:i/>
          <w:iCs/>
        </w:rPr>
        <w:t>how many times the contracted item will occur. For example,</w:t>
      </w:r>
      <w:r w:rsidR="003F48C1" w:rsidRPr="009527B6">
        <w:rPr>
          <w:i/>
          <w:iCs/>
        </w:rPr>
        <w:t xml:space="preserve"> if a contracted learning cohort is repeated three times, the “Number of Projects” would be </w:t>
      </w:r>
      <w:r w:rsidR="00F81672" w:rsidRPr="009527B6">
        <w:rPr>
          <w:i/>
          <w:iCs/>
        </w:rPr>
        <w:t>3.</w:t>
      </w:r>
      <w:r w:rsidR="0058650E" w:rsidRPr="009527B6">
        <w:rPr>
          <w:i/>
          <w:iCs/>
        </w:rPr>
        <w:t xml:space="preserve"> </w:t>
      </w:r>
    </w:p>
    <w:p w14:paraId="618C2BE4" w14:textId="77777777" w:rsidR="009527B6" w:rsidRPr="009527B6" w:rsidRDefault="00330602" w:rsidP="009527B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9527B6">
        <w:rPr>
          <w:i/>
          <w:iCs/>
        </w:rPr>
        <w:t xml:space="preserve">You should not provide </w:t>
      </w:r>
      <w:r w:rsidR="009527B6" w:rsidRPr="009527B6">
        <w:rPr>
          <w:i/>
          <w:iCs/>
        </w:rPr>
        <w:t>line-item</w:t>
      </w:r>
      <w:r w:rsidRPr="009527B6">
        <w:rPr>
          <w:i/>
          <w:iCs/>
        </w:rPr>
        <w:t xml:space="preserve"> details on proposed contracts, rather you should provide the basis for your cost estimate for the contract. </w:t>
      </w:r>
    </w:p>
    <w:p w14:paraId="1D57CC07" w14:textId="77777777" w:rsidR="009527B6" w:rsidRPr="009527B6" w:rsidRDefault="00054E6B" w:rsidP="009527B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9527B6">
        <w:rPr>
          <w:i/>
          <w:iCs/>
        </w:rPr>
        <w:t xml:space="preserve">List the related objective(s), </w:t>
      </w:r>
      <w:r w:rsidR="007D4DAF" w:rsidRPr="009527B6">
        <w:rPr>
          <w:i/>
          <w:iCs/>
        </w:rPr>
        <w:t xml:space="preserve">a description of the contractual service (including brief deliverable), and cost. </w:t>
      </w:r>
    </w:p>
    <w:p w14:paraId="0CF730E0" w14:textId="77777777" w:rsidR="009527B6" w:rsidRPr="009527B6" w:rsidRDefault="007D4DAF" w:rsidP="009527B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9527B6">
        <w:rPr>
          <w:i/>
          <w:iCs/>
        </w:rPr>
        <w:t>If a specific individual or organization is known, list the name.</w:t>
      </w:r>
      <w:r w:rsidR="0075589C" w:rsidRPr="009527B6">
        <w:rPr>
          <w:i/>
          <w:iCs/>
        </w:rPr>
        <w:t xml:space="preserve"> </w:t>
      </w:r>
    </w:p>
    <w:p w14:paraId="552E85A7" w14:textId="77777777" w:rsidR="009527B6" w:rsidRPr="009527B6" w:rsidRDefault="0075589C" w:rsidP="009527B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9527B6">
        <w:rPr>
          <w:i/>
          <w:iCs/>
        </w:rPr>
        <w:t xml:space="preserve">Be sure to follow the </w:t>
      </w:r>
      <w:r w:rsidR="00E045F4" w:rsidRPr="009527B6">
        <w:rPr>
          <w:i/>
          <w:iCs/>
        </w:rPr>
        <w:t xml:space="preserve">notification requirements regarding SAM registration with </w:t>
      </w:r>
      <w:r w:rsidR="00950BFF" w:rsidRPr="009527B6">
        <w:rPr>
          <w:i/>
          <w:iCs/>
        </w:rPr>
        <w:t>a Unique Entity Number (UEI)</w:t>
      </w:r>
      <w:r w:rsidR="00E045F4" w:rsidRPr="009527B6">
        <w:rPr>
          <w:i/>
          <w:iCs/>
        </w:rPr>
        <w:t xml:space="preserve"> on page 3</w:t>
      </w:r>
      <w:r w:rsidR="00A005E2" w:rsidRPr="009527B6">
        <w:rPr>
          <w:i/>
          <w:iCs/>
        </w:rPr>
        <w:t>1</w:t>
      </w:r>
      <w:r w:rsidR="00E045F4" w:rsidRPr="009527B6">
        <w:rPr>
          <w:i/>
          <w:iCs/>
        </w:rPr>
        <w:t xml:space="preserve"> and Suspension and Debarment rules on page 31 of the SF-424 Application Guide.</w:t>
      </w:r>
      <w:r w:rsidR="00776D4D" w:rsidRPr="009527B6">
        <w:rPr>
          <w:i/>
          <w:iCs/>
        </w:rPr>
        <w:t xml:space="preserve"> Contractual services to complete specific </w:t>
      </w:r>
      <w:r w:rsidR="0008137C" w:rsidRPr="009527B6">
        <w:rPr>
          <w:i/>
          <w:iCs/>
        </w:rPr>
        <w:t>work plan</w:t>
      </w:r>
      <w:r w:rsidR="00776D4D" w:rsidRPr="009527B6">
        <w:rPr>
          <w:i/>
          <w:iCs/>
        </w:rPr>
        <w:t xml:space="preserve"> activity categories should be noted. </w:t>
      </w:r>
    </w:p>
    <w:p w14:paraId="27047B75" w14:textId="021AB215" w:rsidR="0075589C" w:rsidRPr="009527B6" w:rsidRDefault="00776D4D" w:rsidP="009527B6">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9527B6">
        <w:rPr>
          <w:i/>
          <w:iCs/>
        </w:rPr>
        <w:t xml:space="preserve">Please specify if contractual services are used to complete multiple or all </w:t>
      </w:r>
      <w:r w:rsidR="0008137C" w:rsidRPr="009527B6">
        <w:rPr>
          <w:i/>
          <w:iCs/>
        </w:rPr>
        <w:t>work plan</w:t>
      </w:r>
      <w:r w:rsidRPr="009527B6">
        <w:rPr>
          <w:i/>
          <w:iCs/>
        </w:rPr>
        <w:t xml:space="preserve"> activity categories.</w:t>
      </w:r>
      <w:r w:rsidR="007E326F" w:rsidRPr="009527B6">
        <w:rPr>
          <w:i/>
          <w:iCs/>
        </w:rPr>
        <w:t xml:space="preserve"> </w:t>
      </w:r>
    </w:p>
    <w:p w14:paraId="0D4EA928" w14:textId="77777777" w:rsidR="0075589C" w:rsidRDefault="0075589C" w:rsidP="008D3C50">
      <w:pPr>
        <w:rPr>
          <w:i/>
          <w:iCs/>
        </w:rPr>
      </w:pPr>
    </w:p>
    <w:p w14:paraId="1B236873" w14:textId="4664A97E" w:rsidR="00337B58" w:rsidRDefault="001B7E32" w:rsidP="00030CE4">
      <w:r>
        <w:t>Outside expertise is requests to complete the activities of the cooperative ag</w:t>
      </w:r>
      <w:r w:rsidR="00293B2B">
        <w:t xml:space="preserve">reement. Contractual services not specifically identified will be selected using My State Health Department’s </w:t>
      </w:r>
      <w:r w:rsidR="00A1643F">
        <w:t>procurement</w:t>
      </w:r>
      <w:r w:rsidR="002358F8">
        <w:t>/cont</w:t>
      </w:r>
      <w:r w:rsidR="009F07D6">
        <w:t>r</w:t>
      </w:r>
      <w:r w:rsidR="002358F8">
        <w:t>acting</w:t>
      </w:r>
      <w:r w:rsidR="00A1643F">
        <w:t xml:space="preserve"> </w:t>
      </w:r>
      <w:r w:rsidR="00F85F19">
        <w:t xml:space="preserve">policy. </w:t>
      </w:r>
    </w:p>
    <w:tbl>
      <w:tblPr>
        <w:tblStyle w:val="TableGrid"/>
        <w:tblW w:w="9535" w:type="dxa"/>
        <w:tblLook w:val="04A0" w:firstRow="1" w:lastRow="0" w:firstColumn="1" w:lastColumn="0" w:noHBand="0" w:noVBand="1"/>
      </w:tblPr>
      <w:tblGrid>
        <w:gridCol w:w="1225"/>
        <w:gridCol w:w="4968"/>
        <w:gridCol w:w="1394"/>
        <w:gridCol w:w="1948"/>
      </w:tblGrid>
      <w:tr w:rsidR="00042ED5" w:rsidRPr="00DC40F0" w14:paraId="2BB710F8" w14:textId="77777777" w:rsidTr="00CE62C3">
        <w:tc>
          <w:tcPr>
            <w:tcW w:w="1248" w:type="dxa"/>
            <w:vAlign w:val="center"/>
          </w:tcPr>
          <w:p w14:paraId="573C32A5" w14:textId="4D4D4705" w:rsidR="00042ED5" w:rsidRPr="006342F3" w:rsidRDefault="0008137C" w:rsidP="00570487">
            <w:pPr>
              <w:jc w:val="center"/>
              <w:rPr>
                <w:b/>
                <w:sz w:val="20"/>
                <w:szCs w:val="20"/>
              </w:rPr>
            </w:pPr>
            <w:r>
              <w:rPr>
                <w:b/>
                <w:sz w:val="20"/>
                <w:szCs w:val="20"/>
              </w:rPr>
              <w:t>Work plan</w:t>
            </w:r>
            <w:r w:rsidR="006A14F9">
              <w:rPr>
                <w:b/>
                <w:sz w:val="20"/>
                <w:szCs w:val="20"/>
              </w:rPr>
              <w:t xml:space="preserve"> </w:t>
            </w:r>
            <w:r w:rsidR="00776D4D">
              <w:rPr>
                <w:b/>
                <w:sz w:val="20"/>
                <w:szCs w:val="20"/>
              </w:rPr>
              <w:t>Activity Category</w:t>
            </w:r>
          </w:p>
        </w:tc>
        <w:tc>
          <w:tcPr>
            <w:tcW w:w="5317" w:type="dxa"/>
            <w:vAlign w:val="center"/>
          </w:tcPr>
          <w:p w14:paraId="3B6FCFB0" w14:textId="72D89290" w:rsidR="00042ED5" w:rsidRPr="00DC40F0" w:rsidRDefault="00042ED5" w:rsidP="00570487">
            <w:pPr>
              <w:jc w:val="center"/>
              <w:rPr>
                <w:b/>
                <w:sz w:val="20"/>
                <w:szCs w:val="20"/>
              </w:rPr>
            </w:pPr>
            <w:r>
              <w:rPr>
                <w:b/>
                <w:sz w:val="20"/>
                <w:szCs w:val="20"/>
              </w:rPr>
              <w:t>Contractual Description</w:t>
            </w:r>
          </w:p>
        </w:tc>
        <w:tc>
          <w:tcPr>
            <w:tcW w:w="924" w:type="dxa"/>
            <w:vAlign w:val="center"/>
          </w:tcPr>
          <w:p w14:paraId="4B7F746B" w14:textId="7C67C741" w:rsidR="00042ED5" w:rsidRPr="00DC40F0" w:rsidRDefault="00042ED5" w:rsidP="00570487">
            <w:pPr>
              <w:jc w:val="center"/>
              <w:rPr>
                <w:b/>
                <w:sz w:val="20"/>
                <w:szCs w:val="20"/>
              </w:rPr>
            </w:pPr>
            <w:r>
              <w:rPr>
                <w:b/>
                <w:sz w:val="20"/>
                <w:szCs w:val="20"/>
              </w:rPr>
              <w:t>Number of Projects</w:t>
            </w:r>
            <w:r w:rsidR="00A0016B">
              <w:rPr>
                <w:b/>
                <w:sz w:val="20"/>
                <w:szCs w:val="20"/>
              </w:rPr>
              <w:t>/Days</w:t>
            </w:r>
          </w:p>
        </w:tc>
        <w:tc>
          <w:tcPr>
            <w:tcW w:w="2046" w:type="dxa"/>
            <w:vAlign w:val="center"/>
          </w:tcPr>
          <w:p w14:paraId="73A212C5" w14:textId="77777777" w:rsidR="00042ED5" w:rsidRPr="00DC40F0" w:rsidRDefault="00042ED5" w:rsidP="00570487">
            <w:pPr>
              <w:jc w:val="center"/>
              <w:rPr>
                <w:b/>
                <w:sz w:val="20"/>
                <w:szCs w:val="20"/>
              </w:rPr>
            </w:pPr>
            <w:r w:rsidRPr="00DC40F0">
              <w:rPr>
                <w:b/>
                <w:sz w:val="20"/>
                <w:szCs w:val="20"/>
              </w:rPr>
              <w:t>Federal Program Costs</w:t>
            </w:r>
          </w:p>
        </w:tc>
      </w:tr>
      <w:tr w:rsidR="00042ED5" w:rsidRPr="00DC40F0" w14:paraId="2F10032C" w14:textId="77777777" w:rsidTr="00CE62C3">
        <w:tc>
          <w:tcPr>
            <w:tcW w:w="1248" w:type="dxa"/>
            <w:vAlign w:val="center"/>
          </w:tcPr>
          <w:p w14:paraId="6025D80E" w14:textId="714F1942" w:rsidR="00042ED5" w:rsidRPr="00DC40F0" w:rsidRDefault="0019303F" w:rsidP="00570487">
            <w:pPr>
              <w:jc w:val="center"/>
              <w:rPr>
                <w:bCs/>
                <w:sz w:val="20"/>
                <w:szCs w:val="20"/>
              </w:rPr>
            </w:pPr>
            <w:r>
              <w:rPr>
                <w:bCs/>
                <w:sz w:val="20"/>
                <w:szCs w:val="20"/>
              </w:rPr>
              <w:t>1.1-1.5</w:t>
            </w:r>
          </w:p>
        </w:tc>
        <w:tc>
          <w:tcPr>
            <w:tcW w:w="5317" w:type="dxa"/>
            <w:vAlign w:val="center"/>
          </w:tcPr>
          <w:p w14:paraId="3AE8EA5A" w14:textId="77777777" w:rsidR="00042ED5" w:rsidRDefault="0019303F" w:rsidP="00570487">
            <w:pPr>
              <w:rPr>
                <w:bCs/>
                <w:sz w:val="20"/>
                <w:szCs w:val="20"/>
              </w:rPr>
            </w:pPr>
            <w:r>
              <w:rPr>
                <w:bCs/>
                <w:sz w:val="20"/>
                <w:szCs w:val="20"/>
              </w:rPr>
              <w:t xml:space="preserve">Quality Experts Support Services LLC to provide </w:t>
            </w:r>
            <w:r w:rsidR="00B0690A">
              <w:rPr>
                <w:bCs/>
                <w:sz w:val="20"/>
                <w:szCs w:val="20"/>
              </w:rPr>
              <w:t>measurement reporting for MBQIP via quarterly calls</w:t>
            </w:r>
          </w:p>
          <w:p w14:paraId="7370BE88" w14:textId="5C050162" w:rsidR="00C30630" w:rsidRPr="009522CB" w:rsidRDefault="009522CB" w:rsidP="009522CB">
            <w:pPr>
              <w:pStyle w:val="ListParagraph"/>
              <w:numPr>
                <w:ilvl w:val="0"/>
                <w:numId w:val="21"/>
              </w:numPr>
              <w:rPr>
                <w:bCs/>
                <w:sz w:val="20"/>
                <w:szCs w:val="20"/>
              </w:rPr>
            </w:pPr>
            <w:r>
              <w:rPr>
                <w:bCs/>
                <w:sz w:val="20"/>
                <w:szCs w:val="20"/>
              </w:rPr>
              <w:t xml:space="preserve">$3,250 </w:t>
            </w:r>
            <w:r w:rsidR="00655FBC">
              <w:rPr>
                <w:bCs/>
                <w:sz w:val="20"/>
                <w:szCs w:val="20"/>
              </w:rPr>
              <w:t xml:space="preserve">for consultant hours to develop and deliver call </w:t>
            </w:r>
            <w:r>
              <w:rPr>
                <w:bCs/>
                <w:sz w:val="20"/>
                <w:szCs w:val="20"/>
              </w:rPr>
              <w:t xml:space="preserve">per call </w:t>
            </w:r>
            <w:r w:rsidR="00011A91">
              <w:rPr>
                <w:bCs/>
                <w:sz w:val="20"/>
                <w:szCs w:val="20"/>
              </w:rPr>
              <w:t>x 4 calls = $13,000</w:t>
            </w:r>
          </w:p>
          <w:p w14:paraId="26DE7425" w14:textId="0D4F6BD8" w:rsidR="00C30630" w:rsidRPr="0019303F" w:rsidRDefault="00C30630" w:rsidP="00570487">
            <w:pPr>
              <w:rPr>
                <w:bCs/>
                <w:sz w:val="20"/>
                <w:szCs w:val="20"/>
              </w:rPr>
            </w:pPr>
          </w:p>
        </w:tc>
        <w:tc>
          <w:tcPr>
            <w:tcW w:w="924" w:type="dxa"/>
            <w:vAlign w:val="center"/>
          </w:tcPr>
          <w:p w14:paraId="3F1A67DD" w14:textId="497DB59E" w:rsidR="00042ED5" w:rsidRDefault="00C30630" w:rsidP="00570487">
            <w:pPr>
              <w:jc w:val="center"/>
              <w:rPr>
                <w:bCs/>
                <w:sz w:val="20"/>
                <w:szCs w:val="20"/>
              </w:rPr>
            </w:pPr>
            <w:r>
              <w:rPr>
                <w:bCs/>
                <w:sz w:val="20"/>
                <w:szCs w:val="20"/>
              </w:rPr>
              <w:t>4</w:t>
            </w:r>
          </w:p>
        </w:tc>
        <w:tc>
          <w:tcPr>
            <w:tcW w:w="2046" w:type="dxa"/>
            <w:vAlign w:val="center"/>
          </w:tcPr>
          <w:p w14:paraId="730F5A81" w14:textId="03A1025F" w:rsidR="00042ED5" w:rsidRPr="00DC40F0" w:rsidRDefault="00B0690A" w:rsidP="00570487">
            <w:pPr>
              <w:jc w:val="center"/>
              <w:rPr>
                <w:bCs/>
                <w:sz w:val="20"/>
                <w:szCs w:val="20"/>
              </w:rPr>
            </w:pPr>
            <w:r>
              <w:rPr>
                <w:bCs/>
                <w:sz w:val="20"/>
                <w:szCs w:val="20"/>
              </w:rPr>
              <w:t>$</w:t>
            </w:r>
            <w:r w:rsidR="00A85E58">
              <w:rPr>
                <w:bCs/>
                <w:sz w:val="20"/>
                <w:szCs w:val="20"/>
              </w:rPr>
              <w:t>13,000</w:t>
            </w:r>
          </w:p>
        </w:tc>
      </w:tr>
      <w:tr w:rsidR="00042ED5" w:rsidRPr="00DC40F0" w14:paraId="24CC3BFB" w14:textId="77777777" w:rsidTr="00CE62C3">
        <w:tc>
          <w:tcPr>
            <w:tcW w:w="1248" w:type="dxa"/>
            <w:vAlign w:val="center"/>
          </w:tcPr>
          <w:p w14:paraId="14566FA7" w14:textId="55DA0BB7" w:rsidR="00042ED5" w:rsidRPr="00DC40F0" w:rsidRDefault="00A85E58" w:rsidP="00570487">
            <w:pPr>
              <w:jc w:val="center"/>
              <w:rPr>
                <w:bCs/>
                <w:sz w:val="20"/>
                <w:szCs w:val="20"/>
              </w:rPr>
            </w:pPr>
            <w:r>
              <w:rPr>
                <w:bCs/>
                <w:sz w:val="20"/>
                <w:szCs w:val="20"/>
              </w:rPr>
              <w:t>1.1-1.5</w:t>
            </w:r>
          </w:p>
        </w:tc>
        <w:tc>
          <w:tcPr>
            <w:tcW w:w="5317" w:type="dxa"/>
            <w:vAlign w:val="center"/>
          </w:tcPr>
          <w:p w14:paraId="080C179D" w14:textId="77777777" w:rsidR="00042ED5" w:rsidRDefault="00A85E58" w:rsidP="00570487">
            <w:pPr>
              <w:rPr>
                <w:bCs/>
                <w:sz w:val="20"/>
                <w:szCs w:val="20"/>
              </w:rPr>
            </w:pPr>
            <w:r>
              <w:rPr>
                <w:bCs/>
                <w:sz w:val="20"/>
                <w:szCs w:val="20"/>
              </w:rPr>
              <w:t>Quality Experts Support Services LLC to provide cohort workshop</w:t>
            </w:r>
            <w:r w:rsidR="00226B34">
              <w:rPr>
                <w:bCs/>
                <w:sz w:val="20"/>
                <w:szCs w:val="20"/>
              </w:rPr>
              <w:t xml:space="preserve"> and TA support</w:t>
            </w:r>
            <w:r>
              <w:rPr>
                <w:bCs/>
                <w:sz w:val="20"/>
                <w:szCs w:val="20"/>
              </w:rPr>
              <w:t xml:space="preserve"> on improving quality metrics</w:t>
            </w:r>
          </w:p>
          <w:p w14:paraId="60CD97BA" w14:textId="7A8CF415" w:rsidR="00011A91" w:rsidRDefault="00CD2B05" w:rsidP="00011A91">
            <w:pPr>
              <w:pStyle w:val="ListParagraph"/>
              <w:numPr>
                <w:ilvl w:val="0"/>
                <w:numId w:val="21"/>
              </w:numPr>
              <w:rPr>
                <w:bCs/>
                <w:sz w:val="20"/>
                <w:szCs w:val="20"/>
              </w:rPr>
            </w:pPr>
            <w:r>
              <w:rPr>
                <w:bCs/>
                <w:sz w:val="20"/>
                <w:szCs w:val="20"/>
              </w:rPr>
              <w:t xml:space="preserve">$35,000 </w:t>
            </w:r>
            <w:r w:rsidR="00655FBC">
              <w:rPr>
                <w:bCs/>
                <w:sz w:val="20"/>
                <w:szCs w:val="20"/>
              </w:rPr>
              <w:t xml:space="preserve">for consultant hours to develop and deliver webinar to 20 hospitals </w:t>
            </w:r>
            <w:r>
              <w:rPr>
                <w:bCs/>
                <w:sz w:val="20"/>
                <w:szCs w:val="20"/>
              </w:rPr>
              <w:t xml:space="preserve">per workshop </w:t>
            </w:r>
          </w:p>
          <w:p w14:paraId="530603C7" w14:textId="523A8143" w:rsidR="00655FBC" w:rsidRPr="00011A91" w:rsidRDefault="00655FBC" w:rsidP="00011A91">
            <w:pPr>
              <w:pStyle w:val="ListParagraph"/>
              <w:numPr>
                <w:ilvl w:val="0"/>
                <w:numId w:val="21"/>
              </w:numPr>
              <w:rPr>
                <w:bCs/>
                <w:sz w:val="20"/>
                <w:szCs w:val="20"/>
              </w:rPr>
            </w:pPr>
            <w:r>
              <w:rPr>
                <w:bCs/>
                <w:sz w:val="20"/>
                <w:szCs w:val="20"/>
              </w:rPr>
              <w:t xml:space="preserve">$1,000 for consultant hours for TA support per hospital x 20 hospitals = $20,000 </w:t>
            </w:r>
          </w:p>
        </w:tc>
        <w:tc>
          <w:tcPr>
            <w:tcW w:w="924" w:type="dxa"/>
            <w:vAlign w:val="center"/>
          </w:tcPr>
          <w:p w14:paraId="28CBC648" w14:textId="4FD79F63" w:rsidR="00042ED5" w:rsidRDefault="00A85E58" w:rsidP="00570487">
            <w:pPr>
              <w:jc w:val="center"/>
              <w:rPr>
                <w:bCs/>
                <w:sz w:val="20"/>
                <w:szCs w:val="20"/>
              </w:rPr>
            </w:pPr>
            <w:r>
              <w:rPr>
                <w:bCs/>
                <w:sz w:val="20"/>
                <w:szCs w:val="20"/>
              </w:rPr>
              <w:t>1</w:t>
            </w:r>
          </w:p>
        </w:tc>
        <w:tc>
          <w:tcPr>
            <w:tcW w:w="2046" w:type="dxa"/>
            <w:vAlign w:val="center"/>
          </w:tcPr>
          <w:p w14:paraId="2C827B98" w14:textId="3A5D1DC3" w:rsidR="00042ED5" w:rsidRPr="00DC40F0" w:rsidRDefault="00A85E58" w:rsidP="00570487">
            <w:pPr>
              <w:jc w:val="center"/>
              <w:rPr>
                <w:bCs/>
                <w:sz w:val="20"/>
                <w:szCs w:val="20"/>
              </w:rPr>
            </w:pPr>
            <w:r>
              <w:rPr>
                <w:bCs/>
                <w:sz w:val="20"/>
                <w:szCs w:val="20"/>
              </w:rPr>
              <w:t>$55,000</w:t>
            </w:r>
          </w:p>
        </w:tc>
      </w:tr>
      <w:tr w:rsidR="00042ED5" w:rsidRPr="00DC40F0" w14:paraId="67710BF7" w14:textId="77777777" w:rsidTr="00CE62C3">
        <w:tc>
          <w:tcPr>
            <w:tcW w:w="1248" w:type="dxa"/>
            <w:vAlign w:val="center"/>
          </w:tcPr>
          <w:p w14:paraId="4A25C3C8" w14:textId="233BBE58" w:rsidR="00042ED5" w:rsidRPr="00DC40F0" w:rsidRDefault="00226B34" w:rsidP="00570487">
            <w:pPr>
              <w:jc w:val="center"/>
              <w:rPr>
                <w:bCs/>
                <w:sz w:val="20"/>
                <w:szCs w:val="20"/>
              </w:rPr>
            </w:pPr>
            <w:r>
              <w:rPr>
                <w:bCs/>
                <w:sz w:val="20"/>
                <w:szCs w:val="20"/>
              </w:rPr>
              <w:t>2.2</w:t>
            </w:r>
          </w:p>
        </w:tc>
        <w:tc>
          <w:tcPr>
            <w:tcW w:w="5317" w:type="dxa"/>
            <w:vAlign w:val="center"/>
          </w:tcPr>
          <w:p w14:paraId="59EA020D" w14:textId="77777777" w:rsidR="00042ED5" w:rsidRDefault="00226B34" w:rsidP="00570487">
            <w:pPr>
              <w:rPr>
                <w:bCs/>
                <w:sz w:val="20"/>
                <w:szCs w:val="20"/>
              </w:rPr>
            </w:pPr>
            <w:r>
              <w:rPr>
                <w:bCs/>
                <w:sz w:val="20"/>
                <w:szCs w:val="20"/>
              </w:rPr>
              <w:t xml:space="preserve">Rural Finance Experts Inc to provide 3 </w:t>
            </w:r>
            <w:r w:rsidR="002358F8">
              <w:rPr>
                <w:bCs/>
                <w:sz w:val="20"/>
                <w:szCs w:val="20"/>
              </w:rPr>
              <w:t xml:space="preserve">CAH </w:t>
            </w:r>
            <w:r>
              <w:rPr>
                <w:bCs/>
                <w:sz w:val="20"/>
                <w:szCs w:val="20"/>
              </w:rPr>
              <w:t>financial and operational assessment</w:t>
            </w:r>
            <w:r w:rsidR="002358F8">
              <w:rPr>
                <w:bCs/>
                <w:sz w:val="20"/>
                <w:szCs w:val="20"/>
              </w:rPr>
              <w:t>s</w:t>
            </w:r>
            <w:r w:rsidR="003B49D6">
              <w:rPr>
                <w:bCs/>
                <w:sz w:val="20"/>
                <w:szCs w:val="20"/>
              </w:rPr>
              <w:t xml:space="preserve"> with strategic planning</w:t>
            </w:r>
          </w:p>
          <w:p w14:paraId="25D4A0F5" w14:textId="501E84B9" w:rsidR="00655FBC" w:rsidRPr="00655FBC" w:rsidRDefault="00655FBC" w:rsidP="00655FBC">
            <w:pPr>
              <w:pStyle w:val="ListParagraph"/>
              <w:numPr>
                <w:ilvl w:val="0"/>
                <w:numId w:val="21"/>
              </w:numPr>
              <w:rPr>
                <w:bCs/>
                <w:sz w:val="20"/>
                <w:szCs w:val="20"/>
              </w:rPr>
            </w:pPr>
            <w:r>
              <w:rPr>
                <w:bCs/>
                <w:sz w:val="20"/>
                <w:szCs w:val="20"/>
              </w:rPr>
              <w:t xml:space="preserve">$33,000 for consultant hours to </w:t>
            </w:r>
            <w:r w:rsidR="00875733">
              <w:rPr>
                <w:bCs/>
                <w:sz w:val="20"/>
                <w:szCs w:val="20"/>
              </w:rPr>
              <w:t xml:space="preserve">conduct financial and operational assessment and strategic planning per hospital </w:t>
            </w:r>
            <w:r w:rsidR="00B14C3E">
              <w:rPr>
                <w:bCs/>
                <w:sz w:val="20"/>
                <w:szCs w:val="20"/>
              </w:rPr>
              <w:t>x 3 hospitals = $99,000</w:t>
            </w:r>
          </w:p>
        </w:tc>
        <w:tc>
          <w:tcPr>
            <w:tcW w:w="924" w:type="dxa"/>
            <w:vAlign w:val="center"/>
          </w:tcPr>
          <w:p w14:paraId="692F8D8D" w14:textId="6FD749DC" w:rsidR="00042ED5" w:rsidRDefault="003B49D6" w:rsidP="00570487">
            <w:pPr>
              <w:jc w:val="center"/>
              <w:rPr>
                <w:bCs/>
                <w:sz w:val="20"/>
                <w:szCs w:val="20"/>
              </w:rPr>
            </w:pPr>
            <w:r>
              <w:rPr>
                <w:bCs/>
                <w:sz w:val="20"/>
                <w:szCs w:val="20"/>
              </w:rPr>
              <w:t>3</w:t>
            </w:r>
          </w:p>
        </w:tc>
        <w:tc>
          <w:tcPr>
            <w:tcW w:w="2046" w:type="dxa"/>
            <w:vAlign w:val="center"/>
          </w:tcPr>
          <w:p w14:paraId="60563D0D" w14:textId="1657229D" w:rsidR="00042ED5" w:rsidRPr="00DC40F0" w:rsidRDefault="003B49D6" w:rsidP="00570487">
            <w:pPr>
              <w:jc w:val="center"/>
              <w:rPr>
                <w:bCs/>
                <w:sz w:val="20"/>
                <w:szCs w:val="20"/>
              </w:rPr>
            </w:pPr>
            <w:r>
              <w:rPr>
                <w:bCs/>
                <w:sz w:val="20"/>
                <w:szCs w:val="20"/>
              </w:rPr>
              <w:t>$99,000</w:t>
            </w:r>
          </w:p>
        </w:tc>
      </w:tr>
      <w:tr w:rsidR="00042ED5" w:rsidRPr="00DC40F0" w14:paraId="1C953058" w14:textId="77777777" w:rsidTr="00CE62C3">
        <w:tc>
          <w:tcPr>
            <w:tcW w:w="1248" w:type="dxa"/>
            <w:vAlign w:val="center"/>
          </w:tcPr>
          <w:p w14:paraId="76E4E050" w14:textId="09CFE478" w:rsidR="00042ED5" w:rsidRPr="00DC40F0" w:rsidRDefault="003B49D6" w:rsidP="00570487">
            <w:pPr>
              <w:jc w:val="center"/>
              <w:rPr>
                <w:bCs/>
                <w:sz w:val="20"/>
                <w:szCs w:val="20"/>
              </w:rPr>
            </w:pPr>
            <w:r>
              <w:rPr>
                <w:bCs/>
                <w:sz w:val="20"/>
                <w:szCs w:val="20"/>
              </w:rPr>
              <w:t>3.2</w:t>
            </w:r>
          </w:p>
        </w:tc>
        <w:tc>
          <w:tcPr>
            <w:tcW w:w="5317" w:type="dxa"/>
            <w:vAlign w:val="center"/>
          </w:tcPr>
          <w:p w14:paraId="6C606E00" w14:textId="77777777" w:rsidR="00042ED5" w:rsidRDefault="003B49D6" w:rsidP="00570487">
            <w:pPr>
              <w:rPr>
                <w:bCs/>
                <w:sz w:val="20"/>
                <w:szCs w:val="20"/>
              </w:rPr>
            </w:pPr>
            <w:r>
              <w:rPr>
                <w:bCs/>
                <w:sz w:val="20"/>
                <w:szCs w:val="20"/>
              </w:rPr>
              <w:t xml:space="preserve">SME to be determined to support </w:t>
            </w:r>
            <w:r w:rsidR="009D1389">
              <w:rPr>
                <w:bCs/>
                <w:sz w:val="20"/>
                <w:szCs w:val="20"/>
              </w:rPr>
              <w:t xml:space="preserve">6 </w:t>
            </w:r>
            <w:r>
              <w:rPr>
                <w:bCs/>
                <w:sz w:val="20"/>
                <w:szCs w:val="20"/>
              </w:rPr>
              <w:t xml:space="preserve">hospital and community strategy and action planning </w:t>
            </w:r>
            <w:r w:rsidR="00160F5C">
              <w:rPr>
                <w:bCs/>
                <w:sz w:val="20"/>
                <w:szCs w:val="20"/>
              </w:rPr>
              <w:t>sessions</w:t>
            </w:r>
            <w:r>
              <w:rPr>
                <w:bCs/>
                <w:sz w:val="20"/>
                <w:szCs w:val="20"/>
              </w:rPr>
              <w:t xml:space="preserve"> to support </w:t>
            </w:r>
            <w:r w:rsidR="009D1389">
              <w:rPr>
                <w:bCs/>
                <w:sz w:val="20"/>
                <w:szCs w:val="20"/>
              </w:rPr>
              <w:t>population</w:t>
            </w:r>
            <w:r>
              <w:rPr>
                <w:bCs/>
                <w:sz w:val="20"/>
                <w:szCs w:val="20"/>
              </w:rPr>
              <w:t xml:space="preserve"> health needs</w:t>
            </w:r>
          </w:p>
          <w:p w14:paraId="457E583F" w14:textId="121C18A6" w:rsidR="00B14C3E" w:rsidRPr="00B14C3E" w:rsidRDefault="00120F50" w:rsidP="00B14C3E">
            <w:pPr>
              <w:pStyle w:val="ListParagraph"/>
              <w:numPr>
                <w:ilvl w:val="0"/>
                <w:numId w:val="21"/>
              </w:numPr>
              <w:rPr>
                <w:bCs/>
                <w:sz w:val="20"/>
                <w:szCs w:val="20"/>
              </w:rPr>
            </w:pPr>
            <w:r>
              <w:rPr>
                <w:bCs/>
                <w:sz w:val="20"/>
                <w:szCs w:val="20"/>
              </w:rPr>
              <w:t xml:space="preserve">$10,000 for consultant hours to conduct community strategy and action planning sessions </w:t>
            </w:r>
            <w:r w:rsidR="00A6712C">
              <w:rPr>
                <w:bCs/>
                <w:sz w:val="20"/>
                <w:szCs w:val="20"/>
              </w:rPr>
              <w:t>per hospital x 6 hospitals = $60,000</w:t>
            </w:r>
          </w:p>
        </w:tc>
        <w:tc>
          <w:tcPr>
            <w:tcW w:w="924" w:type="dxa"/>
            <w:vAlign w:val="center"/>
          </w:tcPr>
          <w:p w14:paraId="1B0C340B" w14:textId="15C191FC" w:rsidR="00042ED5" w:rsidRDefault="009D1389" w:rsidP="00570487">
            <w:pPr>
              <w:jc w:val="center"/>
              <w:rPr>
                <w:bCs/>
                <w:sz w:val="20"/>
                <w:szCs w:val="20"/>
              </w:rPr>
            </w:pPr>
            <w:r>
              <w:rPr>
                <w:bCs/>
                <w:sz w:val="20"/>
                <w:szCs w:val="20"/>
              </w:rPr>
              <w:t>6</w:t>
            </w:r>
          </w:p>
        </w:tc>
        <w:tc>
          <w:tcPr>
            <w:tcW w:w="2046" w:type="dxa"/>
            <w:vAlign w:val="center"/>
          </w:tcPr>
          <w:p w14:paraId="3E354497" w14:textId="2B72C64F" w:rsidR="00042ED5" w:rsidRPr="00DC40F0" w:rsidRDefault="009D1389" w:rsidP="00570487">
            <w:pPr>
              <w:jc w:val="center"/>
              <w:rPr>
                <w:bCs/>
                <w:sz w:val="20"/>
                <w:szCs w:val="20"/>
              </w:rPr>
            </w:pPr>
            <w:r>
              <w:rPr>
                <w:bCs/>
                <w:sz w:val="20"/>
                <w:szCs w:val="20"/>
              </w:rPr>
              <w:t>$60,000</w:t>
            </w:r>
          </w:p>
        </w:tc>
      </w:tr>
      <w:tr w:rsidR="00042ED5" w:rsidRPr="00DC40F0" w14:paraId="144B1A72" w14:textId="77777777" w:rsidTr="00CE62C3">
        <w:tc>
          <w:tcPr>
            <w:tcW w:w="1248" w:type="dxa"/>
            <w:vAlign w:val="center"/>
          </w:tcPr>
          <w:p w14:paraId="33609435" w14:textId="301B7076" w:rsidR="00042ED5" w:rsidRDefault="00E74223" w:rsidP="00BE24B9">
            <w:pPr>
              <w:jc w:val="center"/>
              <w:rPr>
                <w:bCs/>
                <w:sz w:val="20"/>
                <w:szCs w:val="20"/>
              </w:rPr>
            </w:pPr>
            <w:r>
              <w:rPr>
                <w:bCs/>
                <w:sz w:val="20"/>
                <w:szCs w:val="20"/>
              </w:rPr>
              <w:t>ALL</w:t>
            </w:r>
          </w:p>
        </w:tc>
        <w:tc>
          <w:tcPr>
            <w:tcW w:w="5317" w:type="dxa"/>
            <w:vAlign w:val="center"/>
          </w:tcPr>
          <w:p w14:paraId="6D5AFBEF" w14:textId="77777777" w:rsidR="00042ED5" w:rsidRDefault="00E74223" w:rsidP="00BE24B9">
            <w:pPr>
              <w:rPr>
                <w:bCs/>
                <w:sz w:val="20"/>
                <w:szCs w:val="20"/>
              </w:rPr>
            </w:pPr>
            <w:r>
              <w:rPr>
                <w:bCs/>
                <w:sz w:val="20"/>
                <w:szCs w:val="20"/>
              </w:rPr>
              <w:t>SME to provide staff training on health equity and diversity, equity, and inclusion</w:t>
            </w:r>
          </w:p>
          <w:p w14:paraId="097D5404" w14:textId="77777777" w:rsidR="00A6712C" w:rsidRDefault="00EA2438" w:rsidP="00A6712C">
            <w:pPr>
              <w:pStyle w:val="ListParagraph"/>
              <w:numPr>
                <w:ilvl w:val="0"/>
                <w:numId w:val="21"/>
              </w:numPr>
              <w:rPr>
                <w:bCs/>
                <w:sz w:val="20"/>
                <w:szCs w:val="20"/>
              </w:rPr>
            </w:pPr>
            <w:r>
              <w:rPr>
                <w:bCs/>
                <w:sz w:val="20"/>
                <w:szCs w:val="20"/>
              </w:rPr>
              <w:lastRenderedPageBreak/>
              <w:t>$9,850 for consultant hours to develop and provide training</w:t>
            </w:r>
          </w:p>
          <w:p w14:paraId="1B2278B1" w14:textId="79AEE74B" w:rsidR="00EA2438" w:rsidRPr="00A6712C" w:rsidRDefault="00EA2438" w:rsidP="00A6712C">
            <w:pPr>
              <w:pStyle w:val="ListParagraph"/>
              <w:numPr>
                <w:ilvl w:val="0"/>
                <w:numId w:val="21"/>
              </w:numPr>
              <w:rPr>
                <w:bCs/>
                <w:sz w:val="20"/>
                <w:szCs w:val="20"/>
              </w:rPr>
            </w:pPr>
            <w:r>
              <w:rPr>
                <w:bCs/>
                <w:sz w:val="20"/>
                <w:szCs w:val="20"/>
              </w:rPr>
              <w:t xml:space="preserve">$150 for </w:t>
            </w:r>
            <w:r w:rsidR="008B19EF">
              <w:rPr>
                <w:bCs/>
                <w:sz w:val="20"/>
                <w:szCs w:val="20"/>
              </w:rPr>
              <w:t>webinar hosting and recording costs conducted by the SME</w:t>
            </w:r>
          </w:p>
        </w:tc>
        <w:tc>
          <w:tcPr>
            <w:tcW w:w="924" w:type="dxa"/>
            <w:vAlign w:val="center"/>
          </w:tcPr>
          <w:p w14:paraId="147CE410" w14:textId="5464217E" w:rsidR="00042ED5" w:rsidRDefault="00E74223" w:rsidP="00BE24B9">
            <w:pPr>
              <w:jc w:val="center"/>
              <w:rPr>
                <w:bCs/>
                <w:sz w:val="20"/>
                <w:szCs w:val="20"/>
              </w:rPr>
            </w:pPr>
            <w:r>
              <w:rPr>
                <w:bCs/>
                <w:sz w:val="20"/>
                <w:szCs w:val="20"/>
              </w:rPr>
              <w:lastRenderedPageBreak/>
              <w:t>1</w:t>
            </w:r>
          </w:p>
        </w:tc>
        <w:tc>
          <w:tcPr>
            <w:tcW w:w="2046" w:type="dxa"/>
            <w:vAlign w:val="center"/>
          </w:tcPr>
          <w:p w14:paraId="1645F16A" w14:textId="58AB520D" w:rsidR="00042ED5" w:rsidRDefault="00E74223" w:rsidP="00BE24B9">
            <w:pPr>
              <w:jc w:val="center"/>
              <w:rPr>
                <w:bCs/>
                <w:sz w:val="20"/>
                <w:szCs w:val="20"/>
              </w:rPr>
            </w:pPr>
            <w:r>
              <w:rPr>
                <w:bCs/>
                <w:sz w:val="20"/>
                <w:szCs w:val="20"/>
              </w:rPr>
              <w:t>$10,000</w:t>
            </w:r>
          </w:p>
        </w:tc>
      </w:tr>
      <w:tr w:rsidR="00042ED5" w:rsidRPr="007B0D99" w14:paraId="25C05D42" w14:textId="77777777" w:rsidTr="00CE62C3">
        <w:tc>
          <w:tcPr>
            <w:tcW w:w="6565" w:type="dxa"/>
            <w:gridSpan w:val="2"/>
          </w:tcPr>
          <w:p w14:paraId="0A148EF3" w14:textId="16C80017" w:rsidR="00042ED5" w:rsidRPr="007B0D99" w:rsidRDefault="00042ED5" w:rsidP="00BE24B9">
            <w:pPr>
              <w:rPr>
                <w:b/>
                <w:sz w:val="20"/>
                <w:szCs w:val="20"/>
              </w:rPr>
            </w:pPr>
            <w:r w:rsidRPr="007B0D99">
              <w:rPr>
                <w:b/>
                <w:sz w:val="20"/>
                <w:szCs w:val="20"/>
              </w:rPr>
              <w:t xml:space="preserve">          Total Contractual Services</w:t>
            </w:r>
          </w:p>
        </w:tc>
        <w:tc>
          <w:tcPr>
            <w:tcW w:w="924" w:type="dxa"/>
          </w:tcPr>
          <w:p w14:paraId="51BCBB65" w14:textId="6DF4D32C" w:rsidR="00042ED5" w:rsidRPr="007B0D99" w:rsidRDefault="00042ED5" w:rsidP="00BE24B9">
            <w:pPr>
              <w:jc w:val="center"/>
              <w:rPr>
                <w:b/>
                <w:sz w:val="20"/>
                <w:szCs w:val="20"/>
              </w:rPr>
            </w:pPr>
          </w:p>
        </w:tc>
        <w:tc>
          <w:tcPr>
            <w:tcW w:w="2046" w:type="dxa"/>
          </w:tcPr>
          <w:p w14:paraId="506DF798" w14:textId="05F6EB20" w:rsidR="00042ED5" w:rsidRPr="007B0D99" w:rsidRDefault="00042ED5" w:rsidP="00BE24B9">
            <w:pPr>
              <w:jc w:val="center"/>
              <w:rPr>
                <w:b/>
                <w:sz w:val="20"/>
                <w:szCs w:val="20"/>
              </w:rPr>
            </w:pPr>
            <w:r>
              <w:rPr>
                <w:b/>
                <w:sz w:val="20"/>
                <w:szCs w:val="20"/>
              </w:rPr>
              <w:t>$</w:t>
            </w:r>
            <w:r w:rsidR="007013A8">
              <w:rPr>
                <w:b/>
                <w:sz w:val="20"/>
                <w:szCs w:val="20"/>
              </w:rPr>
              <w:t>237,000</w:t>
            </w:r>
          </w:p>
        </w:tc>
      </w:tr>
    </w:tbl>
    <w:p w14:paraId="48F66938" w14:textId="22449977" w:rsidR="00215322" w:rsidRPr="007B0D99" w:rsidRDefault="00215322" w:rsidP="00030CE4">
      <w:pPr>
        <w:rPr>
          <w:b/>
          <w:u w:val="single"/>
        </w:rPr>
      </w:pPr>
    </w:p>
    <w:p w14:paraId="3CC038FB" w14:textId="5167C99D" w:rsidR="00215322" w:rsidRPr="00215322" w:rsidRDefault="00215322" w:rsidP="00030CE4">
      <w:pPr>
        <w:rPr>
          <w:b/>
        </w:rPr>
      </w:pPr>
      <w:r w:rsidRPr="00215322">
        <w:rPr>
          <w:b/>
        </w:rPr>
        <w:t>Consultant Travel</w:t>
      </w:r>
    </w:p>
    <w:p w14:paraId="3C330877" w14:textId="77777777" w:rsidR="009527B6" w:rsidRDefault="001D6B25" w:rsidP="001D6B25">
      <w:p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Pr>
          <w:bCs/>
          <w:i/>
          <w:iCs/>
        </w:rPr>
        <w:t>Useful Tip</w:t>
      </w:r>
      <w:r w:rsidR="009527B6">
        <w:rPr>
          <w:bCs/>
          <w:i/>
          <w:iCs/>
        </w:rPr>
        <w:t>s</w:t>
      </w:r>
      <w:r>
        <w:rPr>
          <w:bCs/>
          <w:i/>
          <w:iCs/>
        </w:rPr>
        <w:t xml:space="preserve">: </w:t>
      </w:r>
    </w:p>
    <w:p w14:paraId="57B2F625" w14:textId="77777777" w:rsidR="00282364" w:rsidRPr="00282364" w:rsidRDefault="005B230F" w:rsidP="00282364">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282364">
        <w:rPr>
          <w:i/>
          <w:iCs/>
        </w:rPr>
        <w:t xml:space="preserve">Describe the source and methods of calculations for your travel expenses. This could include documentation from previous program years, GSA rates, or other sources. Include ground and air travel, lodging, per diem, car rental, grand transportation, mileage reimbursement, and parking. </w:t>
      </w:r>
    </w:p>
    <w:p w14:paraId="32FC1AC6" w14:textId="77777777" w:rsidR="00282364" w:rsidRPr="00282364" w:rsidRDefault="005B230F" w:rsidP="00282364">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282364">
        <w:rPr>
          <w:i/>
          <w:iCs/>
        </w:rPr>
        <w:t xml:space="preserve">Note any specific requirements for travel reimbursement based on your organization’s travel policies. </w:t>
      </w:r>
    </w:p>
    <w:p w14:paraId="568891B8" w14:textId="77777777" w:rsidR="00282364" w:rsidRPr="00282364" w:rsidRDefault="00383466" w:rsidP="00282364">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282364">
        <w:rPr>
          <w:i/>
          <w:iCs/>
        </w:rPr>
        <w:t>Travel</w:t>
      </w:r>
      <w:r w:rsidR="005B230F" w:rsidRPr="00282364">
        <w:rPr>
          <w:i/>
          <w:iCs/>
        </w:rPr>
        <w:t xml:space="preserve"> costs must be </w:t>
      </w:r>
      <w:r w:rsidRPr="00282364">
        <w:rPr>
          <w:i/>
          <w:iCs/>
        </w:rPr>
        <w:t>itemized</w:t>
      </w:r>
      <w:r w:rsidR="005B230F" w:rsidRPr="00282364">
        <w:rPr>
          <w:i/>
          <w:iCs/>
        </w:rPr>
        <w:t xml:space="preserve">. </w:t>
      </w:r>
    </w:p>
    <w:p w14:paraId="6F5B3B42" w14:textId="77777777" w:rsidR="00282364" w:rsidRPr="00282364" w:rsidRDefault="005B230F" w:rsidP="00282364">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282364">
        <w:rPr>
          <w:i/>
          <w:iCs/>
        </w:rPr>
        <w:t xml:space="preserve">Each anticipated trip, what objective it supports, reason, number of trips, number of travelers, and anticipated costs. </w:t>
      </w:r>
    </w:p>
    <w:p w14:paraId="22340E16" w14:textId="77777777" w:rsidR="00282364" w:rsidRPr="00282364" w:rsidRDefault="00776D4D" w:rsidP="00282364">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282364">
        <w:rPr>
          <w:i/>
          <w:iCs/>
        </w:rPr>
        <w:t xml:space="preserve">Consultant travel to complete specific </w:t>
      </w:r>
      <w:r w:rsidR="0008137C" w:rsidRPr="00282364">
        <w:rPr>
          <w:i/>
          <w:iCs/>
        </w:rPr>
        <w:t>work plan</w:t>
      </w:r>
      <w:r w:rsidRPr="00282364">
        <w:rPr>
          <w:i/>
          <w:iCs/>
        </w:rPr>
        <w:t xml:space="preserve"> activity categories should be noted. </w:t>
      </w:r>
    </w:p>
    <w:p w14:paraId="0E366927" w14:textId="77777777" w:rsidR="00282364" w:rsidRPr="00282364" w:rsidRDefault="00776D4D" w:rsidP="00282364">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282364">
        <w:rPr>
          <w:i/>
          <w:iCs/>
        </w:rPr>
        <w:t xml:space="preserve">Please specify if consultant travel is used to complete multiple or all </w:t>
      </w:r>
      <w:r w:rsidR="0008137C" w:rsidRPr="00282364">
        <w:rPr>
          <w:i/>
          <w:iCs/>
        </w:rPr>
        <w:t>work plan</w:t>
      </w:r>
      <w:r w:rsidRPr="00282364">
        <w:rPr>
          <w:i/>
          <w:iCs/>
        </w:rPr>
        <w:t xml:space="preserve"> activity categories.</w:t>
      </w:r>
      <w:r w:rsidR="00D92EAB" w:rsidRPr="00282364">
        <w:rPr>
          <w:i/>
          <w:iCs/>
        </w:rPr>
        <w:t xml:space="preserve"> </w:t>
      </w:r>
    </w:p>
    <w:p w14:paraId="5DAA5123" w14:textId="77777777" w:rsidR="00282364" w:rsidRPr="00282364" w:rsidRDefault="00D92EAB" w:rsidP="00282364">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282364">
        <w:rPr>
          <w:i/>
          <w:iCs/>
        </w:rPr>
        <w:t xml:space="preserve">The narrative should provide a clear explanation as to the purpose of each contract/subaward, how the costs were estimated, and the specific contract/subaward deliverables. </w:t>
      </w:r>
    </w:p>
    <w:p w14:paraId="5971F73F" w14:textId="77777777" w:rsidR="00282364" w:rsidRPr="00282364" w:rsidRDefault="00D92EAB" w:rsidP="00282364">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282364">
        <w:rPr>
          <w:i/>
          <w:iCs/>
        </w:rPr>
        <w:t xml:space="preserve">Identify each consultant, the services he/she will perform, total number of days, travel costs, and total estimated costs. </w:t>
      </w:r>
    </w:p>
    <w:p w14:paraId="66106DE0" w14:textId="69F79091" w:rsidR="005B230F" w:rsidRPr="00282364" w:rsidRDefault="00D92EAB" w:rsidP="00282364">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282364">
        <w:rPr>
          <w:i/>
          <w:iCs/>
        </w:rPr>
        <w:t>For subawards to entities that will help carry out the work of the award, you should describe how you will monitor their work to ensure the funds are being properly used.</w:t>
      </w:r>
    </w:p>
    <w:p w14:paraId="4621E28D" w14:textId="5E8602AA" w:rsidR="00957A18" w:rsidRDefault="00957A18" w:rsidP="00030CE4"/>
    <w:p w14:paraId="06D202AB" w14:textId="1EF0566D" w:rsidR="001C6C7E" w:rsidRDefault="001C6C7E" w:rsidP="00030CE4">
      <w:r>
        <w:t>Using current program averages, the average cost per three-day trip, per person, is $1,390 with airfare and $256 for in-state trips.</w:t>
      </w:r>
      <w:r w:rsidRPr="0061045A">
        <w:t xml:space="preserve"> </w:t>
      </w:r>
      <w:r>
        <w:t>Each trip uses the following methodology as appropriate for that trip: airfare ($747/trip); lodging ($175/day); per diem ($55/day);</w:t>
      </w:r>
      <w:r w:rsidRPr="0061045A">
        <w:t xml:space="preserve"> </w:t>
      </w:r>
      <w:r>
        <w:t>local mileage reimbursed at .585 cents a mile ($32 per trip); ground transportation ($58/trip); and parking ($13/day)</w:t>
      </w:r>
      <w:r w:rsidRPr="0061045A">
        <w:t>.</w:t>
      </w:r>
    </w:p>
    <w:tbl>
      <w:tblPr>
        <w:tblStyle w:val="TableGrid"/>
        <w:tblW w:w="9535" w:type="dxa"/>
        <w:tblLook w:val="04A0" w:firstRow="1" w:lastRow="0" w:firstColumn="1" w:lastColumn="0" w:noHBand="0" w:noVBand="1"/>
      </w:tblPr>
      <w:tblGrid>
        <w:gridCol w:w="1165"/>
        <w:gridCol w:w="4389"/>
        <w:gridCol w:w="928"/>
        <w:gridCol w:w="1169"/>
        <w:gridCol w:w="1884"/>
      </w:tblGrid>
      <w:tr w:rsidR="005B230F" w:rsidRPr="00DC40F0" w14:paraId="6A60D7E8" w14:textId="77777777" w:rsidTr="00D77B0C">
        <w:tc>
          <w:tcPr>
            <w:tcW w:w="1165" w:type="dxa"/>
            <w:vAlign w:val="center"/>
          </w:tcPr>
          <w:p w14:paraId="55D397C8" w14:textId="5C5F98B4" w:rsidR="005B230F" w:rsidRPr="006342F3" w:rsidRDefault="0008137C" w:rsidP="006B42F3">
            <w:pPr>
              <w:jc w:val="center"/>
              <w:rPr>
                <w:b/>
                <w:sz w:val="20"/>
                <w:szCs w:val="20"/>
              </w:rPr>
            </w:pPr>
            <w:r>
              <w:rPr>
                <w:b/>
                <w:sz w:val="20"/>
                <w:szCs w:val="20"/>
              </w:rPr>
              <w:t>Work plan</w:t>
            </w:r>
            <w:r w:rsidR="00776D4D">
              <w:rPr>
                <w:b/>
                <w:sz w:val="20"/>
                <w:szCs w:val="20"/>
              </w:rPr>
              <w:t xml:space="preserve"> Activity Category</w:t>
            </w:r>
          </w:p>
        </w:tc>
        <w:tc>
          <w:tcPr>
            <w:tcW w:w="4410" w:type="dxa"/>
            <w:vAlign w:val="center"/>
          </w:tcPr>
          <w:p w14:paraId="3172B3B7" w14:textId="77777777" w:rsidR="005B230F" w:rsidRPr="00DC40F0" w:rsidRDefault="005B230F" w:rsidP="00570487">
            <w:pPr>
              <w:jc w:val="center"/>
              <w:rPr>
                <w:b/>
                <w:sz w:val="20"/>
                <w:szCs w:val="20"/>
              </w:rPr>
            </w:pPr>
            <w:r>
              <w:rPr>
                <w:b/>
                <w:sz w:val="20"/>
                <w:szCs w:val="20"/>
              </w:rPr>
              <w:t>Reason for Travel</w:t>
            </w:r>
          </w:p>
        </w:tc>
        <w:tc>
          <w:tcPr>
            <w:tcW w:w="900" w:type="dxa"/>
            <w:vAlign w:val="center"/>
          </w:tcPr>
          <w:p w14:paraId="18654814" w14:textId="77777777" w:rsidR="005B230F" w:rsidRPr="00DC40F0" w:rsidRDefault="005B230F" w:rsidP="00570487">
            <w:pPr>
              <w:jc w:val="center"/>
              <w:rPr>
                <w:b/>
                <w:sz w:val="20"/>
                <w:szCs w:val="20"/>
              </w:rPr>
            </w:pPr>
            <w:r>
              <w:rPr>
                <w:b/>
                <w:sz w:val="20"/>
                <w:szCs w:val="20"/>
              </w:rPr>
              <w:t>Number of Trips</w:t>
            </w:r>
          </w:p>
        </w:tc>
        <w:tc>
          <w:tcPr>
            <w:tcW w:w="1170" w:type="dxa"/>
          </w:tcPr>
          <w:p w14:paraId="43937AB4" w14:textId="40673892" w:rsidR="005B230F" w:rsidRPr="00DC40F0" w:rsidRDefault="005B230F" w:rsidP="00570487">
            <w:pPr>
              <w:jc w:val="center"/>
              <w:rPr>
                <w:b/>
                <w:sz w:val="20"/>
                <w:szCs w:val="20"/>
              </w:rPr>
            </w:pPr>
            <w:r>
              <w:rPr>
                <w:b/>
                <w:sz w:val="20"/>
                <w:szCs w:val="20"/>
              </w:rPr>
              <w:t>Number of Travelers (average)</w:t>
            </w:r>
          </w:p>
        </w:tc>
        <w:tc>
          <w:tcPr>
            <w:tcW w:w="1890" w:type="dxa"/>
            <w:vAlign w:val="center"/>
          </w:tcPr>
          <w:p w14:paraId="008ADD85" w14:textId="4B4F7DA2" w:rsidR="005B230F" w:rsidRPr="00DC40F0" w:rsidRDefault="005B230F" w:rsidP="00570487">
            <w:pPr>
              <w:jc w:val="center"/>
              <w:rPr>
                <w:b/>
                <w:sz w:val="20"/>
                <w:szCs w:val="20"/>
              </w:rPr>
            </w:pPr>
            <w:r w:rsidRPr="00DC40F0">
              <w:rPr>
                <w:b/>
                <w:sz w:val="20"/>
                <w:szCs w:val="20"/>
              </w:rPr>
              <w:t>Federal Program Costs</w:t>
            </w:r>
          </w:p>
        </w:tc>
      </w:tr>
      <w:tr w:rsidR="001C6C7E" w:rsidRPr="00DC40F0" w14:paraId="645F0F06" w14:textId="77777777" w:rsidTr="00D77B0C">
        <w:tc>
          <w:tcPr>
            <w:tcW w:w="1165" w:type="dxa"/>
            <w:vAlign w:val="center"/>
          </w:tcPr>
          <w:p w14:paraId="79356A21" w14:textId="0C875B1A" w:rsidR="001C6C7E" w:rsidRPr="00DC40F0" w:rsidRDefault="001C6C7E" w:rsidP="001C6C7E">
            <w:pPr>
              <w:jc w:val="center"/>
              <w:rPr>
                <w:bCs/>
                <w:sz w:val="20"/>
                <w:szCs w:val="20"/>
              </w:rPr>
            </w:pPr>
            <w:r>
              <w:rPr>
                <w:bCs/>
                <w:sz w:val="20"/>
                <w:szCs w:val="20"/>
              </w:rPr>
              <w:t>2.2</w:t>
            </w:r>
          </w:p>
        </w:tc>
        <w:tc>
          <w:tcPr>
            <w:tcW w:w="4410" w:type="dxa"/>
            <w:vAlign w:val="center"/>
          </w:tcPr>
          <w:p w14:paraId="113570AC" w14:textId="7F39AB86" w:rsidR="001C6C7E" w:rsidRDefault="001C6C7E" w:rsidP="001C6C7E">
            <w:pPr>
              <w:rPr>
                <w:bCs/>
                <w:sz w:val="20"/>
                <w:szCs w:val="20"/>
              </w:rPr>
            </w:pPr>
            <w:r>
              <w:rPr>
                <w:bCs/>
                <w:sz w:val="20"/>
                <w:szCs w:val="20"/>
              </w:rPr>
              <w:t xml:space="preserve">Rural Finance Experts Inc to provide 3 </w:t>
            </w:r>
            <w:r w:rsidR="00703D18">
              <w:rPr>
                <w:bCs/>
                <w:sz w:val="20"/>
                <w:szCs w:val="20"/>
              </w:rPr>
              <w:t xml:space="preserve">CAH </w:t>
            </w:r>
            <w:r>
              <w:rPr>
                <w:bCs/>
                <w:sz w:val="20"/>
                <w:szCs w:val="20"/>
              </w:rPr>
              <w:t>financial and operational assessment with strategic planning</w:t>
            </w:r>
          </w:p>
        </w:tc>
        <w:tc>
          <w:tcPr>
            <w:tcW w:w="900" w:type="dxa"/>
            <w:vAlign w:val="center"/>
          </w:tcPr>
          <w:p w14:paraId="4A30338D" w14:textId="05305FBB" w:rsidR="001C6C7E" w:rsidRDefault="001C6C7E" w:rsidP="001C6C7E">
            <w:pPr>
              <w:jc w:val="center"/>
              <w:rPr>
                <w:bCs/>
                <w:sz w:val="20"/>
                <w:szCs w:val="20"/>
              </w:rPr>
            </w:pPr>
            <w:r>
              <w:rPr>
                <w:bCs/>
                <w:sz w:val="20"/>
                <w:szCs w:val="20"/>
              </w:rPr>
              <w:t>3</w:t>
            </w:r>
          </w:p>
        </w:tc>
        <w:tc>
          <w:tcPr>
            <w:tcW w:w="1170" w:type="dxa"/>
            <w:vAlign w:val="center"/>
          </w:tcPr>
          <w:p w14:paraId="2EF72D2D" w14:textId="2BD52B07" w:rsidR="001C6C7E" w:rsidRDefault="001C6C7E" w:rsidP="001C6C7E">
            <w:pPr>
              <w:jc w:val="center"/>
              <w:rPr>
                <w:bCs/>
                <w:sz w:val="20"/>
                <w:szCs w:val="20"/>
              </w:rPr>
            </w:pPr>
            <w:r>
              <w:rPr>
                <w:bCs/>
                <w:sz w:val="20"/>
                <w:szCs w:val="20"/>
              </w:rPr>
              <w:t>2</w:t>
            </w:r>
          </w:p>
        </w:tc>
        <w:tc>
          <w:tcPr>
            <w:tcW w:w="1890" w:type="dxa"/>
            <w:vAlign w:val="center"/>
          </w:tcPr>
          <w:p w14:paraId="3636837C" w14:textId="2E5E6DFB" w:rsidR="001C6C7E" w:rsidRPr="00DC40F0" w:rsidRDefault="00F26F91" w:rsidP="001C6C7E">
            <w:pPr>
              <w:jc w:val="center"/>
              <w:rPr>
                <w:bCs/>
                <w:sz w:val="20"/>
                <w:szCs w:val="20"/>
              </w:rPr>
            </w:pPr>
            <w:r>
              <w:rPr>
                <w:bCs/>
                <w:sz w:val="20"/>
                <w:szCs w:val="20"/>
              </w:rPr>
              <w:t>$</w:t>
            </w:r>
            <w:r w:rsidR="00D77B0C">
              <w:rPr>
                <w:bCs/>
                <w:sz w:val="20"/>
                <w:szCs w:val="20"/>
              </w:rPr>
              <w:t>8.340</w:t>
            </w:r>
          </w:p>
        </w:tc>
      </w:tr>
      <w:tr w:rsidR="00F26F91" w:rsidRPr="00DC40F0" w14:paraId="35ACFEBE" w14:textId="77777777" w:rsidTr="00D77B0C">
        <w:tc>
          <w:tcPr>
            <w:tcW w:w="1165" w:type="dxa"/>
            <w:vAlign w:val="center"/>
          </w:tcPr>
          <w:p w14:paraId="2DD0575C" w14:textId="24EA6D7E" w:rsidR="00F26F91" w:rsidRPr="00DC40F0" w:rsidRDefault="00F26F91" w:rsidP="00F26F91">
            <w:pPr>
              <w:jc w:val="center"/>
              <w:rPr>
                <w:bCs/>
                <w:sz w:val="20"/>
                <w:szCs w:val="20"/>
              </w:rPr>
            </w:pPr>
            <w:r>
              <w:rPr>
                <w:bCs/>
                <w:sz w:val="20"/>
                <w:szCs w:val="20"/>
              </w:rPr>
              <w:t>3.2</w:t>
            </w:r>
          </w:p>
        </w:tc>
        <w:tc>
          <w:tcPr>
            <w:tcW w:w="4410" w:type="dxa"/>
            <w:vAlign w:val="center"/>
          </w:tcPr>
          <w:p w14:paraId="2CB439C4" w14:textId="0622F920" w:rsidR="00F26F91" w:rsidRDefault="00F26F91" w:rsidP="00F26F91">
            <w:pPr>
              <w:rPr>
                <w:bCs/>
                <w:sz w:val="20"/>
                <w:szCs w:val="20"/>
              </w:rPr>
            </w:pPr>
            <w:r>
              <w:rPr>
                <w:bCs/>
                <w:sz w:val="20"/>
                <w:szCs w:val="20"/>
              </w:rPr>
              <w:t xml:space="preserve">SME to be determined to support 6 hospital and community strategy and action planning </w:t>
            </w:r>
            <w:r w:rsidR="00160F5C">
              <w:rPr>
                <w:bCs/>
                <w:sz w:val="20"/>
                <w:szCs w:val="20"/>
              </w:rPr>
              <w:t>sessions</w:t>
            </w:r>
            <w:r>
              <w:rPr>
                <w:bCs/>
                <w:sz w:val="20"/>
                <w:szCs w:val="20"/>
              </w:rPr>
              <w:t xml:space="preserve"> to support population health needs</w:t>
            </w:r>
          </w:p>
        </w:tc>
        <w:tc>
          <w:tcPr>
            <w:tcW w:w="900" w:type="dxa"/>
            <w:vAlign w:val="center"/>
          </w:tcPr>
          <w:p w14:paraId="1918E9C6" w14:textId="656CADCC" w:rsidR="00F26F91" w:rsidRDefault="00F26F91" w:rsidP="00F26F91">
            <w:pPr>
              <w:jc w:val="center"/>
              <w:rPr>
                <w:bCs/>
                <w:sz w:val="20"/>
                <w:szCs w:val="20"/>
              </w:rPr>
            </w:pPr>
            <w:r>
              <w:rPr>
                <w:bCs/>
                <w:sz w:val="20"/>
                <w:szCs w:val="20"/>
              </w:rPr>
              <w:t>6</w:t>
            </w:r>
          </w:p>
        </w:tc>
        <w:tc>
          <w:tcPr>
            <w:tcW w:w="1170" w:type="dxa"/>
            <w:vAlign w:val="center"/>
          </w:tcPr>
          <w:p w14:paraId="62B99BA3" w14:textId="15544613" w:rsidR="00F26F91" w:rsidRDefault="00F26F91" w:rsidP="00F26F91">
            <w:pPr>
              <w:jc w:val="center"/>
              <w:rPr>
                <w:bCs/>
                <w:sz w:val="20"/>
                <w:szCs w:val="20"/>
              </w:rPr>
            </w:pPr>
            <w:r>
              <w:rPr>
                <w:bCs/>
                <w:sz w:val="20"/>
                <w:szCs w:val="20"/>
              </w:rPr>
              <w:t>2</w:t>
            </w:r>
          </w:p>
        </w:tc>
        <w:tc>
          <w:tcPr>
            <w:tcW w:w="1890" w:type="dxa"/>
            <w:vAlign w:val="center"/>
          </w:tcPr>
          <w:p w14:paraId="6BCD150A" w14:textId="48478467" w:rsidR="00F26F91" w:rsidRPr="00DC40F0" w:rsidRDefault="003F4938" w:rsidP="00F26F91">
            <w:pPr>
              <w:jc w:val="center"/>
              <w:rPr>
                <w:bCs/>
                <w:sz w:val="20"/>
                <w:szCs w:val="20"/>
              </w:rPr>
            </w:pPr>
            <w:r>
              <w:rPr>
                <w:bCs/>
                <w:sz w:val="20"/>
                <w:szCs w:val="20"/>
              </w:rPr>
              <w:t>$16,680</w:t>
            </w:r>
          </w:p>
        </w:tc>
      </w:tr>
      <w:tr w:rsidR="005B230F" w:rsidRPr="007B0D99" w14:paraId="4627D36A" w14:textId="77777777" w:rsidTr="00D77B0C">
        <w:trPr>
          <w:trHeight w:val="188"/>
        </w:trPr>
        <w:tc>
          <w:tcPr>
            <w:tcW w:w="5575" w:type="dxa"/>
            <w:gridSpan w:val="2"/>
          </w:tcPr>
          <w:p w14:paraId="4F3F0A29" w14:textId="70E183C2" w:rsidR="005B230F" w:rsidRPr="007B0D99" w:rsidRDefault="005B230F" w:rsidP="00820682">
            <w:pPr>
              <w:rPr>
                <w:b/>
                <w:sz w:val="20"/>
                <w:szCs w:val="20"/>
              </w:rPr>
            </w:pPr>
            <w:r w:rsidRPr="007B0D99">
              <w:rPr>
                <w:b/>
                <w:sz w:val="20"/>
                <w:szCs w:val="20"/>
              </w:rPr>
              <w:t xml:space="preserve">          Total Contractual Travel  </w:t>
            </w:r>
          </w:p>
        </w:tc>
        <w:tc>
          <w:tcPr>
            <w:tcW w:w="900" w:type="dxa"/>
          </w:tcPr>
          <w:p w14:paraId="4075B08B" w14:textId="76AA3C57" w:rsidR="005B230F" w:rsidRPr="007B0D99" w:rsidRDefault="001C332E" w:rsidP="00820682">
            <w:pPr>
              <w:jc w:val="center"/>
              <w:rPr>
                <w:b/>
                <w:sz w:val="20"/>
                <w:szCs w:val="20"/>
              </w:rPr>
            </w:pPr>
            <w:r>
              <w:rPr>
                <w:b/>
                <w:sz w:val="20"/>
                <w:szCs w:val="20"/>
              </w:rPr>
              <w:t>9</w:t>
            </w:r>
          </w:p>
        </w:tc>
        <w:tc>
          <w:tcPr>
            <w:tcW w:w="1170" w:type="dxa"/>
          </w:tcPr>
          <w:p w14:paraId="56172021" w14:textId="6E386D8B" w:rsidR="005B230F" w:rsidRPr="007B0D99" w:rsidRDefault="005B230F" w:rsidP="00820682">
            <w:pPr>
              <w:jc w:val="center"/>
              <w:rPr>
                <w:b/>
                <w:sz w:val="20"/>
                <w:szCs w:val="20"/>
              </w:rPr>
            </w:pPr>
          </w:p>
        </w:tc>
        <w:tc>
          <w:tcPr>
            <w:tcW w:w="1890" w:type="dxa"/>
          </w:tcPr>
          <w:p w14:paraId="7E02A2AD" w14:textId="333C8953" w:rsidR="005B230F" w:rsidRPr="007B0D99" w:rsidRDefault="005B230F" w:rsidP="00820682">
            <w:pPr>
              <w:jc w:val="center"/>
              <w:rPr>
                <w:b/>
                <w:sz w:val="20"/>
                <w:szCs w:val="20"/>
              </w:rPr>
            </w:pPr>
            <w:r w:rsidRPr="007B0D99">
              <w:rPr>
                <w:b/>
                <w:sz w:val="20"/>
                <w:szCs w:val="20"/>
              </w:rPr>
              <w:t>$</w:t>
            </w:r>
            <w:r w:rsidR="00D77B0C">
              <w:rPr>
                <w:b/>
                <w:sz w:val="20"/>
                <w:szCs w:val="20"/>
              </w:rPr>
              <w:t>25,020</w:t>
            </w:r>
          </w:p>
        </w:tc>
      </w:tr>
    </w:tbl>
    <w:p w14:paraId="7B701EF1" w14:textId="77777777" w:rsidR="00D336C7" w:rsidRDefault="00D336C7" w:rsidP="00030CE4">
      <w:pPr>
        <w:rPr>
          <w:b/>
          <w:bCs/>
        </w:rPr>
      </w:pPr>
    </w:p>
    <w:p w14:paraId="2D6655CE" w14:textId="6DB4E6D8" w:rsidR="00293C7D" w:rsidRDefault="00293C7D" w:rsidP="00030CE4">
      <w:pPr>
        <w:rPr>
          <w:i/>
          <w:iCs/>
        </w:rPr>
      </w:pPr>
      <w:r w:rsidRPr="00B925CF">
        <w:rPr>
          <w:b/>
          <w:bCs/>
        </w:rPr>
        <w:t>Total Contractual = $</w:t>
      </w:r>
      <w:proofErr w:type="gramStart"/>
      <w:r w:rsidR="00241438">
        <w:rPr>
          <w:b/>
          <w:bCs/>
        </w:rPr>
        <w:t>2</w:t>
      </w:r>
      <w:r w:rsidR="00D77B0C">
        <w:rPr>
          <w:b/>
          <w:bCs/>
        </w:rPr>
        <w:t>62,020</w:t>
      </w:r>
      <w:r w:rsidR="00057545">
        <w:rPr>
          <w:b/>
          <w:bCs/>
        </w:rPr>
        <w:t xml:space="preserve">  </w:t>
      </w:r>
      <w:r w:rsidR="00057545">
        <w:rPr>
          <w:i/>
          <w:iCs/>
        </w:rPr>
        <w:t>This</w:t>
      </w:r>
      <w:proofErr w:type="gramEnd"/>
      <w:r w:rsidR="00057545">
        <w:rPr>
          <w:i/>
          <w:iCs/>
        </w:rPr>
        <w:t xml:space="preserve"> is the sum of contractual services plus consultant travel</w:t>
      </w:r>
    </w:p>
    <w:p w14:paraId="5A5CF0A5" w14:textId="77777777" w:rsidR="00A0016B" w:rsidRDefault="00A0016B" w:rsidP="00030CE4">
      <w:pPr>
        <w:rPr>
          <w:i/>
          <w:iCs/>
        </w:rPr>
      </w:pPr>
    </w:p>
    <w:p w14:paraId="4745CAA5" w14:textId="25861137" w:rsidR="00A0016B" w:rsidRPr="00241438" w:rsidRDefault="00321F48" w:rsidP="00030CE4">
      <w:r>
        <w:t xml:space="preserve">Contractual services will be monitored by the Flex Coordinator by quarterly reports submitted by each contractor, followed by a phone conversation to discuss deliverables, milestones, reporting metrics, challenges, and salutation. </w:t>
      </w:r>
      <w:r w:rsidR="00FA7CE0">
        <w:t>Quarterly reports will include detailed invoices from contractors with line items indicating cost expenses, personnel hours</w:t>
      </w:r>
      <w:r w:rsidR="001A2399">
        <w:t>,</w:t>
      </w:r>
      <w:r w:rsidR="00FA7CE0">
        <w:t xml:space="preserve"> and names</w:t>
      </w:r>
      <w:r w:rsidR="00901414">
        <w:t xml:space="preserve">. All invoices will be reviewed by the Flex Coordinator prior to approval for payment. Incomplete invoices and quarterly reports will be returned to the contractor for </w:t>
      </w:r>
      <w:r w:rsidR="001A2399">
        <w:t>correction prior to acceptance and payment.</w:t>
      </w:r>
    </w:p>
    <w:p w14:paraId="20926397" w14:textId="77777777" w:rsidR="0074511D" w:rsidRPr="00B925CF" w:rsidRDefault="0074511D" w:rsidP="00030CE4">
      <w:pPr>
        <w:rPr>
          <w:b/>
          <w:bCs/>
        </w:rPr>
      </w:pPr>
    </w:p>
    <w:p w14:paraId="37C90B1C" w14:textId="06D1D970" w:rsidR="00215322" w:rsidRDefault="00215322" w:rsidP="00030CE4">
      <w:pPr>
        <w:rPr>
          <w:b/>
        </w:rPr>
      </w:pPr>
      <w:r w:rsidRPr="0061045A">
        <w:rPr>
          <w:b/>
        </w:rPr>
        <w:lastRenderedPageBreak/>
        <w:t>Other</w:t>
      </w:r>
      <w:r>
        <w:rPr>
          <w:b/>
        </w:rPr>
        <w:t xml:space="preserve"> Direct Costs</w:t>
      </w:r>
    </w:p>
    <w:p w14:paraId="479D8233" w14:textId="77777777" w:rsidR="00282364" w:rsidRDefault="001D6B25" w:rsidP="001D6B25">
      <w:p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Pr>
          <w:bCs/>
          <w:i/>
          <w:iCs/>
        </w:rPr>
        <w:t>Useful Tip</w:t>
      </w:r>
      <w:r w:rsidR="00282364">
        <w:rPr>
          <w:bCs/>
          <w:i/>
          <w:iCs/>
        </w:rPr>
        <w:t>s</w:t>
      </w:r>
      <w:r>
        <w:rPr>
          <w:bCs/>
          <w:i/>
          <w:iCs/>
        </w:rPr>
        <w:t xml:space="preserve">: </w:t>
      </w:r>
    </w:p>
    <w:p w14:paraId="5E99A6E6" w14:textId="465BB78D" w:rsidR="00E045F4" w:rsidRPr="001D229D" w:rsidRDefault="00E045F4" w:rsidP="001D229D">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1D229D">
        <w:rPr>
          <w:i/>
          <w:iCs/>
        </w:rPr>
        <w:t xml:space="preserve">Note specific instructions on this section on page 31 of the </w:t>
      </w:r>
      <w:r w:rsidRPr="001D229D">
        <w:rPr>
          <w:bCs/>
          <w:i/>
          <w:iCs/>
        </w:rPr>
        <w:t>SF-424 Application Guide.</w:t>
      </w:r>
    </w:p>
    <w:p w14:paraId="7F1F11B8" w14:textId="77777777" w:rsidR="00282364" w:rsidRPr="001D229D" w:rsidRDefault="00057545" w:rsidP="001D229D">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sidRPr="001D229D">
        <w:rPr>
          <w:bCs/>
          <w:i/>
          <w:iCs/>
        </w:rPr>
        <w:t>Other direct costs include</w:t>
      </w:r>
      <w:r w:rsidR="00F64187" w:rsidRPr="001D229D">
        <w:rPr>
          <w:bCs/>
          <w:i/>
          <w:iCs/>
        </w:rPr>
        <w:t xml:space="preserve"> items necessary to complete the objectives and activities that are not included in above items. </w:t>
      </w:r>
    </w:p>
    <w:p w14:paraId="775F3629" w14:textId="77777777" w:rsidR="00282364" w:rsidRPr="001D229D" w:rsidRDefault="00F64187" w:rsidP="001D229D">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sidRPr="001D229D">
        <w:rPr>
          <w:bCs/>
          <w:i/>
          <w:iCs/>
        </w:rPr>
        <w:t xml:space="preserve">This would include items such as mobile phone, broadband support, </w:t>
      </w:r>
      <w:r w:rsidR="008414D7" w:rsidRPr="001D229D">
        <w:rPr>
          <w:bCs/>
          <w:i/>
          <w:iCs/>
        </w:rPr>
        <w:t xml:space="preserve">webinar hosting fees, printing and mailing costs, event costs (such as fees to </w:t>
      </w:r>
      <w:r w:rsidR="006F2062" w:rsidRPr="001D229D">
        <w:rPr>
          <w:bCs/>
          <w:i/>
          <w:iCs/>
        </w:rPr>
        <w:t>reserve a room, support A/V</w:t>
      </w:r>
      <w:r w:rsidR="00FB45F1" w:rsidRPr="001D229D">
        <w:rPr>
          <w:bCs/>
          <w:i/>
          <w:iCs/>
        </w:rPr>
        <w:t xml:space="preserve">), </w:t>
      </w:r>
      <w:r w:rsidR="00177D98" w:rsidRPr="001D229D">
        <w:rPr>
          <w:bCs/>
          <w:i/>
          <w:iCs/>
        </w:rPr>
        <w:t>interpreters</w:t>
      </w:r>
      <w:r w:rsidR="00462402" w:rsidRPr="001D229D">
        <w:rPr>
          <w:bCs/>
          <w:i/>
          <w:iCs/>
        </w:rPr>
        <w:t xml:space="preserve">, </w:t>
      </w:r>
      <w:r w:rsidR="00F82574" w:rsidRPr="001D229D">
        <w:rPr>
          <w:bCs/>
          <w:i/>
          <w:iCs/>
        </w:rPr>
        <w:t xml:space="preserve">language translation services </w:t>
      </w:r>
      <w:r w:rsidR="00FB45F1" w:rsidRPr="001D229D">
        <w:rPr>
          <w:bCs/>
          <w:i/>
          <w:iCs/>
        </w:rPr>
        <w:t xml:space="preserve">and other costs </w:t>
      </w:r>
      <w:r w:rsidR="00282364" w:rsidRPr="001D229D">
        <w:rPr>
          <w:bCs/>
          <w:i/>
          <w:iCs/>
        </w:rPr>
        <w:t>such</w:t>
      </w:r>
      <w:r w:rsidR="00FB45F1" w:rsidRPr="001D229D">
        <w:rPr>
          <w:bCs/>
          <w:i/>
          <w:iCs/>
        </w:rPr>
        <w:t xml:space="preserve"> as access to a membership library to obtain relevant information necessary to execute the activities to support the cooperative agreement objectives. </w:t>
      </w:r>
    </w:p>
    <w:p w14:paraId="15CC5726" w14:textId="77777777" w:rsidR="00282364" w:rsidRPr="001D229D" w:rsidRDefault="00541B12" w:rsidP="001D229D">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sidRPr="001D229D">
        <w:rPr>
          <w:bCs/>
          <w:i/>
          <w:iCs/>
        </w:rPr>
        <w:t xml:space="preserve">Costs should </w:t>
      </w:r>
      <w:r w:rsidR="00177D98" w:rsidRPr="001D229D">
        <w:rPr>
          <w:bCs/>
          <w:i/>
          <w:iCs/>
        </w:rPr>
        <w:t>be explained</w:t>
      </w:r>
      <w:r w:rsidR="00610B93" w:rsidRPr="001D229D">
        <w:rPr>
          <w:bCs/>
          <w:i/>
          <w:iCs/>
        </w:rPr>
        <w:t xml:space="preserve">. In </w:t>
      </w:r>
      <w:r w:rsidR="00177D98" w:rsidRPr="001D229D">
        <w:rPr>
          <w:bCs/>
          <w:i/>
          <w:iCs/>
        </w:rPr>
        <w:t>some</w:t>
      </w:r>
      <w:r w:rsidR="00610B93" w:rsidRPr="001D229D">
        <w:rPr>
          <w:bCs/>
          <w:i/>
          <w:iCs/>
        </w:rPr>
        <w:t xml:space="preserve"> cases, rent, </w:t>
      </w:r>
      <w:r w:rsidR="00177D98" w:rsidRPr="001D229D">
        <w:rPr>
          <w:bCs/>
          <w:i/>
          <w:iCs/>
        </w:rPr>
        <w:t>utilities</w:t>
      </w:r>
      <w:r w:rsidR="00610B93" w:rsidRPr="001D229D">
        <w:rPr>
          <w:bCs/>
          <w:i/>
          <w:iCs/>
        </w:rPr>
        <w:t xml:space="preserve">, and insurance fall under this category if they are not included in an approved indirect cost rate. </w:t>
      </w:r>
    </w:p>
    <w:p w14:paraId="0D1F4AF6" w14:textId="77777777" w:rsidR="00282364" w:rsidRPr="001D229D" w:rsidRDefault="00776D4D" w:rsidP="001D229D">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1D229D">
        <w:rPr>
          <w:i/>
          <w:iCs/>
        </w:rPr>
        <w:t xml:space="preserve">Other direct costs to complete specific </w:t>
      </w:r>
      <w:r w:rsidR="0008137C" w:rsidRPr="001D229D">
        <w:rPr>
          <w:i/>
          <w:iCs/>
        </w:rPr>
        <w:t>work plan</w:t>
      </w:r>
      <w:r w:rsidRPr="001D229D">
        <w:rPr>
          <w:i/>
          <w:iCs/>
        </w:rPr>
        <w:t xml:space="preserve"> activity categories should be noted. </w:t>
      </w:r>
    </w:p>
    <w:p w14:paraId="2A4693C6" w14:textId="5B37F783" w:rsidR="00DA1536" w:rsidRPr="001D229D" w:rsidRDefault="00776D4D" w:rsidP="001D229D">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1D229D">
        <w:rPr>
          <w:i/>
          <w:iCs/>
        </w:rPr>
        <w:t xml:space="preserve">Please specify if other direct costs are used to complete multiple or all </w:t>
      </w:r>
      <w:r w:rsidR="0008137C" w:rsidRPr="001D229D">
        <w:rPr>
          <w:i/>
          <w:iCs/>
        </w:rPr>
        <w:t>work plan</w:t>
      </w:r>
      <w:r w:rsidRPr="001D229D">
        <w:rPr>
          <w:i/>
          <w:iCs/>
        </w:rPr>
        <w:t xml:space="preserve"> activity categories.</w:t>
      </w:r>
    </w:p>
    <w:p w14:paraId="4A2B684D" w14:textId="77777777" w:rsidR="00A84A1A" w:rsidRDefault="00A84A1A" w:rsidP="00A84A1A">
      <w:pPr>
        <w:rPr>
          <w:bCs/>
        </w:rPr>
      </w:pPr>
    </w:p>
    <w:p w14:paraId="460D04CD" w14:textId="057D1F68" w:rsidR="00A84A1A" w:rsidRDefault="00A84A1A" w:rsidP="00A84A1A">
      <w:r>
        <w:rPr>
          <w:bCs/>
        </w:rPr>
        <w:t>Expense line for telephone and broadband supports conference calls and webinars through Zoom in place of separative conference call fees. Services to provide closed captioning are included for educational events.</w:t>
      </w:r>
      <w:r>
        <w:t xml:space="preserve"> </w:t>
      </w:r>
    </w:p>
    <w:tbl>
      <w:tblPr>
        <w:tblStyle w:val="TableGrid"/>
        <w:tblW w:w="9535" w:type="dxa"/>
        <w:tblLook w:val="04A0" w:firstRow="1" w:lastRow="0" w:firstColumn="1" w:lastColumn="0" w:noHBand="0" w:noVBand="1"/>
      </w:tblPr>
      <w:tblGrid>
        <w:gridCol w:w="1165"/>
        <w:gridCol w:w="6390"/>
        <w:gridCol w:w="1980"/>
      </w:tblGrid>
      <w:tr w:rsidR="00F82574" w:rsidRPr="00DC40F0" w14:paraId="7A3E015C" w14:textId="77777777" w:rsidTr="00376E39">
        <w:trPr>
          <w:trHeight w:val="557"/>
        </w:trPr>
        <w:tc>
          <w:tcPr>
            <w:tcW w:w="1165" w:type="dxa"/>
            <w:vAlign w:val="center"/>
          </w:tcPr>
          <w:p w14:paraId="0EA2175E" w14:textId="0FAE0AB4" w:rsidR="00F82574" w:rsidRPr="006342F3" w:rsidRDefault="0008137C" w:rsidP="002764BC">
            <w:pPr>
              <w:jc w:val="center"/>
              <w:rPr>
                <w:b/>
                <w:sz w:val="20"/>
                <w:szCs w:val="20"/>
              </w:rPr>
            </w:pPr>
            <w:r>
              <w:rPr>
                <w:b/>
                <w:sz w:val="20"/>
                <w:szCs w:val="20"/>
              </w:rPr>
              <w:t>Work plan</w:t>
            </w:r>
            <w:r w:rsidR="00776D4D">
              <w:rPr>
                <w:b/>
                <w:sz w:val="20"/>
                <w:szCs w:val="20"/>
              </w:rPr>
              <w:t xml:space="preserve"> Activity Category</w:t>
            </w:r>
          </w:p>
        </w:tc>
        <w:tc>
          <w:tcPr>
            <w:tcW w:w="6390" w:type="dxa"/>
            <w:vAlign w:val="center"/>
          </w:tcPr>
          <w:p w14:paraId="7B6735DB" w14:textId="1B5DDFCF" w:rsidR="00F82574" w:rsidRPr="00DC40F0" w:rsidRDefault="00F82574" w:rsidP="002764BC">
            <w:pPr>
              <w:jc w:val="center"/>
              <w:rPr>
                <w:b/>
                <w:sz w:val="20"/>
                <w:szCs w:val="20"/>
              </w:rPr>
            </w:pPr>
            <w:r>
              <w:rPr>
                <w:b/>
                <w:sz w:val="20"/>
                <w:szCs w:val="20"/>
              </w:rPr>
              <w:t>Other Direct Cost Description</w:t>
            </w:r>
          </w:p>
        </w:tc>
        <w:tc>
          <w:tcPr>
            <w:tcW w:w="1980" w:type="dxa"/>
            <w:vAlign w:val="center"/>
          </w:tcPr>
          <w:p w14:paraId="667D9159" w14:textId="77777777" w:rsidR="00F82574" w:rsidRPr="00DC40F0" w:rsidRDefault="00F82574" w:rsidP="002764BC">
            <w:pPr>
              <w:jc w:val="center"/>
              <w:rPr>
                <w:b/>
                <w:sz w:val="20"/>
                <w:szCs w:val="20"/>
              </w:rPr>
            </w:pPr>
            <w:r w:rsidRPr="00DC40F0">
              <w:rPr>
                <w:b/>
                <w:sz w:val="20"/>
                <w:szCs w:val="20"/>
              </w:rPr>
              <w:t>Federal Program Costs</w:t>
            </w:r>
          </w:p>
        </w:tc>
      </w:tr>
      <w:tr w:rsidR="001C02D1" w:rsidRPr="00DC40F0" w14:paraId="0D51A527" w14:textId="77777777" w:rsidTr="00376E39">
        <w:tc>
          <w:tcPr>
            <w:tcW w:w="1165" w:type="dxa"/>
            <w:vAlign w:val="center"/>
          </w:tcPr>
          <w:p w14:paraId="1634C384" w14:textId="2D058251" w:rsidR="001C02D1" w:rsidRPr="00DC40F0" w:rsidRDefault="001C02D1" w:rsidP="001C02D1">
            <w:pPr>
              <w:jc w:val="center"/>
              <w:rPr>
                <w:bCs/>
                <w:sz w:val="20"/>
                <w:szCs w:val="20"/>
              </w:rPr>
            </w:pPr>
            <w:r>
              <w:rPr>
                <w:bCs/>
                <w:sz w:val="20"/>
                <w:szCs w:val="20"/>
              </w:rPr>
              <w:t>All</w:t>
            </w:r>
          </w:p>
        </w:tc>
        <w:tc>
          <w:tcPr>
            <w:tcW w:w="6390" w:type="dxa"/>
          </w:tcPr>
          <w:p w14:paraId="013D6AC9" w14:textId="0D5E5F03" w:rsidR="001C02D1" w:rsidRDefault="001C02D1" w:rsidP="001C02D1">
            <w:pPr>
              <w:rPr>
                <w:bCs/>
                <w:sz w:val="20"/>
                <w:szCs w:val="20"/>
              </w:rPr>
            </w:pPr>
            <w:r>
              <w:rPr>
                <w:bCs/>
                <w:sz w:val="20"/>
                <w:szCs w:val="20"/>
              </w:rPr>
              <w:t>ABC Broadband- high-speed broadband access to support all program staff</w:t>
            </w:r>
          </w:p>
        </w:tc>
        <w:tc>
          <w:tcPr>
            <w:tcW w:w="1980" w:type="dxa"/>
            <w:vAlign w:val="center"/>
          </w:tcPr>
          <w:p w14:paraId="2C364D9A" w14:textId="5B331E80" w:rsidR="001C02D1" w:rsidRDefault="001C02D1" w:rsidP="001C02D1">
            <w:pPr>
              <w:jc w:val="center"/>
              <w:rPr>
                <w:bCs/>
                <w:sz w:val="20"/>
                <w:szCs w:val="20"/>
              </w:rPr>
            </w:pPr>
            <w:r>
              <w:rPr>
                <w:bCs/>
                <w:sz w:val="20"/>
                <w:szCs w:val="20"/>
              </w:rPr>
              <w:t>$800</w:t>
            </w:r>
          </w:p>
        </w:tc>
      </w:tr>
      <w:tr w:rsidR="00F82574" w:rsidRPr="00DC40F0" w14:paraId="508E144B" w14:textId="77777777" w:rsidTr="00376E39">
        <w:tc>
          <w:tcPr>
            <w:tcW w:w="1165" w:type="dxa"/>
            <w:vAlign w:val="center"/>
          </w:tcPr>
          <w:p w14:paraId="4AA0EF47" w14:textId="7F3D913D" w:rsidR="00F82574" w:rsidRPr="00DC40F0" w:rsidRDefault="00761445" w:rsidP="00515FEB">
            <w:pPr>
              <w:jc w:val="center"/>
              <w:rPr>
                <w:bCs/>
                <w:sz w:val="20"/>
                <w:szCs w:val="20"/>
              </w:rPr>
            </w:pPr>
            <w:r>
              <w:rPr>
                <w:bCs/>
                <w:sz w:val="20"/>
                <w:szCs w:val="20"/>
              </w:rPr>
              <w:t>1.</w:t>
            </w:r>
            <w:r w:rsidR="00411481">
              <w:rPr>
                <w:bCs/>
                <w:sz w:val="20"/>
                <w:szCs w:val="20"/>
              </w:rPr>
              <w:t>1-1.5</w:t>
            </w:r>
          </w:p>
        </w:tc>
        <w:tc>
          <w:tcPr>
            <w:tcW w:w="6390" w:type="dxa"/>
            <w:vAlign w:val="center"/>
          </w:tcPr>
          <w:p w14:paraId="1B08646A" w14:textId="60901260" w:rsidR="00F82574" w:rsidRDefault="00411481" w:rsidP="00515FEB">
            <w:pPr>
              <w:rPr>
                <w:bCs/>
                <w:sz w:val="20"/>
                <w:szCs w:val="20"/>
              </w:rPr>
            </w:pPr>
            <w:r>
              <w:rPr>
                <w:bCs/>
                <w:sz w:val="20"/>
                <w:szCs w:val="20"/>
              </w:rPr>
              <w:t>123We</w:t>
            </w:r>
            <w:r w:rsidR="00284DDC">
              <w:rPr>
                <w:bCs/>
                <w:sz w:val="20"/>
                <w:szCs w:val="20"/>
              </w:rPr>
              <w:t>G</w:t>
            </w:r>
            <w:r>
              <w:rPr>
                <w:bCs/>
                <w:sz w:val="20"/>
                <w:szCs w:val="20"/>
              </w:rPr>
              <w:t>o Webinar close captioning services</w:t>
            </w:r>
          </w:p>
        </w:tc>
        <w:tc>
          <w:tcPr>
            <w:tcW w:w="1980" w:type="dxa"/>
            <w:vAlign w:val="center"/>
          </w:tcPr>
          <w:p w14:paraId="2C010662" w14:textId="1F4AC991" w:rsidR="00F82574" w:rsidRDefault="00C54770" w:rsidP="00515FEB">
            <w:pPr>
              <w:jc w:val="center"/>
              <w:rPr>
                <w:bCs/>
                <w:sz w:val="20"/>
                <w:szCs w:val="20"/>
              </w:rPr>
            </w:pPr>
            <w:r>
              <w:rPr>
                <w:bCs/>
                <w:sz w:val="20"/>
                <w:szCs w:val="20"/>
              </w:rPr>
              <w:t>$475</w:t>
            </w:r>
          </w:p>
        </w:tc>
      </w:tr>
      <w:tr w:rsidR="00F82574" w:rsidRPr="00DC40F0" w14:paraId="7A3D1AE2" w14:textId="77777777" w:rsidTr="00376E39">
        <w:tc>
          <w:tcPr>
            <w:tcW w:w="1165" w:type="dxa"/>
          </w:tcPr>
          <w:p w14:paraId="66CE8787" w14:textId="768B5AD8" w:rsidR="00F82574" w:rsidRPr="00DC40F0" w:rsidRDefault="00A06D53" w:rsidP="00515FEB">
            <w:pPr>
              <w:jc w:val="center"/>
              <w:rPr>
                <w:bCs/>
                <w:sz w:val="20"/>
                <w:szCs w:val="20"/>
              </w:rPr>
            </w:pPr>
            <w:r>
              <w:rPr>
                <w:bCs/>
                <w:sz w:val="20"/>
                <w:szCs w:val="20"/>
              </w:rPr>
              <w:t>1.1-1.5</w:t>
            </w:r>
          </w:p>
        </w:tc>
        <w:tc>
          <w:tcPr>
            <w:tcW w:w="6390" w:type="dxa"/>
          </w:tcPr>
          <w:p w14:paraId="1C32377D" w14:textId="2DD3B368" w:rsidR="00F82574" w:rsidRDefault="00A06D53" w:rsidP="00515FEB">
            <w:pPr>
              <w:rPr>
                <w:bCs/>
                <w:sz w:val="20"/>
                <w:szCs w:val="20"/>
              </w:rPr>
            </w:pPr>
            <w:r>
              <w:rPr>
                <w:bCs/>
                <w:sz w:val="20"/>
                <w:szCs w:val="20"/>
              </w:rPr>
              <w:t>Meeting room expense to support MBQIP QI director training</w:t>
            </w:r>
          </w:p>
        </w:tc>
        <w:tc>
          <w:tcPr>
            <w:tcW w:w="1980" w:type="dxa"/>
          </w:tcPr>
          <w:p w14:paraId="4D876A09" w14:textId="33A1A338" w:rsidR="00F82574" w:rsidRDefault="00A06D53" w:rsidP="00515FEB">
            <w:pPr>
              <w:jc w:val="center"/>
              <w:rPr>
                <w:bCs/>
                <w:sz w:val="20"/>
                <w:szCs w:val="20"/>
              </w:rPr>
            </w:pPr>
            <w:r>
              <w:rPr>
                <w:bCs/>
                <w:sz w:val="20"/>
                <w:szCs w:val="20"/>
              </w:rPr>
              <w:t>$3,346</w:t>
            </w:r>
          </w:p>
        </w:tc>
      </w:tr>
      <w:tr w:rsidR="00F82574" w:rsidRPr="00DC40F0" w14:paraId="47F7B1B9" w14:textId="77777777" w:rsidTr="00376E39">
        <w:tc>
          <w:tcPr>
            <w:tcW w:w="1165" w:type="dxa"/>
            <w:vAlign w:val="center"/>
          </w:tcPr>
          <w:p w14:paraId="1039839E" w14:textId="41AE1BBA" w:rsidR="00F82574" w:rsidRPr="00DC40F0" w:rsidRDefault="00A06D53" w:rsidP="00515FEB">
            <w:pPr>
              <w:jc w:val="center"/>
              <w:rPr>
                <w:bCs/>
                <w:sz w:val="20"/>
                <w:szCs w:val="20"/>
              </w:rPr>
            </w:pPr>
            <w:r>
              <w:rPr>
                <w:bCs/>
                <w:sz w:val="20"/>
                <w:szCs w:val="20"/>
              </w:rPr>
              <w:t>All</w:t>
            </w:r>
          </w:p>
        </w:tc>
        <w:tc>
          <w:tcPr>
            <w:tcW w:w="6390" w:type="dxa"/>
          </w:tcPr>
          <w:p w14:paraId="097AEB97" w14:textId="0C76E8E4" w:rsidR="00F82574" w:rsidRPr="00A06D53" w:rsidRDefault="00A06D53" w:rsidP="00515FEB">
            <w:pPr>
              <w:rPr>
                <w:bCs/>
                <w:sz w:val="20"/>
                <w:szCs w:val="20"/>
              </w:rPr>
            </w:pPr>
            <w:r w:rsidRPr="00A06D53">
              <w:rPr>
                <w:bCs/>
                <w:sz w:val="20"/>
                <w:szCs w:val="20"/>
              </w:rPr>
              <w:t>Registration fees for 3 staff to participate in development and training at rural health conferences (NRHA RHC and CAH Conference)</w:t>
            </w:r>
          </w:p>
        </w:tc>
        <w:tc>
          <w:tcPr>
            <w:tcW w:w="1980" w:type="dxa"/>
            <w:vAlign w:val="center"/>
          </w:tcPr>
          <w:p w14:paraId="4BACB342" w14:textId="4993F3F0" w:rsidR="00F82574" w:rsidRDefault="00EE4142" w:rsidP="00515FEB">
            <w:pPr>
              <w:jc w:val="center"/>
              <w:rPr>
                <w:bCs/>
                <w:sz w:val="20"/>
                <w:szCs w:val="20"/>
              </w:rPr>
            </w:pPr>
            <w:r>
              <w:rPr>
                <w:bCs/>
                <w:sz w:val="20"/>
                <w:szCs w:val="20"/>
              </w:rPr>
              <w:t>$1,725</w:t>
            </w:r>
          </w:p>
        </w:tc>
      </w:tr>
      <w:tr w:rsidR="00F82574" w14:paraId="11144460" w14:textId="77777777" w:rsidTr="00276AE6">
        <w:trPr>
          <w:trHeight w:val="304"/>
        </w:trPr>
        <w:tc>
          <w:tcPr>
            <w:tcW w:w="7555" w:type="dxa"/>
            <w:gridSpan w:val="2"/>
          </w:tcPr>
          <w:p w14:paraId="1FEEB362" w14:textId="5DAD6A45" w:rsidR="00F82574" w:rsidRPr="00AE27C5" w:rsidRDefault="00F82574" w:rsidP="00276AE6">
            <w:pPr>
              <w:ind w:left="720"/>
              <w:rPr>
                <w:b/>
                <w:sz w:val="20"/>
                <w:szCs w:val="20"/>
              </w:rPr>
            </w:pPr>
            <w:r w:rsidRPr="00B925CF" w:rsidDel="00243021">
              <w:rPr>
                <w:b/>
                <w:sz w:val="20"/>
                <w:szCs w:val="20"/>
              </w:rPr>
              <w:t>Total Other Direct Costs</w:t>
            </w:r>
          </w:p>
        </w:tc>
        <w:tc>
          <w:tcPr>
            <w:tcW w:w="1980" w:type="dxa"/>
            <w:vAlign w:val="center"/>
          </w:tcPr>
          <w:p w14:paraId="23648700" w14:textId="5ECCC550" w:rsidR="00F82574" w:rsidRPr="00842365" w:rsidRDefault="00F82574" w:rsidP="00842365">
            <w:pPr>
              <w:jc w:val="center"/>
              <w:rPr>
                <w:b/>
                <w:sz w:val="20"/>
                <w:szCs w:val="20"/>
              </w:rPr>
            </w:pPr>
            <w:r w:rsidRPr="00842365">
              <w:rPr>
                <w:b/>
                <w:sz w:val="20"/>
                <w:szCs w:val="20"/>
              </w:rPr>
              <w:t>$</w:t>
            </w:r>
            <w:r w:rsidR="00EE4142">
              <w:rPr>
                <w:b/>
                <w:sz w:val="20"/>
                <w:szCs w:val="20"/>
              </w:rPr>
              <w:t>6,346</w:t>
            </w:r>
          </w:p>
        </w:tc>
      </w:tr>
    </w:tbl>
    <w:p w14:paraId="6E1604D0" w14:textId="12AAACC5" w:rsidR="00F208FF" w:rsidRDefault="00F208FF" w:rsidP="00030CE4">
      <w:pPr>
        <w:rPr>
          <w:u w:val="single"/>
        </w:rPr>
      </w:pPr>
    </w:p>
    <w:p w14:paraId="42342553" w14:textId="1E384DBE" w:rsidR="00075A4C" w:rsidRPr="0071321D" w:rsidRDefault="0071321D" w:rsidP="00030CE4">
      <w:pPr>
        <w:rPr>
          <w:b/>
        </w:rPr>
      </w:pPr>
      <w:r>
        <w:rPr>
          <w:b/>
        </w:rPr>
        <w:t>Indirect Costs</w:t>
      </w:r>
    </w:p>
    <w:p w14:paraId="7E58DE5E" w14:textId="77777777" w:rsidR="001D229D" w:rsidRDefault="001D6B25" w:rsidP="001D6B25">
      <w:p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Pr>
          <w:bCs/>
          <w:i/>
          <w:iCs/>
        </w:rPr>
        <w:t>Useful Tip</w:t>
      </w:r>
      <w:r w:rsidR="001D229D">
        <w:rPr>
          <w:bCs/>
          <w:i/>
          <w:iCs/>
        </w:rPr>
        <w:t>s</w:t>
      </w:r>
      <w:r>
        <w:rPr>
          <w:bCs/>
          <w:i/>
          <w:iCs/>
        </w:rPr>
        <w:t xml:space="preserve">: </w:t>
      </w:r>
    </w:p>
    <w:p w14:paraId="09EAE087" w14:textId="4353BBCF" w:rsidR="00F82574" w:rsidRPr="001D229D" w:rsidRDefault="00F82574" w:rsidP="001D229D">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2F2F2" w:themeFill="background1" w:themeFillShade="F2"/>
        <w:rPr>
          <w:bCs/>
          <w:i/>
          <w:iCs/>
        </w:rPr>
      </w:pPr>
      <w:r w:rsidRPr="001D229D">
        <w:rPr>
          <w:i/>
          <w:iCs/>
        </w:rPr>
        <w:t>Note specific instructions on this section on page 31</w:t>
      </w:r>
      <w:r w:rsidR="0013509C" w:rsidRPr="001D229D">
        <w:rPr>
          <w:i/>
          <w:iCs/>
        </w:rPr>
        <w:t>-32</w:t>
      </w:r>
      <w:r w:rsidRPr="001D229D">
        <w:rPr>
          <w:i/>
          <w:iCs/>
        </w:rPr>
        <w:t xml:space="preserve"> of the </w:t>
      </w:r>
      <w:r w:rsidRPr="001D229D">
        <w:rPr>
          <w:bCs/>
          <w:i/>
          <w:iCs/>
        </w:rPr>
        <w:t>SF-424 Application Guide.</w:t>
      </w:r>
    </w:p>
    <w:p w14:paraId="6D17E0E3" w14:textId="77777777" w:rsidR="001D229D" w:rsidRPr="001D229D" w:rsidRDefault="00BA2238" w:rsidP="001D229D">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1D229D">
        <w:rPr>
          <w:i/>
          <w:iCs/>
        </w:rPr>
        <w:t xml:space="preserve">Indirect costs are those costs incurred for common or joint objectives which cannot be readily and specifically identified with a particular project or program but are necessary to the operations of the organization, e.g., the cost of operating and maintaining facilities, depreciation, and administrative salaries. For some institutions, the term “facilities and administration” (F&amp;A) is used to denote indirect costs. </w:t>
      </w:r>
    </w:p>
    <w:p w14:paraId="5CF1F174" w14:textId="77777777" w:rsidR="001D229D" w:rsidRPr="001D229D" w:rsidRDefault="00BA2238" w:rsidP="001D229D">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1D229D">
        <w:rPr>
          <w:i/>
          <w:iCs/>
        </w:rPr>
        <w:t xml:space="preserve">If your organization does not have an indirect cost rate, you may wish to obtain one through HHS’s Cost Allocation Services (CAS) (formerly the Division of Cost Allocation (DCA)). Visit CAS’s website to learn more about rate agreements, the process for applying for them, and the regional offices which negotiate them. </w:t>
      </w:r>
    </w:p>
    <w:p w14:paraId="5951BCAD" w14:textId="77777777" w:rsidR="001D229D" w:rsidRPr="001D229D" w:rsidRDefault="00BA2238" w:rsidP="001D229D">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1D229D">
        <w:rPr>
          <w:i/>
          <w:iCs/>
        </w:rPr>
        <w:t xml:space="preserve">If indirect costs are included in the budget, attach a copy of the indirect cost rate agreement. </w:t>
      </w:r>
      <w:r w:rsidR="0019329D" w:rsidRPr="001D229D">
        <w:rPr>
          <w:i/>
          <w:iCs/>
        </w:rPr>
        <w:t>Any non-federal entity that has never received a negotiated indirect cost rate, (except a governmental department or agency unit that receives more than $35 million in direct federal funding) may elect to charge a de minimis rate of 10 percent of modified total direct costs (MTDC) which may be used indefinitely.</w:t>
      </w:r>
    </w:p>
    <w:p w14:paraId="67050E94" w14:textId="2FC00BDF" w:rsidR="00BA2238" w:rsidRPr="001D229D" w:rsidRDefault="0019329D" w:rsidP="001D229D">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1D229D">
        <w:rPr>
          <w:i/>
          <w:iCs/>
        </w:rPr>
        <w:t>If chosen, this methodology once elected must be used consistently for all federal awards until such time as a non-federal entity chooses to negotiate for a rate, which the non</w:t>
      </w:r>
      <w:r w:rsidR="00177D98" w:rsidRPr="001D229D">
        <w:rPr>
          <w:i/>
          <w:iCs/>
        </w:rPr>
        <w:t>-</w:t>
      </w:r>
      <w:r w:rsidRPr="001D229D">
        <w:rPr>
          <w:i/>
          <w:iCs/>
        </w:rPr>
        <w:t>federal entity may apply to do at any time.</w:t>
      </w:r>
    </w:p>
    <w:p w14:paraId="22DAA52E" w14:textId="77777777" w:rsidR="0078486E" w:rsidRPr="0078486E" w:rsidRDefault="0019329D" w:rsidP="001D229D">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1D229D">
        <w:rPr>
          <w:i/>
          <w:iCs/>
        </w:rPr>
        <w:lastRenderedPageBreak/>
        <w:t>Describe your indirect rate</w:t>
      </w:r>
      <w:r w:rsidR="00D9359E" w:rsidRPr="001D229D">
        <w:rPr>
          <w:i/>
          <w:iCs/>
        </w:rPr>
        <w:t xml:space="preserve">, its percentage, the amount of your </w:t>
      </w:r>
      <w:r w:rsidR="00BA0CAC" w:rsidRPr="001D229D">
        <w:rPr>
          <w:i/>
          <w:iCs/>
        </w:rPr>
        <w:t>MTD</w:t>
      </w:r>
      <w:r w:rsidR="00007ED6" w:rsidRPr="001D229D">
        <w:rPr>
          <w:i/>
          <w:iCs/>
        </w:rPr>
        <w:t>C</w:t>
      </w:r>
      <w:r w:rsidR="00BA0CAC" w:rsidRPr="001D229D">
        <w:rPr>
          <w:i/>
          <w:iCs/>
        </w:rPr>
        <w:t xml:space="preserve"> </w:t>
      </w:r>
      <w:r w:rsidR="00D9359E" w:rsidRPr="001D229D">
        <w:rPr>
          <w:i/>
          <w:iCs/>
        </w:rPr>
        <w:t xml:space="preserve">for your </w:t>
      </w:r>
      <w:r w:rsidR="00BA0CAC" w:rsidRPr="001D229D">
        <w:rPr>
          <w:i/>
          <w:iCs/>
        </w:rPr>
        <w:t>program, and the total indirect costs in dollars based on the percentage applied to the MTDC.</w:t>
      </w:r>
      <w:r w:rsidR="001D0EAC" w:rsidRPr="001D229D">
        <w:rPr>
          <w:rFonts w:ascii="Segoe UI" w:hAnsi="Segoe UI" w:cs="Segoe UI"/>
          <w:color w:val="242424"/>
          <w:sz w:val="21"/>
          <w:szCs w:val="21"/>
          <w:shd w:val="clear" w:color="auto" w:fill="FFFFFF"/>
        </w:rPr>
        <w:t xml:space="preserve"> </w:t>
      </w:r>
    </w:p>
    <w:p w14:paraId="112C5DF2" w14:textId="6CF58ACC" w:rsidR="0019329D" w:rsidRPr="001D229D" w:rsidRDefault="001D0EAC" w:rsidP="001D229D">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1D229D">
        <w:rPr>
          <w:i/>
          <w:iCs/>
        </w:rPr>
        <w:t xml:space="preserve">MTDC excludes equipment, capital expenditures, charges for patient care, rental costs, tuition remission, scholarships and fellowships, participant support costs and the portion of each subaward in excess of $25,000. </w:t>
      </w:r>
    </w:p>
    <w:p w14:paraId="22F39D93" w14:textId="4C3E8F87" w:rsidR="00BA0CAC" w:rsidRPr="001D229D" w:rsidRDefault="00BA0CAC" w:rsidP="001D229D">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1D229D">
        <w:rPr>
          <w:i/>
          <w:iCs/>
        </w:rPr>
        <w:t>Insert a copy</w:t>
      </w:r>
      <w:r w:rsidR="00383466" w:rsidRPr="001D229D">
        <w:rPr>
          <w:i/>
          <w:iCs/>
        </w:rPr>
        <w:t xml:space="preserve"> of the indirect cost rate agreement.</w:t>
      </w:r>
    </w:p>
    <w:p w14:paraId="1715082F" w14:textId="45CAA5FB" w:rsidR="00B14CF5" w:rsidRPr="001D229D" w:rsidRDefault="00117495" w:rsidP="001D229D">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F2F2F2" w:themeFill="background1" w:themeFillShade="F2"/>
        <w:rPr>
          <w:i/>
          <w:iCs/>
        </w:rPr>
      </w:pPr>
      <w:r w:rsidRPr="001D229D">
        <w:rPr>
          <w:i/>
          <w:iCs/>
        </w:rPr>
        <w:t xml:space="preserve">Per the Notice of Funding Opportunity for Flex: </w:t>
      </w:r>
      <w:r w:rsidR="004B6D8C" w:rsidRPr="001D229D">
        <w:rPr>
          <w:i/>
          <w:iCs/>
        </w:rPr>
        <w:t>“</w:t>
      </w:r>
      <w:r w:rsidRPr="001D229D">
        <w:rPr>
          <w:i/>
          <w:iCs/>
        </w:rPr>
        <w:t>Authorizing legislation (Title XVIII, §1820(g)(4) of the Social Security Act (42 U.S.C. 1395i-4(g)(4)), as amended) limits indirect costs under the Flex Program. Indirect costs will be budgeted and reimbursed at the lesser of 15 percent of total direct costs or the applicant’s negotiated Indirect Cost Rate Agreement (ICRA).</w:t>
      </w:r>
      <w:r w:rsidR="004B6D8C" w:rsidRPr="001D229D">
        <w:rPr>
          <w:i/>
          <w:iCs/>
        </w:rPr>
        <w:t>”</w:t>
      </w:r>
    </w:p>
    <w:p w14:paraId="7C868505" w14:textId="77777777" w:rsidR="004B6D8C" w:rsidRDefault="004B6D8C" w:rsidP="00030CE4">
      <w:pPr>
        <w:rPr>
          <w:i/>
          <w:iCs/>
        </w:rPr>
      </w:pPr>
    </w:p>
    <w:p w14:paraId="6111D902" w14:textId="13506219" w:rsidR="001D6B25" w:rsidRPr="00A55A8D" w:rsidRDefault="00A55A8D" w:rsidP="00030CE4">
      <w:r>
        <w:t>My State Health Department</w:t>
      </w:r>
      <w:r w:rsidRPr="00EC2CCE">
        <w:t xml:space="preserve"> submitted to the Division of Cost Allocation (DCA), Department of Health and Human Services an indirect cost rate proposal. The proposal </w:t>
      </w:r>
      <w:r>
        <w:t>was</w:t>
      </w:r>
      <w:r w:rsidRPr="00EC2CCE">
        <w:t xml:space="preserve"> accepted by the </w:t>
      </w:r>
      <w:proofErr w:type="gramStart"/>
      <w:r w:rsidRPr="00EC2CCE">
        <w:t>DCA</w:t>
      </w:r>
      <w:proofErr w:type="gramEnd"/>
      <w:r w:rsidRPr="00EC2CCE">
        <w:t xml:space="preserve"> and the provi</w:t>
      </w:r>
      <w:r>
        <w:t>sional rate established in the C</w:t>
      </w:r>
      <w:r w:rsidRPr="00EC2CCE">
        <w:t>ost Rate Agreement is being used in this proposa</w:t>
      </w:r>
      <w:r>
        <w:t>l. The provisional rate is 13.52%</w:t>
      </w:r>
      <w:r w:rsidRPr="00EC2CCE">
        <w:t xml:space="preserve"> of the programs modified total direct costs (MTDC) and excludes that portion of each</w:t>
      </w:r>
      <w:r>
        <w:t xml:space="preserve"> subaward in excess of $25,000. </w:t>
      </w:r>
      <w:r w:rsidRPr="00EC2CCE">
        <w:t xml:space="preserve">In </w:t>
      </w:r>
      <w:r>
        <w:t>the FY</w:t>
      </w:r>
      <w:r w:rsidR="009E0244">
        <w:t>2022</w:t>
      </w:r>
      <w:r>
        <w:t xml:space="preserve"> program budget</w:t>
      </w:r>
      <w:r w:rsidRPr="00EC2CCE">
        <w:t>, the indirect rate is ba</w:t>
      </w:r>
      <w:r>
        <w:t>sed on a MTDC amount of $</w:t>
      </w:r>
      <w:r w:rsidR="009E0244">
        <w:t>401,363</w:t>
      </w:r>
      <w:r w:rsidR="00D30925">
        <w:t>.</w:t>
      </w:r>
      <w:r w:rsidRPr="00EC2CCE">
        <w:t xml:space="preserve"> A signed copy of </w:t>
      </w:r>
      <w:r w:rsidR="00E15B9D">
        <w:t>My State Health Department</w:t>
      </w:r>
      <w:r w:rsidRPr="00EC2CCE">
        <w:t xml:space="preserve">’s indirect cost Rate Agreement </w:t>
      </w:r>
      <w:r>
        <w:t>is</w:t>
      </w:r>
      <w:r w:rsidRPr="00EC2CCE">
        <w:t xml:space="preserve"> i</w:t>
      </w:r>
      <w:r>
        <w:t>ncluded as a separate attachment.</w:t>
      </w:r>
    </w:p>
    <w:tbl>
      <w:tblPr>
        <w:tblStyle w:val="TableGrid"/>
        <w:tblW w:w="0" w:type="auto"/>
        <w:tblLook w:val="04A0" w:firstRow="1" w:lastRow="0" w:firstColumn="1" w:lastColumn="0" w:noHBand="0" w:noVBand="1"/>
      </w:tblPr>
      <w:tblGrid>
        <w:gridCol w:w="6115"/>
        <w:gridCol w:w="3330"/>
      </w:tblGrid>
      <w:tr w:rsidR="00B14CF5" w14:paraId="4D0D5916" w14:textId="77777777" w:rsidTr="00376E39">
        <w:tc>
          <w:tcPr>
            <w:tcW w:w="9445" w:type="dxa"/>
            <w:gridSpan w:val="2"/>
          </w:tcPr>
          <w:p w14:paraId="713F98E6" w14:textId="5479603A" w:rsidR="00B14CF5" w:rsidRDefault="00B14CF5" w:rsidP="00BE7547">
            <w:pPr>
              <w:jc w:val="center"/>
              <w:rPr>
                <w:i/>
                <w:iCs/>
              </w:rPr>
            </w:pPr>
            <w:r>
              <w:rPr>
                <w:b/>
                <w:bCs/>
              </w:rPr>
              <w:t>Indirect Charge Calculation</w:t>
            </w:r>
          </w:p>
        </w:tc>
      </w:tr>
      <w:tr w:rsidR="00B14CF5" w14:paraId="00D43804" w14:textId="77777777" w:rsidTr="00376E39">
        <w:tc>
          <w:tcPr>
            <w:tcW w:w="6115" w:type="dxa"/>
          </w:tcPr>
          <w:p w14:paraId="141F91D6" w14:textId="77777777" w:rsidR="00B14CF5" w:rsidRDefault="00B14CF5" w:rsidP="00030CE4">
            <w:pPr>
              <w:rPr>
                <w:i/>
                <w:iCs/>
              </w:rPr>
            </w:pPr>
          </w:p>
        </w:tc>
        <w:tc>
          <w:tcPr>
            <w:tcW w:w="3330" w:type="dxa"/>
          </w:tcPr>
          <w:p w14:paraId="1A2A875A" w14:textId="77777777" w:rsidR="00B14CF5" w:rsidRDefault="00B14CF5" w:rsidP="00030CE4">
            <w:pPr>
              <w:rPr>
                <w:i/>
                <w:iCs/>
              </w:rPr>
            </w:pPr>
          </w:p>
        </w:tc>
      </w:tr>
      <w:tr w:rsidR="00B14CF5" w14:paraId="47BD77B0" w14:textId="77777777" w:rsidTr="00376E39">
        <w:tc>
          <w:tcPr>
            <w:tcW w:w="6115" w:type="dxa"/>
          </w:tcPr>
          <w:p w14:paraId="68758FF2" w14:textId="6E1E9D01" w:rsidR="00B14CF5" w:rsidRPr="00B14CF5" w:rsidRDefault="00B14CF5" w:rsidP="00030CE4">
            <w:pPr>
              <w:rPr>
                <w:b/>
                <w:bCs/>
              </w:rPr>
            </w:pPr>
            <w:r w:rsidRPr="00B14CF5">
              <w:rPr>
                <w:b/>
                <w:bCs/>
              </w:rPr>
              <w:t>Total Direct Costs</w:t>
            </w:r>
          </w:p>
        </w:tc>
        <w:tc>
          <w:tcPr>
            <w:tcW w:w="3330" w:type="dxa"/>
          </w:tcPr>
          <w:p w14:paraId="01203459" w14:textId="3D3C1982" w:rsidR="00B14CF5" w:rsidRPr="00B14CF5" w:rsidRDefault="00B14CF5" w:rsidP="00030CE4">
            <w:r>
              <w:t>$</w:t>
            </w:r>
            <w:r w:rsidR="00533939">
              <w:t>426,363</w:t>
            </w:r>
          </w:p>
        </w:tc>
      </w:tr>
      <w:tr w:rsidR="00B14CF5" w14:paraId="7310F02B" w14:textId="77777777" w:rsidTr="00376E39">
        <w:tc>
          <w:tcPr>
            <w:tcW w:w="6115" w:type="dxa"/>
          </w:tcPr>
          <w:p w14:paraId="4AA57C6B" w14:textId="4F94FFF1" w:rsidR="00B14CF5" w:rsidRPr="00B14CF5" w:rsidRDefault="00B14CF5" w:rsidP="00030CE4">
            <w:pPr>
              <w:rPr>
                <w:b/>
                <w:bCs/>
              </w:rPr>
            </w:pPr>
            <w:r w:rsidRPr="00B14CF5">
              <w:rPr>
                <w:b/>
                <w:bCs/>
              </w:rPr>
              <w:t xml:space="preserve">   Less: Subawards in excess of $25,000</w:t>
            </w:r>
          </w:p>
        </w:tc>
        <w:tc>
          <w:tcPr>
            <w:tcW w:w="3330" w:type="dxa"/>
          </w:tcPr>
          <w:p w14:paraId="49A2FAC6" w14:textId="4024B2BE" w:rsidR="00B14CF5" w:rsidRPr="00B14CF5" w:rsidRDefault="00B14CF5" w:rsidP="00030CE4">
            <w:r>
              <w:t>$</w:t>
            </w:r>
            <w:r w:rsidR="001365AF">
              <w:t>25,000</w:t>
            </w:r>
          </w:p>
        </w:tc>
      </w:tr>
      <w:tr w:rsidR="00B14CF5" w14:paraId="21945AA6" w14:textId="77777777" w:rsidTr="00376E39">
        <w:tc>
          <w:tcPr>
            <w:tcW w:w="6115" w:type="dxa"/>
          </w:tcPr>
          <w:p w14:paraId="6BDA85CC" w14:textId="77777777" w:rsidR="00B14CF5" w:rsidRPr="00B14CF5" w:rsidRDefault="00B14CF5" w:rsidP="00030CE4">
            <w:pPr>
              <w:rPr>
                <w:b/>
                <w:bCs/>
                <w:i/>
                <w:iCs/>
              </w:rPr>
            </w:pPr>
          </w:p>
        </w:tc>
        <w:tc>
          <w:tcPr>
            <w:tcW w:w="3330" w:type="dxa"/>
          </w:tcPr>
          <w:p w14:paraId="394BDDC5" w14:textId="77777777" w:rsidR="00B14CF5" w:rsidRDefault="00B14CF5" w:rsidP="00030CE4">
            <w:pPr>
              <w:rPr>
                <w:i/>
                <w:iCs/>
              </w:rPr>
            </w:pPr>
          </w:p>
        </w:tc>
      </w:tr>
      <w:tr w:rsidR="00B14CF5" w14:paraId="79E3F288" w14:textId="77777777" w:rsidTr="00376E39">
        <w:tc>
          <w:tcPr>
            <w:tcW w:w="6115" w:type="dxa"/>
          </w:tcPr>
          <w:p w14:paraId="5366670C" w14:textId="3125268C" w:rsidR="00B14CF5" w:rsidRPr="00B14CF5" w:rsidRDefault="00B14CF5" w:rsidP="00030CE4">
            <w:pPr>
              <w:rPr>
                <w:b/>
                <w:bCs/>
              </w:rPr>
            </w:pPr>
            <w:r w:rsidRPr="00B14CF5">
              <w:rPr>
                <w:b/>
                <w:bCs/>
              </w:rPr>
              <w:t>Modified Total Direct Costs (MTDC)</w:t>
            </w:r>
          </w:p>
        </w:tc>
        <w:tc>
          <w:tcPr>
            <w:tcW w:w="3330" w:type="dxa"/>
          </w:tcPr>
          <w:p w14:paraId="1A8C21E9" w14:textId="19B4FB9C" w:rsidR="00B14CF5" w:rsidRPr="00B14CF5" w:rsidRDefault="00B14CF5" w:rsidP="00030CE4">
            <w:r>
              <w:t>$</w:t>
            </w:r>
            <w:r w:rsidR="00BB6210">
              <w:t>401,363</w:t>
            </w:r>
          </w:p>
        </w:tc>
      </w:tr>
      <w:tr w:rsidR="00B14CF5" w14:paraId="48739CC4" w14:textId="77777777" w:rsidTr="00376E39">
        <w:tc>
          <w:tcPr>
            <w:tcW w:w="6115" w:type="dxa"/>
          </w:tcPr>
          <w:p w14:paraId="6531F76D" w14:textId="73DA7600" w:rsidR="00B14CF5" w:rsidRPr="00B14CF5" w:rsidRDefault="00B14CF5" w:rsidP="00030CE4">
            <w:pPr>
              <w:rPr>
                <w:b/>
                <w:bCs/>
              </w:rPr>
            </w:pPr>
            <w:r w:rsidRPr="00B14CF5">
              <w:rPr>
                <w:b/>
                <w:bCs/>
              </w:rPr>
              <w:t xml:space="preserve">    Indirect Cost Rate</w:t>
            </w:r>
          </w:p>
        </w:tc>
        <w:tc>
          <w:tcPr>
            <w:tcW w:w="3330" w:type="dxa"/>
          </w:tcPr>
          <w:p w14:paraId="48EDED35" w14:textId="632204C6" w:rsidR="00B14CF5" w:rsidRDefault="00DB720B" w:rsidP="00030CE4">
            <w:r>
              <w:t>13.52</w:t>
            </w:r>
            <w:r w:rsidR="00B14CF5">
              <w:t>%</w:t>
            </w:r>
          </w:p>
        </w:tc>
      </w:tr>
      <w:tr w:rsidR="00B14CF5" w14:paraId="7C296DE8" w14:textId="77777777" w:rsidTr="00376E39">
        <w:tc>
          <w:tcPr>
            <w:tcW w:w="6115" w:type="dxa"/>
          </w:tcPr>
          <w:p w14:paraId="1A20C63E" w14:textId="77777777" w:rsidR="00B14CF5" w:rsidRDefault="00B14CF5" w:rsidP="00030CE4"/>
        </w:tc>
        <w:tc>
          <w:tcPr>
            <w:tcW w:w="3330" w:type="dxa"/>
          </w:tcPr>
          <w:p w14:paraId="7661FE94" w14:textId="77777777" w:rsidR="00B14CF5" w:rsidRDefault="00B14CF5" w:rsidP="00030CE4"/>
        </w:tc>
      </w:tr>
      <w:tr w:rsidR="00B14CF5" w14:paraId="1CC79089" w14:textId="77777777" w:rsidTr="00376E39">
        <w:tc>
          <w:tcPr>
            <w:tcW w:w="6115" w:type="dxa"/>
          </w:tcPr>
          <w:p w14:paraId="0D0BBD39" w14:textId="3C052ECA" w:rsidR="00B14CF5" w:rsidRPr="00B14CF5" w:rsidRDefault="00B14CF5" w:rsidP="00030CE4">
            <w:pPr>
              <w:rPr>
                <w:b/>
                <w:bCs/>
              </w:rPr>
            </w:pPr>
            <w:r w:rsidRPr="00B14CF5">
              <w:rPr>
                <w:b/>
                <w:bCs/>
              </w:rPr>
              <w:t>Indirect Costs</w:t>
            </w:r>
          </w:p>
        </w:tc>
        <w:tc>
          <w:tcPr>
            <w:tcW w:w="3330" w:type="dxa"/>
          </w:tcPr>
          <w:p w14:paraId="1666F45F" w14:textId="3CCC2E72" w:rsidR="00B14CF5" w:rsidRDefault="00B14CF5" w:rsidP="00030CE4">
            <w:r>
              <w:t>$</w:t>
            </w:r>
            <w:r w:rsidR="005C75AD">
              <w:t>5</w:t>
            </w:r>
            <w:r w:rsidR="00BB6210">
              <w:t>4,265</w:t>
            </w:r>
          </w:p>
        </w:tc>
      </w:tr>
    </w:tbl>
    <w:p w14:paraId="00E13EE3" w14:textId="77777777" w:rsidR="00B14CF5" w:rsidRDefault="00B14CF5" w:rsidP="00030CE4">
      <w:pPr>
        <w:rPr>
          <w:i/>
          <w:iCs/>
        </w:rPr>
      </w:pPr>
    </w:p>
    <w:p w14:paraId="6D6661A0" w14:textId="0BBC1CCE" w:rsidR="00AC01E3" w:rsidRDefault="00AC01E3" w:rsidP="00030CE4">
      <w:pPr>
        <w:rPr>
          <w:i/>
          <w:iCs/>
        </w:rPr>
      </w:pPr>
    </w:p>
    <w:p w14:paraId="55AEF452" w14:textId="77777777" w:rsidR="001D6B25" w:rsidRDefault="001D6B25">
      <w:pPr>
        <w:rPr>
          <w:i/>
          <w:iCs/>
        </w:rPr>
      </w:pPr>
      <w:r>
        <w:rPr>
          <w:i/>
          <w:iCs/>
        </w:rPr>
        <w:br w:type="page"/>
      </w:r>
    </w:p>
    <w:p w14:paraId="4AA9D10B" w14:textId="3390D101" w:rsidR="00AC01E3" w:rsidRDefault="00B6028D" w:rsidP="00030CE4">
      <w:pPr>
        <w:rPr>
          <w:i/>
          <w:iCs/>
        </w:rPr>
      </w:pPr>
      <w:r>
        <w:rPr>
          <w:i/>
          <w:iCs/>
        </w:rPr>
        <w:lastRenderedPageBreak/>
        <w:t>TEMPLATE BUDGET JUSTIFICATION</w:t>
      </w:r>
    </w:p>
    <w:p w14:paraId="609B4B14" w14:textId="77777777" w:rsidR="00BC7F11" w:rsidRDefault="00BC7F11" w:rsidP="00BC7F11">
      <w:pPr>
        <w:rPr>
          <w:b/>
        </w:rPr>
      </w:pPr>
      <w:r>
        <w:rPr>
          <w:b/>
        </w:rPr>
        <w:t xml:space="preserve">Attachment x: Budget Justification </w:t>
      </w:r>
      <w:proofErr w:type="spellStart"/>
      <w:r>
        <w:rPr>
          <w:b/>
        </w:rPr>
        <w:t>FYxxxx</w:t>
      </w:r>
      <w:proofErr w:type="spellEnd"/>
    </w:p>
    <w:p w14:paraId="43270083" w14:textId="77777777" w:rsidR="00BC7F11" w:rsidRDefault="00BC7F11" w:rsidP="00BC7F11">
      <w:pPr>
        <w:rPr>
          <w:bCs/>
          <w:i/>
          <w:iCs/>
        </w:rPr>
      </w:pPr>
    </w:p>
    <w:tbl>
      <w:tblPr>
        <w:tblStyle w:val="TableGrid"/>
        <w:tblW w:w="0" w:type="auto"/>
        <w:tblLook w:val="04A0" w:firstRow="1" w:lastRow="0" w:firstColumn="1" w:lastColumn="0" w:noHBand="0" w:noVBand="1"/>
      </w:tblPr>
      <w:tblGrid>
        <w:gridCol w:w="5395"/>
        <w:gridCol w:w="2070"/>
      </w:tblGrid>
      <w:tr w:rsidR="001409E6" w14:paraId="08791174" w14:textId="77777777" w:rsidTr="00485398">
        <w:tc>
          <w:tcPr>
            <w:tcW w:w="7465" w:type="dxa"/>
            <w:gridSpan w:val="2"/>
          </w:tcPr>
          <w:p w14:paraId="4E1B4D80" w14:textId="54E33982" w:rsidR="001409E6" w:rsidRDefault="001409E6" w:rsidP="00485398">
            <w:pPr>
              <w:rPr>
                <w:bCs/>
              </w:rPr>
            </w:pPr>
            <w:r>
              <w:rPr>
                <w:bCs/>
              </w:rPr>
              <w:t>Project Title:</w:t>
            </w:r>
          </w:p>
        </w:tc>
      </w:tr>
      <w:tr w:rsidR="001409E6" w14:paraId="7D6295E4" w14:textId="77777777" w:rsidTr="00485398">
        <w:tc>
          <w:tcPr>
            <w:tcW w:w="7465" w:type="dxa"/>
            <w:gridSpan w:val="2"/>
          </w:tcPr>
          <w:p w14:paraId="22DFC3AD" w14:textId="25B5E99D" w:rsidR="001409E6" w:rsidRDefault="001409E6" w:rsidP="00485398">
            <w:pPr>
              <w:rPr>
                <w:bCs/>
              </w:rPr>
            </w:pPr>
            <w:r>
              <w:rPr>
                <w:bCs/>
              </w:rPr>
              <w:t>Project Period Date Range:</w:t>
            </w:r>
          </w:p>
        </w:tc>
      </w:tr>
      <w:tr w:rsidR="00BC7F11" w14:paraId="3560FAB1" w14:textId="77777777" w:rsidTr="00485398">
        <w:tc>
          <w:tcPr>
            <w:tcW w:w="5395" w:type="dxa"/>
          </w:tcPr>
          <w:p w14:paraId="4A1D480F" w14:textId="77777777" w:rsidR="00BC7F11" w:rsidRDefault="00BC7F11" w:rsidP="00485398">
            <w:pPr>
              <w:rPr>
                <w:bCs/>
              </w:rPr>
            </w:pPr>
          </w:p>
        </w:tc>
        <w:tc>
          <w:tcPr>
            <w:tcW w:w="2070" w:type="dxa"/>
            <w:tcBorders>
              <w:bottom w:val="single" w:sz="4" w:space="0" w:color="auto"/>
            </w:tcBorders>
          </w:tcPr>
          <w:p w14:paraId="60624795" w14:textId="77777777" w:rsidR="00BC7F11" w:rsidRDefault="00BC7F11" w:rsidP="00485398">
            <w:pPr>
              <w:jc w:val="center"/>
              <w:rPr>
                <w:bCs/>
              </w:rPr>
            </w:pPr>
            <w:r>
              <w:rPr>
                <w:bCs/>
              </w:rPr>
              <w:t>Fiscal Year XXX</w:t>
            </w:r>
          </w:p>
        </w:tc>
      </w:tr>
      <w:tr w:rsidR="00BC7F11" w14:paraId="43D70D1C" w14:textId="77777777" w:rsidTr="00485398">
        <w:tc>
          <w:tcPr>
            <w:tcW w:w="5395" w:type="dxa"/>
            <w:tcBorders>
              <w:right w:val="single" w:sz="4" w:space="0" w:color="auto"/>
            </w:tcBorders>
          </w:tcPr>
          <w:p w14:paraId="647E30CA" w14:textId="77777777" w:rsidR="00BC7F11" w:rsidRPr="00177D98" w:rsidRDefault="00BC7F11" w:rsidP="00485398">
            <w:pPr>
              <w:rPr>
                <w:b/>
              </w:rPr>
            </w:pPr>
            <w:r>
              <w:rPr>
                <w:b/>
              </w:rPr>
              <w:t>COSTS</w:t>
            </w:r>
          </w:p>
        </w:tc>
        <w:tc>
          <w:tcPr>
            <w:tcW w:w="2070" w:type="dxa"/>
            <w:tcBorders>
              <w:top w:val="single" w:sz="4" w:space="0" w:color="auto"/>
              <w:left w:val="single" w:sz="4" w:space="0" w:color="auto"/>
              <w:bottom w:val="single" w:sz="12" w:space="0" w:color="auto"/>
              <w:right w:val="single" w:sz="4" w:space="0" w:color="auto"/>
            </w:tcBorders>
          </w:tcPr>
          <w:p w14:paraId="5822A314" w14:textId="77777777" w:rsidR="00BC7F11" w:rsidRDefault="00BC7F11" w:rsidP="00485398">
            <w:pPr>
              <w:jc w:val="center"/>
              <w:rPr>
                <w:bCs/>
              </w:rPr>
            </w:pPr>
            <w:r>
              <w:rPr>
                <w:bCs/>
              </w:rPr>
              <w:t>Budget</w:t>
            </w:r>
          </w:p>
        </w:tc>
      </w:tr>
      <w:tr w:rsidR="00BC7F11" w14:paraId="344A1C05" w14:textId="77777777" w:rsidTr="00485398">
        <w:tc>
          <w:tcPr>
            <w:tcW w:w="5395" w:type="dxa"/>
          </w:tcPr>
          <w:p w14:paraId="2C1EB2A8" w14:textId="77777777" w:rsidR="00BC7F11" w:rsidRPr="005C75AD" w:rsidRDefault="00BC7F11" w:rsidP="00485398">
            <w:r w:rsidRPr="005C75AD">
              <w:t>Personnel Salaries and Wages</w:t>
            </w:r>
          </w:p>
        </w:tc>
        <w:tc>
          <w:tcPr>
            <w:tcW w:w="2070" w:type="dxa"/>
            <w:tcBorders>
              <w:top w:val="single" w:sz="12" w:space="0" w:color="auto"/>
            </w:tcBorders>
          </w:tcPr>
          <w:p w14:paraId="30B89573" w14:textId="77777777" w:rsidR="00BC7F11" w:rsidRDefault="00BC7F11" w:rsidP="00485398">
            <w:pPr>
              <w:rPr>
                <w:bCs/>
              </w:rPr>
            </w:pPr>
            <w:r>
              <w:rPr>
                <w:bCs/>
              </w:rPr>
              <w:t>$</w:t>
            </w:r>
          </w:p>
        </w:tc>
      </w:tr>
      <w:tr w:rsidR="00BC7F11" w14:paraId="2FB284B5" w14:textId="77777777" w:rsidTr="00485398">
        <w:tc>
          <w:tcPr>
            <w:tcW w:w="5395" w:type="dxa"/>
          </w:tcPr>
          <w:p w14:paraId="1A21AAFC" w14:textId="77777777" w:rsidR="00BC7F11" w:rsidRDefault="00BC7F11" w:rsidP="00485398">
            <w:pPr>
              <w:rPr>
                <w:bCs/>
              </w:rPr>
            </w:pPr>
            <w:r>
              <w:rPr>
                <w:bCs/>
              </w:rPr>
              <w:t>Fringe Benefits @ XX%</w:t>
            </w:r>
          </w:p>
        </w:tc>
        <w:tc>
          <w:tcPr>
            <w:tcW w:w="2070" w:type="dxa"/>
            <w:tcBorders>
              <w:bottom w:val="single" w:sz="12" w:space="0" w:color="auto"/>
            </w:tcBorders>
          </w:tcPr>
          <w:p w14:paraId="18A93DBF" w14:textId="77777777" w:rsidR="00BC7F11" w:rsidRDefault="00BC7F11" w:rsidP="00485398">
            <w:pPr>
              <w:rPr>
                <w:bCs/>
              </w:rPr>
            </w:pPr>
            <w:r>
              <w:rPr>
                <w:bCs/>
              </w:rPr>
              <w:t>$</w:t>
            </w:r>
          </w:p>
        </w:tc>
      </w:tr>
      <w:tr w:rsidR="00BC7F11" w14:paraId="2DC246EB" w14:textId="77777777" w:rsidTr="00485398">
        <w:tc>
          <w:tcPr>
            <w:tcW w:w="5395" w:type="dxa"/>
          </w:tcPr>
          <w:p w14:paraId="6E99CFB2" w14:textId="77777777" w:rsidR="00BC7F11" w:rsidRPr="00177D98" w:rsidRDefault="00BC7F11" w:rsidP="00485398">
            <w:pPr>
              <w:rPr>
                <w:b/>
              </w:rPr>
            </w:pPr>
            <w:r w:rsidRPr="00177D98">
              <w:rPr>
                <w:b/>
              </w:rPr>
              <w:t xml:space="preserve">Total </w:t>
            </w:r>
            <w:r>
              <w:rPr>
                <w:b/>
              </w:rPr>
              <w:t>Personnel Costs</w:t>
            </w:r>
          </w:p>
        </w:tc>
        <w:tc>
          <w:tcPr>
            <w:tcW w:w="2070" w:type="dxa"/>
            <w:tcBorders>
              <w:top w:val="single" w:sz="12" w:space="0" w:color="auto"/>
            </w:tcBorders>
          </w:tcPr>
          <w:p w14:paraId="1DC1C57E" w14:textId="77777777" w:rsidR="00BC7F11" w:rsidRPr="00177D98" w:rsidRDefault="00BC7F11" w:rsidP="00485398">
            <w:pPr>
              <w:rPr>
                <w:b/>
              </w:rPr>
            </w:pPr>
            <w:r w:rsidRPr="00177D98">
              <w:rPr>
                <w:b/>
              </w:rPr>
              <w:t>$</w:t>
            </w:r>
          </w:p>
        </w:tc>
      </w:tr>
      <w:tr w:rsidR="00BC7F11" w14:paraId="0D929342" w14:textId="77777777" w:rsidTr="00485398">
        <w:tc>
          <w:tcPr>
            <w:tcW w:w="5395" w:type="dxa"/>
          </w:tcPr>
          <w:p w14:paraId="11277E8A" w14:textId="77777777" w:rsidR="00BC7F11" w:rsidRDefault="00BC7F11" w:rsidP="00485398">
            <w:pPr>
              <w:rPr>
                <w:bCs/>
              </w:rPr>
            </w:pPr>
          </w:p>
        </w:tc>
        <w:tc>
          <w:tcPr>
            <w:tcW w:w="2070" w:type="dxa"/>
          </w:tcPr>
          <w:p w14:paraId="332E2D74" w14:textId="77777777" w:rsidR="00BC7F11" w:rsidRDefault="00BC7F11" w:rsidP="00485398">
            <w:pPr>
              <w:rPr>
                <w:bCs/>
              </w:rPr>
            </w:pPr>
          </w:p>
        </w:tc>
      </w:tr>
      <w:tr w:rsidR="00BC7F11" w14:paraId="617407D6" w14:textId="77777777" w:rsidTr="00485398">
        <w:tc>
          <w:tcPr>
            <w:tcW w:w="5395" w:type="dxa"/>
          </w:tcPr>
          <w:p w14:paraId="4B2815D4" w14:textId="77777777" w:rsidR="00BC7F11" w:rsidRPr="00177D98" w:rsidRDefault="00BC7F11" w:rsidP="00485398">
            <w:pPr>
              <w:rPr>
                <w:b/>
              </w:rPr>
            </w:pPr>
            <w:r w:rsidRPr="00177D98">
              <w:rPr>
                <w:b/>
              </w:rPr>
              <w:t>Travel</w:t>
            </w:r>
          </w:p>
        </w:tc>
        <w:tc>
          <w:tcPr>
            <w:tcW w:w="2070" w:type="dxa"/>
          </w:tcPr>
          <w:p w14:paraId="5BDA5176" w14:textId="77777777" w:rsidR="00BC7F11" w:rsidRDefault="00BC7F11" w:rsidP="00485398">
            <w:pPr>
              <w:rPr>
                <w:bCs/>
              </w:rPr>
            </w:pPr>
            <w:r>
              <w:rPr>
                <w:bCs/>
              </w:rPr>
              <w:t>$</w:t>
            </w:r>
          </w:p>
        </w:tc>
      </w:tr>
      <w:tr w:rsidR="00BC7F11" w14:paraId="73B94134" w14:textId="77777777" w:rsidTr="00485398">
        <w:tc>
          <w:tcPr>
            <w:tcW w:w="5395" w:type="dxa"/>
          </w:tcPr>
          <w:p w14:paraId="3B5D9321" w14:textId="77777777" w:rsidR="00BC7F11" w:rsidRPr="00177D98" w:rsidRDefault="00BC7F11" w:rsidP="00485398">
            <w:pPr>
              <w:rPr>
                <w:b/>
              </w:rPr>
            </w:pPr>
            <w:r>
              <w:rPr>
                <w:b/>
              </w:rPr>
              <w:t>Equipment</w:t>
            </w:r>
          </w:p>
        </w:tc>
        <w:tc>
          <w:tcPr>
            <w:tcW w:w="2070" w:type="dxa"/>
          </w:tcPr>
          <w:p w14:paraId="0FE23288" w14:textId="77777777" w:rsidR="00BC7F11" w:rsidRDefault="00BC7F11" w:rsidP="00485398">
            <w:pPr>
              <w:rPr>
                <w:bCs/>
              </w:rPr>
            </w:pPr>
            <w:r>
              <w:rPr>
                <w:bCs/>
              </w:rPr>
              <w:t>$</w:t>
            </w:r>
          </w:p>
        </w:tc>
      </w:tr>
      <w:tr w:rsidR="00BC7F11" w14:paraId="24729C2C" w14:textId="77777777" w:rsidTr="00485398">
        <w:tc>
          <w:tcPr>
            <w:tcW w:w="5395" w:type="dxa"/>
          </w:tcPr>
          <w:p w14:paraId="250751C4" w14:textId="77777777" w:rsidR="00BC7F11" w:rsidRPr="00177D98" w:rsidRDefault="00BC7F11" w:rsidP="00485398">
            <w:pPr>
              <w:rPr>
                <w:b/>
              </w:rPr>
            </w:pPr>
            <w:r w:rsidRPr="00177D98">
              <w:rPr>
                <w:b/>
              </w:rPr>
              <w:t>Supplies and Software</w:t>
            </w:r>
          </w:p>
        </w:tc>
        <w:tc>
          <w:tcPr>
            <w:tcW w:w="2070" w:type="dxa"/>
          </w:tcPr>
          <w:p w14:paraId="24D89902" w14:textId="77777777" w:rsidR="00BC7F11" w:rsidRDefault="00BC7F11" w:rsidP="00485398">
            <w:pPr>
              <w:rPr>
                <w:bCs/>
              </w:rPr>
            </w:pPr>
            <w:r>
              <w:rPr>
                <w:bCs/>
              </w:rPr>
              <w:t>$</w:t>
            </w:r>
          </w:p>
        </w:tc>
      </w:tr>
      <w:tr w:rsidR="00BC7F11" w14:paraId="2D8FE879" w14:textId="77777777" w:rsidTr="00485398">
        <w:tc>
          <w:tcPr>
            <w:tcW w:w="5395" w:type="dxa"/>
          </w:tcPr>
          <w:p w14:paraId="5BDE1189" w14:textId="77777777" w:rsidR="00BC7F11" w:rsidRPr="00177D98" w:rsidRDefault="00BC7F11" w:rsidP="00485398">
            <w:pPr>
              <w:rPr>
                <w:b/>
              </w:rPr>
            </w:pPr>
            <w:r w:rsidRPr="00177D98">
              <w:rPr>
                <w:b/>
              </w:rPr>
              <w:t xml:space="preserve">Contractual </w:t>
            </w:r>
          </w:p>
        </w:tc>
        <w:tc>
          <w:tcPr>
            <w:tcW w:w="2070" w:type="dxa"/>
          </w:tcPr>
          <w:p w14:paraId="71538E88" w14:textId="77777777" w:rsidR="00BC7F11" w:rsidRDefault="00BC7F11" w:rsidP="00485398">
            <w:pPr>
              <w:rPr>
                <w:bCs/>
              </w:rPr>
            </w:pPr>
            <w:r>
              <w:rPr>
                <w:bCs/>
              </w:rPr>
              <w:t>$</w:t>
            </w:r>
          </w:p>
        </w:tc>
      </w:tr>
      <w:tr w:rsidR="00BC7F11" w14:paraId="6D121294" w14:textId="77777777" w:rsidTr="00485398">
        <w:tc>
          <w:tcPr>
            <w:tcW w:w="5395" w:type="dxa"/>
          </w:tcPr>
          <w:p w14:paraId="04D6478C" w14:textId="77777777" w:rsidR="00BC7F11" w:rsidRDefault="00BC7F11" w:rsidP="00485398">
            <w:pPr>
              <w:rPr>
                <w:bCs/>
              </w:rPr>
            </w:pPr>
          </w:p>
        </w:tc>
        <w:tc>
          <w:tcPr>
            <w:tcW w:w="2070" w:type="dxa"/>
          </w:tcPr>
          <w:p w14:paraId="2B837451" w14:textId="77777777" w:rsidR="00BC7F11" w:rsidRDefault="00BC7F11" w:rsidP="00485398">
            <w:pPr>
              <w:rPr>
                <w:bCs/>
              </w:rPr>
            </w:pPr>
          </w:p>
        </w:tc>
      </w:tr>
      <w:tr w:rsidR="00BC7F11" w14:paraId="362959EE" w14:textId="77777777" w:rsidTr="00485398">
        <w:tc>
          <w:tcPr>
            <w:tcW w:w="5395" w:type="dxa"/>
          </w:tcPr>
          <w:p w14:paraId="695F98B8" w14:textId="77777777" w:rsidR="00BC7F11" w:rsidRPr="00177D98" w:rsidRDefault="00BC7F11" w:rsidP="00485398">
            <w:pPr>
              <w:rPr>
                <w:b/>
              </w:rPr>
            </w:pPr>
            <w:r w:rsidRPr="00177D98">
              <w:rPr>
                <w:b/>
              </w:rPr>
              <w:t>Other Direct Costs</w:t>
            </w:r>
          </w:p>
        </w:tc>
        <w:tc>
          <w:tcPr>
            <w:tcW w:w="2070" w:type="dxa"/>
          </w:tcPr>
          <w:p w14:paraId="1372CCD9" w14:textId="77777777" w:rsidR="00BC7F11" w:rsidRDefault="00BC7F11" w:rsidP="00485398">
            <w:pPr>
              <w:rPr>
                <w:bCs/>
              </w:rPr>
            </w:pPr>
          </w:p>
        </w:tc>
      </w:tr>
      <w:tr w:rsidR="00BC7F11" w14:paraId="57521859" w14:textId="77777777" w:rsidTr="00485398">
        <w:tc>
          <w:tcPr>
            <w:tcW w:w="5395" w:type="dxa"/>
          </w:tcPr>
          <w:p w14:paraId="6B6BC2AB" w14:textId="77777777" w:rsidR="00BC7F11" w:rsidRDefault="00BC7F11" w:rsidP="00485398">
            <w:pPr>
              <w:rPr>
                <w:bCs/>
              </w:rPr>
            </w:pPr>
            <w:r>
              <w:rPr>
                <w:bCs/>
              </w:rPr>
              <w:t>Telephone and Broadband</w:t>
            </w:r>
          </w:p>
        </w:tc>
        <w:tc>
          <w:tcPr>
            <w:tcW w:w="2070" w:type="dxa"/>
          </w:tcPr>
          <w:p w14:paraId="201817B4" w14:textId="77777777" w:rsidR="00BC7F11" w:rsidRPr="006667E8" w:rsidRDefault="00BC7F11" w:rsidP="00485398">
            <w:pPr>
              <w:rPr>
                <w:bCs/>
              </w:rPr>
            </w:pPr>
            <w:r w:rsidRPr="00177D98">
              <w:rPr>
                <w:bCs/>
              </w:rPr>
              <w:t>$</w:t>
            </w:r>
          </w:p>
        </w:tc>
      </w:tr>
      <w:tr w:rsidR="00BC7F11" w14:paraId="5A7BBF8B" w14:textId="77777777" w:rsidTr="00485398">
        <w:tc>
          <w:tcPr>
            <w:tcW w:w="5395" w:type="dxa"/>
          </w:tcPr>
          <w:p w14:paraId="037D04DF" w14:textId="77777777" w:rsidR="00BC7F11" w:rsidRDefault="00BC7F11" w:rsidP="00485398">
            <w:pPr>
              <w:rPr>
                <w:bCs/>
              </w:rPr>
            </w:pPr>
            <w:r>
              <w:rPr>
                <w:bCs/>
              </w:rPr>
              <w:t>Conference calls and webinars</w:t>
            </w:r>
          </w:p>
        </w:tc>
        <w:tc>
          <w:tcPr>
            <w:tcW w:w="2070" w:type="dxa"/>
          </w:tcPr>
          <w:p w14:paraId="6E30A01F" w14:textId="77777777" w:rsidR="00BC7F11" w:rsidRDefault="00BC7F11" w:rsidP="00485398">
            <w:pPr>
              <w:rPr>
                <w:bCs/>
              </w:rPr>
            </w:pPr>
            <w:r w:rsidRPr="006032DE">
              <w:rPr>
                <w:bCs/>
              </w:rPr>
              <w:t>$</w:t>
            </w:r>
          </w:p>
        </w:tc>
      </w:tr>
      <w:tr w:rsidR="00BC7F11" w14:paraId="1D654EE9" w14:textId="77777777" w:rsidTr="00485398">
        <w:tc>
          <w:tcPr>
            <w:tcW w:w="5395" w:type="dxa"/>
          </w:tcPr>
          <w:p w14:paraId="5870221E" w14:textId="77777777" w:rsidR="00BC7F11" w:rsidRDefault="00BC7F11" w:rsidP="00485398">
            <w:pPr>
              <w:rPr>
                <w:bCs/>
              </w:rPr>
            </w:pPr>
            <w:r>
              <w:rPr>
                <w:bCs/>
              </w:rPr>
              <w:t>Printing/design</w:t>
            </w:r>
          </w:p>
        </w:tc>
        <w:tc>
          <w:tcPr>
            <w:tcW w:w="2070" w:type="dxa"/>
          </w:tcPr>
          <w:p w14:paraId="60D9C4F1" w14:textId="77777777" w:rsidR="00BC7F11" w:rsidRDefault="00BC7F11" w:rsidP="00485398">
            <w:pPr>
              <w:rPr>
                <w:bCs/>
              </w:rPr>
            </w:pPr>
            <w:r w:rsidRPr="006032DE">
              <w:rPr>
                <w:bCs/>
              </w:rPr>
              <w:t>$</w:t>
            </w:r>
          </w:p>
        </w:tc>
      </w:tr>
      <w:tr w:rsidR="00BC7F11" w14:paraId="01C5B4AB" w14:textId="77777777" w:rsidTr="00485398">
        <w:tc>
          <w:tcPr>
            <w:tcW w:w="5395" w:type="dxa"/>
          </w:tcPr>
          <w:p w14:paraId="5290EFB3" w14:textId="77777777" w:rsidR="00BC7F11" w:rsidRDefault="00BC7F11" w:rsidP="00485398">
            <w:pPr>
              <w:rPr>
                <w:bCs/>
              </w:rPr>
            </w:pPr>
            <w:r>
              <w:rPr>
                <w:bCs/>
              </w:rPr>
              <w:t>Postage and mailing</w:t>
            </w:r>
          </w:p>
        </w:tc>
        <w:tc>
          <w:tcPr>
            <w:tcW w:w="2070" w:type="dxa"/>
          </w:tcPr>
          <w:p w14:paraId="1D488291" w14:textId="77777777" w:rsidR="00BC7F11" w:rsidRDefault="00BC7F11" w:rsidP="00485398">
            <w:pPr>
              <w:rPr>
                <w:bCs/>
              </w:rPr>
            </w:pPr>
            <w:r w:rsidRPr="006032DE">
              <w:rPr>
                <w:bCs/>
              </w:rPr>
              <w:t>$</w:t>
            </w:r>
          </w:p>
        </w:tc>
      </w:tr>
      <w:tr w:rsidR="00BC7F11" w14:paraId="5D55653A" w14:textId="77777777" w:rsidTr="00485398">
        <w:tc>
          <w:tcPr>
            <w:tcW w:w="5395" w:type="dxa"/>
          </w:tcPr>
          <w:p w14:paraId="18B0BC3F" w14:textId="77777777" w:rsidR="00BC7F11" w:rsidRDefault="00BC7F11" w:rsidP="00485398">
            <w:pPr>
              <w:rPr>
                <w:bCs/>
              </w:rPr>
            </w:pPr>
            <w:r>
              <w:rPr>
                <w:bCs/>
              </w:rPr>
              <w:t>Event costs</w:t>
            </w:r>
          </w:p>
        </w:tc>
        <w:tc>
          <w:tcPr>
            <w:tcW w:w="2070" w:type="dxa"/>
          </w:tcPr>
          <w:p w14:paraId="4F32723D" w14:textId="77777777" w:rsidR="00BC7F11" w:rsidRDefault="00BC7F11" w:rsidP="00485398">
            <w:pPr>
              <w:rPr>
                <w:bCs/>
              </w:rPr>
            </w:pPr>
            <w:r w:rsidRPr="006032DE">
              <w:rPr>
                <w:bCs/>
              </w:rPr>
              <w:t>$</w:t>
            </w:r>
          </w:p>
        </w:tc>
      </w:tr>
      <w:tr w:rsidR="00BC7F11" w14:paraId="6BAA6A87" w14:textId="77777777" w:rsidTr="00485398">
        <w:tc>
          <w:tcPr>
            <w:tcW w:w="5395" w:type="dxa"/>
          </w:tcPr>
          <w:p w14:paraId="3AA7160C" w14:textId="77777777" w:rsidR="00BC7F11" w:rsidRPr="00177D98" w:rsidRDefault="00BC7F11" w:rsidP="00485398">
            <w:pPr>
              <w:rPr>
                <w:b/>
              </w:rPr>
            </w:pPr>
            <w:r w:rsidRPr="00177D98">
              <w:rPr>
                <w:b/>
              </w:rPr>
              <w:t>Total Other Direct Costs</w:t>
            </w:r>
          </w:p>
        </w:tc>
        <w:tc>
          <w:tcPr>
            <w:tcW w:w="2070" w:type="dxa"/>
            <w:tcBorders>
              <w:top w:val="single" w:sz="12" w:space="0" w:color="auto"/>
            </w:tcBorders>
          </w:tcPr>
          <w:p w14:paraId="37059178" w14:textId="77777777" w:rsidR="00BC7F11" w:rsidRPr="00177D98" w:rsidRDefault="00BC7F11" w:rsidP="00485398">
            <w:pPr>
              <w:rPr>
                <w:b/>
              </w:rPr>
            </w:pPr>
            <w:r w:rsidRPr="00177D98">
              <w:rPr>
                <w:b/>
              </w:rPr>
              <w:t>$</w:t>
            </w:r>
          </w:p>
        </w:tc>
      </w:tr>
      <w:tr w:rsidR="00BC7F11" w14:paraId="3FD06EF5" w14:textId="77777777" w:rsidTr="00485398">
        <w:tc>
          <w:tcPr>
            <w:tcW w:w="5395" w:type="dxa"/>
          </w:tcPr>
          <w:p w14:paraId="03C5B741" w14:textId="77777777" w:rsidR="00BC7F11" w:rsidRDefault="00BC7F11" w:rsidP="00485398">
            <w:pPr>
              <w:rPr>
                <w:bCs/>
              </w:rPr>
            </w:pPr>
          </w:p>
        </w:tc>
        <w:tc>
          <w:tcPr>
            <w:tcW w:w="2070" w:type="dxa"/>
          </w:tcPr>
          <w:p w14:paraId="5313F5FB" w14:textId="77777777" w:rsidR="00BC7F11" w:rsidRDefault="00BC7F11" w:rsidP="00485398">
            <w:pPr>
              <w:rPr>
                <w:bCs/>
              </w:rPr>
            </w:pPr>
          </w:p>
        </w:tc>
      </w:tr>
      <w:tr w:rsidR="00BC7F11" w14:paraId="18E45B2F" w14:textId="77777777" w:rsidTr="00485398">
        <w:tc>
          <w:tcPr>
            <w:tcW w:w="5395" w:type="dxa"/>
          </w:tcPr>
          <w:p w14:paraId="3A3D7F80" w14:textId="77777777" w:rsidR="00BC7F11" w:rsidRPr="00B14CF5" w:rsidRDefault="00BC7F11" w:rsidP="00485398">
            <w:pPr>
              <w:rPr>
                <w:b/>
              </w:rPr>
            </w:pPr>
            <w:r w:rsidRPr="00B14CF5">
              <w:rPr>
                <w:b/>
              </w:rPr>
              <w:t>Total Direct Costs</w:t>
            </w:r>
          </w:p>
        </w:tc>
        <w:tc>
          <w:tcPr>
            <w:tcW w:w="2070" w:type="dxa"/>
          </w:tcPr>
          <w:p w14:paraId="64512AD0" w14:textId="77777777" w:rsidR="00BC7F11" w:rsidRPr="00177D98" w:rsidRDefault="00BC7F11" w:rsidP="00485398">
            <w:pPr>
              <w:rPr>
                <w:b/>
              </w:rPr>
            </w:pPr>
            <w:r w:rsidRPr="00177D98">
              <w:rPr>
                <w:b/>
              </w:rPr>
              <w:t>$</w:t>
            </w:r>
          </w:p>
        </w:tc>
      </w:tr>
      <w:tr w:rsidR="00BC7F11" w14:paraId="3F02CE24" w14:textId="77777777" w:rsidTr="00485398">
        <w:tc>
          <w:tcPr>
            <w:tcW w:w="5395" w:type="dxa"/>
          </w:tcPr>
          <w:p w14:paraId="0B8AE9F4" w14:textId="77777777" w:rsidR="00BC7F11" w:rsidRDefault="00BC7F11" w:rsidP="00485398">
            <w:pPr>
              <w:rPr>
                <w:bCs/>
              </w:rPr>
            </w:pPr>
            <w:r>
              <w:rPr>
                <w:bCs/>
              </w:rPr>
              <w:t>Indirect Costs @ XX%</w:t>
            </w:r>
          </w:p>
        </w:tc>
        <w:tc>
          <w:tcPr>
            <w:tcW w:w="2070" w:type="dxa"/>
            <w:tcBorders>
              <w:bottom w:val="single" w:sz="12" w:space="0" w:color="auto"/>
            </w:tcBorders>
          </w:tcPr>
          <w:p w14:paraId="6B3DDAE1" w14:textId="77777777" w:rsidR="00BC7F11" w:rsidRDefault="00BC7F11" w:rsidP="00485398">
            <w:pPr>
              <w:rPr>
                <w:bCs/>
              </w:rPr>
            </w:pPr>
            <w:r>
              <w:rPr>
                <w:bCs/>
              </w:rPr>
              <w:t>$</w:t>
            </w:r>
          </w:p>
        </w:tc>
      </w:tr>
      <w:tr w:rsidR="00BC7F11" w14:paraId="2E0ADA15" w14:textId="77777777" w:rsidTr="00485398">
        <w:tc>
          <w:tcPr>
            <w:tcW w:w="5395" w:type="dxa"/>
          </w:tcPr>
          <w:p w14:paraId="69AB2433" w14:textId="77777777" w:rsidR="00BC7F11" w:rsidRPr="00177D98" w:rsidRDefault="00BC7F11" w:rsidP="00485398">
            <w:pPr>
              <w:rPr>
                <w:b/>
              </w:rPr>
            </w:pPr>
            <w:r w:rsidRPr="00177D98">
              <w:rPr>
                <w:b/>
              </w:rPr>
              <w:t>Total Costs</w:t>
            </w:r>
          </w:p>
        </w:tc>
        <w:tc>
          <w:tcPr>
            <w:tcW w:w="2070" w:type="dxa"/>
            <w:tcBorders>
              <w:top w:val="single" w:sz="12" w:space="0" w:color="auto"/>
            </w:tcBorders>
          </w:tcPr>
          <w:p w14:paraId="6598B2A9" w14:textId="77777777" w:rsidR="00BC7F11" w:rsidRPr="00177D98" w:rsidRDefault="00BC7F11" w:rsidP="00485398">
            <w:pPr>
              <w:rPr>
                <w:b/>
              </w:rPr>
            </w:pPr>
            <w:r w:rsidRPr="00177D98">
              <w:rPr>
                <w:b/>
              </w:rPr>
              <w:t>$</w:t>
            </w:r>
          </w:p>
        </w:tc>
      </w:tr>
    </w:tbl>
    <w:p w14:paraId="715D258D" w14:textId="77777777" w:rsidR="00BC7F11" w:rsidRDefault="00BC7F11" w:rsidP="00BC7F11">
      <w:pPr>
        <w:rPr>
          <w:bCs/>
          <w:i/>
          <w:iCs/>
        </w:rPr>
      </w:pPr>
    </w:p>
    <w:p w14:paraId="1D768ED5" w14:textId="77777777" w:rsidR="00BC7F11" w:rsidRDefault="00BC7F11" w:rsidP="00BC7F11">
      <w:pPr>
        <w:rPr>
          <w:bCs/>
          <w:i/>
          <w:iCs/>
        </w:rPr>
      </w:pPr>
    </w:p>
    <w:p w14:paraId="6852378D" w14:textId="77777777" w:rsidR="00BC7F11" w:rsidRDefault="00BC7F11" w:rsidP="00BC7F11">
      <w:pPr>
        <w:jc w:val="center"/>
        <w:rPr>
          <w:bCs/>
        </w:rPr>
      </w:pPr>
    </w:p>
    <w:p w14:paraId="352A0293" w14:textId="77777777" w:rsidR="00BC7F11" w:rsidRDefault="00BC7F11" w:rsidP="00BC7F11">
      <w:pPr>
        <w:rPr>
          <w:b/>
        </w:rPr>
      </w:pPr>
      <w:r>
        <w:rPr>
          <w:b/>
        </w:rPr>
        <w:t xml:space="preserve">BUDGET JUSTIFICATION NARRATIVE </w:t>
      </w:r>
      <w:proofErr w:type="spellStart"/>
      <w:r>
        <w:rPr>
          <w:b/>
        </w:rPr>
        <w:t>FYxx</w:t>
      </w:r>
      <w:proofErr w:type="spellEnd"/>
    </w:p>
    <w:p w14:paraId="27B19FE4" w14:textId="1EC5B0B8" w:rsidR="00BC7F11" w:rsidRDefault="00BC7F11" w:rsidP="00BC7F11">
      <w:pPr>
        <w:rPr>
          <w:b/>
        </w:rPr>
      </w:pPr>
      <w:r>
        <w:rPr>
          <w:bCs/>
        </w:rPr>
        <w:t xml:space="preserve">Please refer to the </w:t>
      </w:r>
      <w:r w:rsidR="0008137C">
        <w:rPr>
          <w:bCs/>
        </w:rPr>
        <w:t>Work plan</w:t>
      </w:r>
      <w:r>
        <w:rPr>
          <w:bCs/>
        </w:rPr>
        <w:t xml:space="preserve"> for narrative on how each objective will support achievement of the program’s goals.</w:t>
      </w:r>
    </w:p>
    <w:p w14:paraId="644FA32D" w14:textId="77777777" w:rsidR="00BC7F11" w:rsidRDefault="00BC7F11" w:rsidP="00BC7F11">
      <w:pPr>
        <w:rPr>
          <w:b/>
        </w:rPr>
      </w:pPr>
    </w:p>
    <w:p w14:paraId="5E33DBC6" w14:textId="77777777" w:rsidR="00BC7F11" w:rsidRDefault="00BC7F11" w:rsidP="00BC7F11">
      <w:pPr>
        <w:rPr>
          <w:b/>
        </w:rPr>
      </w:pPr>
      <w:r w:rsidRPr="0061045A">
        <w:rPr>
          <w:b/>
        </w:rPr>
        <w:t>Personnel</w:t>
      </w:r>
    </w:p>
    <w:p w14:paraId="7D8571ED" w14:textId="77777777" w:rsidR="003B5397" w:rsidRPr="0061045A" w:rsidRDefault="003B5397" w:rsidP="00BC7F11">
      <w:pPr>
        <w:rPr>
          <w:b/>
        </w:rPr>
      </w:pPr>
    </w:p>
    <w:p w14:paraId="2535ECBA" w14:textId="04E57728" w:rsidR="00BC7F11" w:rsidRDefault="00BC7F11" w:rsidP="00BC7F11">
      <w:r>
        <w:t xml:space="preserve">Personnel Justification Table </w:t>
      </w:r>
    </w:p>
    <w:tbl>
      <w:tblPr>
        <w:tblStyle w:val="TableGrid"/>
        <w:tblW w:w="9355" w:type="dxa"/>
        <w:tblLook w:val="04A0" w:firstRow="1" w:lastRow="0" w:firstColumn="1" w:lastColumn="0" w:noHBand="0" w:noVBand="1"/>
      </w:tblPr>
      <w:tblGrid>
        <w:gridCol w:w="1795"/>
        <w:gridCol w:w="3690"/>
        <w:gridCol w:w="900"/>
        <w:gridCol w:w="1350"/>
        <w:gridCol w:w="1620"/>
      </w:tblGrid>
      <w:tr w:rsidR="00BC7F11" w14:paraId="592CB2AA" w14:textId="77777777" w:rsidTr="00485398">
        <w:tc>
          <w:tcPr>
            <w:tcW w:w="1795" w:type="dxa"/>
            <w:vAlign w:val="center"/>
          </w:tcPr>
          <w:p w14:paraId="20C75DE2" w14:textId="77777777" w:rsidR="00BC7F11" w:rsidRPr="00611568" w:rsidRDefault="00BC7F11" w:rsidP="00485398">
            <w:pPr>
              <w:jc w:val="center"/>
              <w:rPr>
                <w:b/>
                <w:bCs/>
                <w:sz w:val="20"/>
                <w:szCs w:val="20"/>
              </w:rPr>
            </w:pPr>
            <w:r w:rsidRPr="00611568">
              <w:rPr>
                <w:b/>
                <w:bCs/>
                <w:sz w:val="20"/>
                <w:szCs w:val="20"/>
              </w:rPr>
              <w:t>Name</w:t>
            </w:r>
          </w:p>
        </w:tc>
        <w:tc>
          <w:tcPr>
            <w:tcW w:w="3690" w:type="dxa"/>
            <w:vAlign w:val="center"/>
          </w:tcPr>
          <w:p w14:paraId="1B69776D" w14:textId="77777777" w:rsidR="00BC7F11" w:rsidRPr="00611568" w:rsidRDefault="00BC7F11" w:rsidP="00485398">
            <w:pPr>
              <w:jc w:val="center"/>
              <w:rPr>
                <w:b/>
                <w:bCs/>
                <w:sz w:val="20"/>
                <w:szCs w:val="20"/>
              </w:rPr>
            </w:pPr>
            <w:r w:rsidRPr="00611568">
              <w:rPr>
                <w:b/>
                <w:bCs/>
                <w:sz w:val="20"/>
                <w:szCs w:val="20"/>
              </w:rPr>
              <w:t>Position Title</w:t>
            </w:r>
          </w:p>
        </w:tc>
        <w:tc>
          <w:tcPr>
            <w:tcW w:w="900" w:type="dxa"/>
            <w:vAlign w:val="center"/>
          </w:tcPr>
          <w:p w14:paraId="38175FA6" w14:textId="77777777" w:rsidR="00BC7F11" w:rsidRPr="00611568" w:rsidRDefault="00BC7F11" w:rsidP="00485398">
            <w:pPr>
              <w:jc w:val="center"/>
              <w:rPr>
                <w:b/>
                <w:bCs/>
                <w:sz w:val="20"/>
                <w:szCs w:val="20"/>
              </w:rPr>
            </w:pPr>
            <w:r w:rsidRPr="00611568">
              <w:rPr>
                <w:b/>
                <w:bCs/>
                <w:sz w:val="20"/>
                <w:szCs w:val="20"/>
              </w:rPr>
              <w:t xml:space="preserve">% </w:t>
            </w:r>
            <w:proofErr w:type="gramStart"/>
            <w:r w:rsidRPr="00611568">
              <w:rPr>
                <w:b/>
                <w:bCs/>
                <w:sz w:val="20"/>
                <w:szCs w:val="20"/>
              </w:rPr>
              <w:t>of</w:t>
            </w:r>
            <w:proofErr w:type="gramEnd"/>
            <w:r w:rsidRPr="00611568">
              <w:rPr>
                <w:b/>
                <w:bCs/>
                <w:sz w:val="20"/>
                <w:szCs w:val="20"/>
              </w:rPr>
              <w:t xml:space="preserve"> FTE</w:t>
            </w:r>
          </w:p>
        </w:tc>
        <w:tc>
          <w:tcPr>
            <w:tcW w:w="1350" w:type="dxa"/>
            <w:vAlign w:val="center"/>
          </w:tcPr>
          <w:p w14:paraId="73BD2EFB" w14:textId="77777777" w:rsidR="00BC7F11" w:rsidRPr="00611568" w:rsidRDefault="00BC7F11" w:rsidP="00485398">
            <w:pPr>
              <w:jc w:val="center"/>
              <w:rPr>
                <w:b/>
                <w:bCs/>
                <w:sz w:val="20"/>
                <w:szCs w:val="20"/>
              </w:rPr>
            </w:pPr>
            <w:r w:rsidRPr="00611568">
              <w:rPr>
                <w:b/>
                <w:bCs/>
                <w:sz w:val="20"/>
                <w:szCs w:val="20"/>
              </w:rPr>
              <w:t>Base Salary</w:t>
            </w:r>
          </w:p>
        </w:tc>
        <w:tc>
          <w:tcPr>
            <w:tcW w:w="1620" w:type="dxa"/>
            <w:vAlign w:val="center"/>
          </w:tcPr>
          <w:p w14:paraId="3BC03E8E" w14:textId="77777777" w:rsidR="00BC7F11" w:rsidRPr="00611568" w:rsidRDefault="00BC7F11" w:rsidP="00485398">
            <w:pPr>
              <w:jc w:val="center"/>
              <w:rPr>
                <w:b/>
                <w:bCs/>
                <w:sz w:val="20"/>
                <w:szCs w:val="20"/>
              </w:rPr>
            </w:pPr>
            <w:r w:rsidRPr="00611568">
              <w:rPr>
                <w:b/>
                <w:bCs/>
                <w:sz w:val="20"/>
                <w:szCs w:val="20"/>
              </w:rPr>
              <w:t xml:space="preserve">Federal </w:t>
            </w:r>
            <w:r>
              <w:rPr>
                <w:b/>
                <w:bCs/>
                <w:sz w:val="20"/>
                <w:szCs w:val="20"/>
              </w:rPr>
              <w:t>Program</w:t>
            </w:r>
            <w:r w:rsidRPr="00611568">
              <w:rPr>
                <w:b/>
                <w:bCs/>
                <w:sz w:val="20"/>
                <w:szCs w:val="20"/>
              </w:rPr>
              <w:t xml:space="preserve"> </w:t>
            </w:r>
            <w:r>
              <w:rPr>
                <w:b/>
                <w:bCs/>
                <w:sz w:val="20"/>
                <w:szCs w:val="20"/>
              </w:rPr>
              <w:t>Costs</w:t>
            </w:r>
          </w:p>
        </w:tc>
      </w:tr>
      <w:tr w:rsidR="00BC7F11" w14:paraId="7B8E6B39" w14:textId="77777777" w:rsidTr="00485398">
        <w:tc>
          <w:tcPr>
            <w:tcW w:w="1795" w:type="dxa"/>
            <w:vAlign w:val="center"/>
          </w:tcPr>
          <w:p w14:paraId="22CEFEDF" w14:textId="77777777" w:rsidR="00BC7F11" w:rsidRPr="00C35549" w:rsidRDefault="00BC7F11" w:rsidP="00485398">
            <w:pPr>
              <w:rPr>
                <w:sz w:val="20"/>
                <w:szCs w:val="20"/>
              </w:rPr>
            </w:pPr>
          </w:p>
        </w:tc>
        <w:tc>
          <w:tcPr>
            <w:tcW w:w="3690" w:type="dxa"/>
            <w:vAlign w:val="center"/>
          </w:tcPr>
          <w:p w14:paraId="7A14860D" w14:textId="77777777" w:rsidR="00BC7F11" w:rsidRPr="00F10C22" w:rsidRDefault="00BC7F11" w:rsidP="00485398">
            <w:pPr>
              <w:rPr>
                <w:i/>
                <w:iCs/>
                <w:sz w:val="20"/>
                <w:szCs w:val="20"/>
              </w:rPr>
            </w:pPr>
            <w:r w:rsidRPr="00F10C22">
              <w:rPr>
                <w:i/>
                <w:iCs/>
                <w:sz w:val="20"/>
                <w:szCs w:val="20"/>
              </w:rPr>
              <w:t>List all positions and roles</w:t>
            </w:r>
          </w:p>
        </w:tc>
        <w:tc>
          <w:tcPr>
            <w:tcW w:w="900" w:type="dxa"/>
            <w:vAlign w:val="center"/>
          </w:tcPr>
          <w:p w14:paraId="0067A726" w14:textId="77777777" w:rsidR="00BC7F11" w:rsidRPr="00C35549" w:rsidRDefault="00BC7F11" w:rsidP="00485398">
            <w:pPr>
              <w:jc w:val="center"/>
              <w:rPr>
                <w:sz w:val="20"/>
                <w:szCs w:val="20"/>
              </w:rPr>
            </w:pPr>
          </w:p>
        </w:tc>
        <w:tc>
          <w:tcPr>
            <w:tcW w:w="1350" w:type="dxa"/>
            <w:vAlign w:val="center"/>
          </w:tcPr>
          <w:p w14:paraId="23840B30" w14:textId="77777777" w:rsidR="00BC7F11" w:rsidRPr="00C35549" w:rsidRDefault="00BC7F11" w:rsidP="00485398">
            <w:pPr>
              <w:jc w:val="center"/>
              <w:rPr>
                <w:sz w:val="20"/>
                <w:szCs w:val="20"/>
              </w:rPr>
            </w:pPr>
          </w:p>
        </w:tc>
        <w:tc>
          <w:tcPr>
            <w:tcW w:w="1620" w:type="dxa"/>
            <w:vAlign w:val="center"/>
          </w:tcPr>
          <w:p w14:paraId="1BADF4A0" w14:textId="77777777" w:rsidR="00BC7F11" w:rsidRPr="00C35549" w:rsidRDefault="00BC7F11" w:rsidP="00485398">
            <w:pPr>
              <w:jc w:val="center"/>
              <w:rPr>
                <w:sz w:val="20"/>
                <w:szCs w:val="20"/>
              </w:rPr>
            </w:pPr>
          </w:p>
        </w:tc>
      </w:tr>
      <w:tr w:rsidR="00BC7F11" w14:paraId="69C0D51B" w14:textId="77777777" w:rsidTr="00485398">
        <w:tc>
          <w:tcPr>
            <w:tcW w:w="1795" w:type="dxa"/>
            <w:vAlign w:val="center"/>
          </w:tcPr>
          <w:p w14:paraId="21B46664" w14:textId="77777777" w:rsidR="00BC7F11" w:rsidRPr="00C35549" w:rsidRDefault="00BC7F11" w:rsidP="00485398">
            <w:pPr>
              <w:rPr>
                <w:sz w:val="20"/>
                <w:szCs w:val="20"/>
              </w:rPr>
            </w:pPr>
          </w:p>
        </w:tc>
        <w:tc>
          <w:tcPr>
            <w:tcW w:w="3690" w:type="dxa"/>
            <w:vAlign w:val="center"/>
          </w:tcPr>
          <w:p w14:paraId="20C8C766" w14:textId="77777777" w:rsidR="00BC7F11" w:rsidRPr="00C35549" w:rsidRDefault="00BC7F11" w:rsidP="00485398">
            <w:pPr>
              <w:rPr>
                <w:sz w:val="20"/>
                <w:szCs w:val="20"/>
              </w:rPr>
            </w:pPr>
          </w:p>
        </w:tc>
        <w:tc>
          <w:tcPr>
            <w:tcW w:w="900" w:type="dxa"/>
            <w:vAlign w:val="center"/>
          </w:tcPr>
          <w:p w14:paraId="519648F4" w14:textId="77777777" w:rsidR="00BC7F11" w:rsidRPr="00C35549" w:rsidRDefault="00BC7F11" w:rsidP="00485398">
            <w:pPr>
              <w:jc w:val="center"/>
              <w:rPr>
                <w:sz w:val="20"/>
                <w:szCs w:val="20"/>
              </w:rPr>
            </w:pPr>
          </w:p>
        </w:tc>
        <w:tc>
          <w:tcPr>
            <w:tcW w:w="1350" w:type="dxa"/>
            <w:vAlign w:val="center"/>
          </w:tcPr>
          <w:p w14:paraId="0D799BA0" w14:textId="77777777" w:rsidR="00BC7F11" w:rsidRPr="00C35549" w:rsidRDefault="00BC7F11" w:rsidP="00485398">
            <w:pPr>
              <w:jc w:val="center"/>
              <w:rPr>
                <w:sz w:val="20"/>
                <w:szCs w:val="20"/>
              </w:rPr>
            </w:pPr>
          </w:p>
        </w:tc>
        <w:tc>
          <w:tcPr>
            <w:tcW w:w="1620" w:type="dxa"/>
            <w:vAlign w:val="center"/>
          </w:tcPr>
          <w:p w14:paraId="0D53FA95" w14:textId="77777777" w:rsidR="00BC7F11" w:rsidRPr="00C35549" w:rsidRDefault="00BC7F11" w:rsidP="00485398">
            <w:pPr>
              <w:jc w:val="center"/>
              <w:rPr>
                <w:sz w:val="20"/>
                <w:szCs w:val="20"/>
              </w:rPr>
            </w:pPr>
          </w:p>
        </w:tc>
      </w:tr>
      <w:tr w:rsidR="00BC7F11" w14:paraId="69202F1D" w14:textId="77777777" w:rsidTr="00485398">
        <w:tc>
          <w:tcPr>
            <w:tcW w:w="1795" w:type="dxa"/>
            <w:vAlign w:val="center"/>
          </w:tcPr>
          <w:p w14:paraId="25BC68BE" w14:textId="77777777" w:rsidR="00BC7F11" w:rsidRPr="00C35549" w:rsidRDefault="00BC7F11" w:rsidP="00485398">
            <w:pPr>
              <w:rPr>
                <w:sz w:val="20"/>
                <w:szCs w:val="20"/>
              </w:rPr>
            </w:pPr>
          </w:p>
        </w:tc>
        <w:tc>
          <w:tcPr>
            <w:tcW w:w="3690" w:type="dxa"/>
            <w:vAlign w:val="center"/>
          </w:tcPr>
          <w:p w14:paraId="480B0522" w14:textId="77777777" w:rsidR="00BC7F11" w:rsidRPr="00C35549" w:rsidRDefault="00BC7F11" w:rsidP="00485398">
            <w:pPr>
              <w:rPr>
                <w:sz w:val="20"/>
                <w:szCs w:val="20"/>
              </w:rPr>
            </w:pPr>
          </w:p>
        </w:tc>
        <w:tc>
          <w:tcPr>
            <w:tcW w:w="900" w:type="dxa"/>
            <w:vAlign w:val="center"/>
          </w:tcPr>
          <w:p w14:paraId="69D0C776" w14:textId="77777777" w:rsidR="00BC7F11" w:rsidRPr="00C35549" w:rsidRDefault="00BC7F11" w:rsidP="00485398">
            <w:pPr>
              <w:jc w:val="center"/>
              <w:rPr>
                <w:sz w:val="20"/>
                <w:szCs w:val="20"/>
              </w:rPr>
            </w:pPr>
          </w:p>
        </w:tc>
        <w:tc>
          <w:tcPr>
            <w:tcW w:w="1350" w:type="dxa"/>
            <w:vAlign w:val="center"/>
          </w:tcPr>
          <w:p w14:paraId="0980D91B" w14:textId="77777777" w:rsidR="00BC7F11" w:rsidRPr="00C35549" w:rsidRDefault="00BC7F11" w:rsidP="00485398">
            <w:pPr>
              <w:jc w:val="center"/>
              <w:rPr>
                <w:sz w:val="20"/>
                <w:szCs w:val="20"/>
              </w:rPr>
            </w:pPr>
          </w:p>
        </w:tc>
        <w:tc>
          <w:tcPr>
            <w:tcW w:w="1620" w:type="dxa"/>
            <w:vAlign w:val="center"/>
          </w:tcPr>
          <w:p w14:paraId="2F158F1E" w14:textId="77777777" w:rsidR="00BC7F11" w:rsidRPr="00C35549" w:rsidRDefault="00BC7F11" w:rsidP="00485398">
            <w:pPr>
              <w:jc w:val="center"/>
              <w:rPr>
                <w:sz w:val="20"/>
                <w:szCs w:val="20"/>
              </w:rPr>
            </w:pPr>
          </w:p>
        </w:tc>
      </w:tr>
      <w:tr w:rsidR="00BC7F11" w14:paraId="79C12291" w14:textId="77777777" w:rsidTr="00485398">
        <w:tc>
          <w:tcPr>
            <w:tcW w:w="1795" w:type="dxa"/>
            <w:vAlign w:val="center"/>
          </w:tcPr>
          <w:p w14:paraId="12BC54BD" w14:textId="77777777" w:rsidR="00BC7F11" w:rsidRPr="00C35549" w:rsidRDefault="00BC7F11" w:rsidP="00485398">
            <w:pPr>
              <w:rPr>
                <w:sz w:val="20"/>
                <w:szCs w:val="20"/>
              </w:rPr>
            </w:pPr>
          </w:p>
        </w:tc>
        <w:tc>
          <w:tcPr>
            <w:tcW w:w="3690" w:type="dxa"/>
            <w:vAlign w:val="center"/>
          </w:tcPr>
          <w:p w14:paraId="5E0B8B09" w14:textId="77777777" w:rsidR="00BC7F11" w:rsidRPr="00C35549" w:rsidRDefault="00BC7F11" w:rsidP="00485398">
            <w:pPr>
              <w:rPr>
                <w:sz w:val="20"/>
                <w:szCs w:val="20"/>
              </w:rPr>
            </w:pPr>
          </w:p>
        </w:tc>
        <w:tc>
          <w:tcPr>
            <w:tcW w:w="900" w:type="dxa"/>
            <w:vAlign w:val="center"/>
          </w:tcPr>
          <w:p w14:paraId="7BE1B0D5" w14:textId="77777777" w:rsidR="00BC7F11" w:rsidRPr="00C35549" w:rsidRDefault="00BC7F11" w:rsidP="00485398">
            <w:pPr>
              <w:jc w:val="center"/>
              <w:rPr>
                <w:sz w:val="20"/>
                <w:szCs w:val="20"/>
              </w:rPr>
            </w:pPr>
          </w:p>
        </w:tc>
        <w:tc>
          <w:tcPr>
            <w:tcW w:w="1350" w:type="dxa"/>
            <w:vAlign w:val="center"/>
          </w:tcPr>
          <w:p w14:paraId="1C49D00B" w14:textId="77777777" w:rsidR="00BC7F11" w:rsidRPr="00C35549" w:rsidRDefault="00BC7F11" w:rsidP="00485398">
            <w:pPr>
              <w:jc w:val="center"/>
              <w:rPr>
                <w:sz w:val="20"/>
                <w:szCs w:val="20"/>
              </w:rPr>
            </w:pPr>
          </w:p>
        </w:tc>
        <w:tc>
          <w:tcPr>
            <w:tcW w:w="1620" w:type="dxa"/>
            <w:vAlign w:val="center"/>
          </w:tcPr>
          <w:p w14:paraId="56BF08CA" w14:textId="77777777" w:rsidR="00BC7F11" w:rsidRPr="00C35549" w:rsidRDefault="00BC7F11" w:rsidP="00485398">
            <w:pPr>
              <w:jc w:val="center"/>
              <w:rPr>
                <w:sz w:val="20"/>
                <w:szCs w:val="20"/>
              </w:rPr>
            </w:pPr>
          </w:p>
        </w:tc>
      </w:tr>
      <w:tr w:rsidR="00BC7F11" w14:paraId="3498CAB6" w14:textId="77777777" w:rsidTr="00485398">
        <w:tc>
          <w:tcPr>
            <w:tcW w:w="1795" w:type="dxa"/>
            <w:vAlign w:val="center"/>
          </w:tcPr>
          <w:p w14:paraId="0158182E" w14:textId="77777777" w:rsidR="00BC7F11" w:rsidRPr="00C35549" w:rsidRDefault="00BC7F11" w:rsidP="00485398">
            <w:pPr>
              <w:rPr>
                <w:sz w:val="20"/>
                <w:szCs w:val="20"/>
              </w:rPr>
            </w:pPr>
          </w:p>
        </w:tc>
        <w:tc>
          <w:tcPr>
            <w:tcW w:w="3690" w:type="dxa"/>
            <w:vAlign w:val="center"/>
          </w:tcPr>
          <w:p w14:paraId="2BA447CC" w14:textId="77777777" w:rsidR="00BC7F11" w:rsidRPr="00C35549" w:rsidRDefault="00BC7F11" w:rsidP="00485398">
            <w:pPr>
              <w:rPr>
                <w:sz w:val="20"/>
                <w:szCs w:val="20"/>
              </w:rPr>
            </w:pPr>
          </w:p>
        </w:tc>
        <w:tc>
          <w:tcPr>
            <w:tcW w:w="900" w:type="dxa"/>
            <w:vAlign w:val="center"/>
          </w:tcPr>
          <w:p w14:paraId="58632198" w14:textId="77777777" w:rsidR="00BC7F11" w:rsidRPr="00C35549" w:rsidRDefault="00BC7F11" w:rsidP="00485398">
            <w:pPr>
              <w:jc w:val="center"/>
              <w:rPr>
                <w:sz w:val="20"/>
                <w:szCs w:val="20"/>
              </w:rPr>
            </w:pPr>
          </w:p>
        </w:tc>
        <w:tc>
          <w:tcPr>
            <w:tcW w:w="1350" w:type="dxa"/>
            <w:vAlign w:val="center"/>
          </w:tcPr>
          <w:p w14:paraId="6E0CAA4E" w14:textId="77777777" w:rsidR="00BC7F11" w:rsidRPr="00C35549" w:rsidRDefault="00BC7F11" w:rsidP="00485398">
            <w:pPr>
              <w:jc w:val="center"/>
              <w:rPr>
                <w:sz w:val="20"/>
                <w:szCs w:val="20"/>
              </w:rPr>
            </w:pPr>
          </w:p>
        </w:tc>
        <w:tc>
          <w:tcPr>
            <w:tcW w:w="1620" w:type="dxa"/>
            <w:vAlign w:val="center"/>
          </w:tcPr>
          <w:p w14:paraId="76EE7203" w14:textId="77777777" w:rsidR="00BC7F11" w:rsidRPr="00C35549" w:rsidRDefault="00BC7F11" w:rsidP="00485398">
            <w:pPr>
              <w:jc w:val="center"/>
              <w:rPr>
                <w:sz w:val="20"/>
                <w:szCs w:val="20"/>
              </w:rPr>
            </w:pPr>
          </w:p>
        </w:tc>
      </w:tr>
      <w:tr w:rsidR="00BC7F11" w14:paraId="4AD0B12C" w14:textId="77777777" w:rsidTr="00485398">
        <w:tc>
          <w:tcPr>
            <w:tcW w:w="1795" w:type="dxa"/>
            <w:vAlign w:val="center"/>
          </w:tcPr>
          <w:p w14:paraId="64A57810" w14:textId="77777777" w:rsidR="00BC7F11" w:rsidRDefault="00BC7F11" w:rsidP="00485398">
            <w:pPr>
              <w:rPr>
                <w:sz w:val="20"/>
                <w:szCs w:val="20"/>
              </w:rPr>
            </w:pPr>
          </w:p>
        </w:tc>
        <w:tc>
          <w:tcPr>
            <w:tcW w:w="3690" w:type="dxa"/>
            <w:vAlign w:val="center"/>
          </w:tcPr>
          <w:p w14:paraId="3AFBF6BF" w14:textId="77777777" w:rsidR="00BC7F11" w:rsidRDefault="00BC7F11" w:rsidP="00485398">
            <w:pPr>
              <w:rPr>
                <w:sz w:val="20"/>
                <w:szCs w:val="20"/>
              </w:rPr>
            </w:pPr>
          </w:p>
        </w:tc>
        <w:tc>
          <w:tcPr>
            <w:tcW w:w="900" w:type="dxa"/>
            <w:vAlign w:val="center"/>
          </w:tcPr>
          <w:p w14:paraId="6F35DDAB" w14:textId="77777777" w:rsidR="00BC7F11" w:rsidRDefault="00BC7F11" w:rsidP="00485398">
            <w:pPr>
              <w:jc w:val="center"/>
              <w:rPr>
                <w:sz w:val="20"/>
                <w:szCs w:val="20"/>
              </w:rPr>
            </w:pPr>
          </w:p>
        </w:tc>
        <w:tc>
          <w:tcPr>
            <w:tcW w:w="1350" w:type="dxa"/>
            <w:vAlign w:val="center"/>
          </w:tcPr>
          <w:p w14:paraId="0085D2A0" w14:textId="77777777" w:rsidR="00BC7F11" w:rsidRDefault="00BC7F11" w:rsidP="00485398">
            <w:pPr>
              <w:jc w:val="center"/>
              <w:rPr>
                <w:sz w:val="20"/>
                <w:szCs w:val="20"/>
              </w:rPr>
            </w:pPr>
          </w:p>
        </w:tc>
        <w:tc>
          <w:tcPr>
            <w:tcW w:w="1620" w:type="dxa"/>
            <w:vAlign w:val="center"/>
          </w:tcPr>
          <w:p w14:paraId="28EDEE03" w14:textId="77777777" w:rsidR="00BC7F11" w:rsidRDefault="00BC7F11" w:rsidP="00485398">
            <w:pPr>
              <w:jc w:val="center"/>
              <w:rPr>
                <w:sz w:val="20"/>
                <w:szCs w:val="20"/>
              </w:rPr>
            </w:pPr>
          </w:p>
        </w:tc>
      </w:tr>
      <w:tr w:rsidR="00BC7F11" w14:paraId="00A916B5" w14:textId="77777777" w:rsidTr="00485398">
        <w:tc>
          <w:tcPr>
            <w:tcW w:w="1795" w:type="dxa"/>
            <w:vAlign w:val="center"/>
          </w:tcPr>
          <w:p w14:paraId="4329C049" w14:textId="77777777" w:rsidR="00BC7F11" w:rsidRDefault="00BC7F11" w:rsidP="00485398">
            <w:pPr>
              <w:rPr>
                <w:sz w:val="20"/>
                <w:szCs w:val="20"/>
              </w:rPr>
            </w:pPr>
          </w:p>
        </w:tc>
        <w:tc>
          <w:tcPr>
            <w:tcW w:w="3690" w:type="dxa"/>
            <w:vAlign w:val="center"/>
          </w:tcPr>
          <w:p w14:paraId="33C283D7" w14:textId="77777777" w:rsidR="00BC7F11" w:rsidRDefault="00BC7F11" w:rsidP="00485398">
            <w:pPr>
              <w:rPr>
                <w:sz w:val="20"/>
                <w:szCs w:val="20"/>
              </w:rPr>
            </w:pPr>
          </w:p>
        </w:tc>
        <w:tc>
          <w:tcPr>
            <w:tcW w:w="900" w:type="dxa"/>
            <w:vAlign w:val="center"/>
          </w:tcPr>
          <w:p w14:paraId="4848A858" w14:textId="77777777" w:rsidR="00BC7F11" w:rsidRDefault="00BC7F11" w:rsidP="00485398">
            <w:pPr>
              <w:jc w:val="center"/>
              <w:rPr>
                <w:sz w:val="20"/>
                <w:szCs w:val="20"/>
              </w:rPr>
            </w:pPr>
          </w:p>
        </w:tc>
        <w:tc>
          <w:tcPr>
            <w:tcW w:w="1350" w:type="dxa"/>
            <w:vAlign w:val="center"/>
          </w:tcPr>
          <w:p w14:paraId="266F1E9F" w14:textId="77777777" w:rsidR="00BC7F11" w:rsidRDefault="00BC7F11" w:rsidP="00485398">
            <w:pPr>
              <w:jc w:val="center"/>
              <w:rPr>
                <w:sz w:val="20"/>
                <w:szCs w:val="20"/>
              </w:rPr>
            </w:pPr>
          </w:p>
        </w:tc>
        <w:tc>
          <w:tcPr>
            <w:tcW w:w="1620" w:type="dxa"/>
            <w:vAlign w:val="center"/>
          </w:tcPr>
          <w:p w14:paraId="0FF68DC2" w14:textId="77777777" w:rsidR="00BC7F11" w:rsidRDefault="00BC7F11" w:rsidP="00485398">
            <w:pPr>
              <w:jc w:val="center"/>
              <w:rPr>
                <w:sz w:val="20"/>
                <w:szCs w:val="20"/>
              </w:rPr>
            </w:pPr>
          </w:p>
        </w:tc>
      </w:tr>
      <w:tr w:rsidR="00BC7F11" w14:paraId="54D85E43" w14:textId="77777777" w:rsidTr="00485398">
        <w:tc>
          <w:tcPr>
            <w:tcW w:w="1795" w:type="dxa"/>
            <w:vAlign w:val="center"/>
          </w:tcPr>
          <w:p w14:paraId="71D8DF50" w14:textId="77777777" w:rsidR="00BC7F11" w:rsidRPr="00C35549" w:rsidRDefault="00BC7F11" w:rsidP="00485398">
            <w:pPr>
              <w:rPr>
                <w:sz w:val="20"/>
                <w:szCs w:val="20"/>
              </w:rPr>
            </w:pPr>
          </w:p>
        </w:tc>
        <w:tc>
          <w:tcPr>
            <w:tcW w:w="3690" w:type="dxa"/>
            <w:vAlign w:val="center"/>
          </w:tcPr>
          <w:p w14:paraId="27FBFDCC" w14:textId="77777777" w:rsidR="00BC7F11" w:rsidRPr="00C35549" w:rsidRDefault="00BC7F11" w:rsidP="00485398">
            <w:pPr>
              <w:rPr>
                <w:sz w:val="20"/>
                <w:szCs w:val="20"/>
              </w:rPr>
            </w:pPr>
          </w:p>
        </w:tc>
        <w:tc>
          <w:tcPr>
            <w:tcW w:w="900" w:type="dxa"/>
            <w:vAlign w:val="center"/>
          </w:tcPr>
          <w:p w14:paraId="0944322F" w14:textId="77777777" w:rsidR="00BC7F11" w:rsidRPr="00C35549" w:rsidRDefault="00BC7F11" w:rsidP="00485398">
            <w:pPr>
              <w:jc w:val="center"/>
              <w:rPr>
                <w:sz w:val="20"/>
                <w:szCs w:val="20"/>
              </w:rPr>
            </w:pPr>
          </w:p>
        </w:tc>
        <w:tc>
          <w:tcPr>
            <w:tcW w:w="1350" w:type="dxa"/>
            <w:vAlign w:val="center"/>
          </w:tcPr>
          <w:p w14:paraId="1845FBF6" w14:textId="77777777" w:rsidR="00BC7F11" w:rsidRPr="00C35549" w:rsidRDefault="00BC7F11" w:rsidP="00485398">
            <w:pPr>
              <w:jc w:val="center"/>
              <w:rPr>
                <w:sz w:val="20"/>
                <w:szCs w:val="20"/>
              </w:rPr>
            </w:pPr>
          </w:p>
        </w:tc>
        <w:tc>
          <w:tcPr>
            <w:tcW w:w="1620" w:type="dxa"/>
            <w:vAlign w:val="center"/>
          </w:tcPr>
          <w:p w14:paraId="4FDFB966" w14:textId="77777777" w:rsidR="00BC7F11" w:rsidRPr="00C35549" w:rsidRDefault="00BC7F11" w:rsidP="00485398">
            <w:pPr>
              <w:jc w:val="center"/>
              <w:rPr>
                <w:sz w:val="20"/>
                <w:szCs w:val="20"/>
              </w:rPr>
            </w:pPr>
          </w:p>
        </w:tc>
      </w:tr>
      <w:tr w:rsidR="00BC7F11" w14:paraId="403A7ABD" w14:textId="77777777" w:rsidTr="00485398">
        <w:tc>
          <w:tcPr>
            <w:tcW w:w="1795" w:type="dxa"/>
            <w:vAlign w:val="center"/>
          </w:tcPr>
          <w:p w14:paraId="0BA512E0" w14:textId="77777777" w:rsidR="00BC7F11" w:rsidRDefault="00BC7F11" w:rsidP="00485398">
            <w:pPr>
              <w:rPr>
                <w:sz w:val="20"/>
                <w:szCs w:val="20"/>
              </w:rPr>
            </w:pPr>
          </w:p>
        </w:tc>
        <w:tc>
          <w:tcPr>
            <w:tcW w:w="3690" w:type="dxa"/>
            <w:vAlign w:val="center"/>
          </w:tcPr>
          <w:p w14:paraId="56D1C961" w14:textId="77777777" w:rsidR="00BC7F11" w:rsidRDefault="00BC7F11" w:rsidP="00485398">
            <w:pPr>
              <w:rPr>
                <w:sz w:val="20"/>
                <w:szCs w:val="20"/>
              </w:rPr>
            </w:pPr>
          </w:p>
        </w:tc>
        <w:tc>
          <w:tcPr>
            <w:tcW w:w="900" w:type="dxa"/>
            <w:vAlign w:val="center"/>
          </w:tcPr>
          <w:p w14:paraId="49277C4F" w14:textId="77777777" w:rsidR="00BC7F11" w:rsidRDefault="00BC7F11" w:rsidP="00485398">
            <w:pPr>
              <w:jc w:val="center"/>
              <w:rPr>
                <w:sz w:val="20"/>
                <w:szCs w:val="20"/>
              </w:rPr>
            </w:pPr>
          </w:p>
        </w:tc>
        <w:tc>
          <w:tcPr>
            <w:tcW w:w="1350" w:type="dxa"/>
            <w:vAlign w:val="center"/>
          </w:tcPr>
          <w:p w14:paraId="0AD8B606" w14:textId="77777777" w:rsidR="00BC7F11" w:rsidRDefault="00BC7F11" w:rsidP="00485398">
            <w:pPr>
              <w:jc w:val="center"/>
              <w:rPr>
                <w:sz w:val="20"/>
                <w:szCs w:val="20"/>
              </w:rPr>
            </w:pPr>
          </w:p>
        </w:tc>
        <w:tc>
          <w:tcPr>
            <w:tcW w:w="1620" w:type="dxa"/>
            <w:vAlign w:val="center"/>
          </w:tcPr>
          <w:p w14:paraId="36CBB70F" w14:textId="77777777" w:rsidR="00BC7F11" w:rsidRDefault="00BC7F11" w:rsidP="00485398">
            <w:pPr>
              <w:jc w:val="center"/>
              <w:rPr>
                <w:sz w:val="20"/>
                <w:szCs w:val="20"/>
              </w:rPr>
            </w:pPr>
          </w:p>
        </w:tc>
      </w:tr>
      <w:tr w:rsidR="00BC7F11" w14:paraId="19D5AEE1" w14:textId="77777777" w:rsidTr="00485398">
        <w:tc>
          <w:tcPr>
            <w:tcW w:w="1795" w:type="dxa"/>
            <w:vAlign w:val="center"/>
          </w:tcPr>
          <w:p w14:paraId="1E8378A8" w14:textId="77777777" w:rsidR="00BC7F11" w:rsidRDefault="00BC7F11" w:rsidP="00485398">
            <w:pPr>
              <w:rPr>
                <w:sz w:val="20"/>
                <w:szCs w:val="20"/>
              </w:rPr>
            </w:pPr>
          </w:p>
        </w:tc>
        <w:tc>
          <w:tcPr>
            <w:tcW w:w="3690" w:type="dxa"/>
            <w:vAlign w:val="center"/>
          </w:tcPr>
          <w:p w14:paraId="34B89043" w14:textId="77777777" w:rsidR="00BC7F11" w:rsidRDefault="00BC7F11" w:rsidP="00485398">
            <w:pPr>
              <w:rPr>
                <w:sz w:val="20"/>
                <w:szCs w:val="20"/>
              </w:rPr>
            </w:pPr>
          </w:p>
        </w:tc>
        <w:tc>
          <w:tcPr>
            <w:tcW w:w="900" w:type="dxa"/>
            <w:vAlign w:val="center"/>
          </w:tcPr>
          <w:p w14:paraId="27831BE7" w14:textId="77777777" w:rsidR="00BC7F11" w:rsidRDefault="00BC7F11" w:rsidP="00485398">
            <w:pPr>
              <w:jc w:val="center"/>
              <w:rPr>
                <w:sz w:val="20"/>
                <w:szCs w:val="20"/>
              </w:rPr>
            </w:pPr>
          </w:p>
        </w:tc>
        <w:tc>
          <w:tcPr>
            <w:tcW w:w="1350" w:type="dxa"/>
            <w:vAlign w:val="center"/>
          </w:tcPr>
          <w:p w14:paraId="6BD24448" w14:textId="77777777" w:rsidR="00BC7F11" w:rsidRDefault="00BC7F11" w:rsidP="00485398">
            <w:pPr>
              <w:jc w:val="center"/>
              <w:rPr>
                <w:sz w:val="20"/>
                <w:szCs w:val="20"/>
              </w:rPr>
            </w:pPr>
          </w:p>
        </w:tc>
        <w:tc>
          <w:tcPr>
            <w:tcW w:w="1620" w:type="dxa"/>
            <w:vAlign w:val="center"/>
          </w:tcPr>
          <w:p w14:paraId="7C92766A" w14:textId="77777777" w:rsidR="00BC7F11" w:rsidRDefault="00BC7F11" w:rsidP="00485398">
            <w:pPr>
              <w:jc w:val="center"/>
              <w:rPr>
                <w:sz w:val="20"/>
                <w:szCs w:val="20"/>
              </w:rPr>
            </w:pPr>
          </w:p>
        </w:tc>
      </w:tr>
      <w:tr w:rsidR="00BC7F11" w14:paraId="5FF0582A" w14:textId="77777777" w:rsidTr="00485398">
        <w:tc>
          <w:tcPr>
            <w:tcW w:w="1795" w:type="dxa"/>
            <w:vAlign w:val="center"/>
          </w:tcPr>
          <w:p w14:paraId="35A2B6A5" w14:textId="77777777" w:rsidR="00BC7F11" w:rsidRDefault="00BC7F11" w:rsidP="00485398">
            <w:pPr>
              <w:rPr>
                <w:sz w:val="20"/>
                <w:szCs w:val="20"/>
              </w:rPr>
            </w:pPr>
          </w:p>
        </w:tc>
        <w:tc>
          <w:tcPr>
            <w:tcW w:w="3690" w:type="dxa"/>
            <w:vAlign w:val="center"/>
          </w:tcPr>
          <w:p w14:paraId="3E45A7AA" w14:textId="77777777" w:rsidR="00BC7F11" w:rsidRDefault="00BC7F11" w:rsidP="00485398">
            <w:pPr>
              <w:rPr>
                <w:sz w:val="20"/>
                <w:szCs w:val="20"/>
              </w:rPr>
            </w:pPr>
          </w:p>
        </w:tc>
        <w:tc>
          <w:tcPr>
            <w:tcW w:w="900" w:type="dxa"/>
            <w:vAlign w:val="center"/>
          </w:tcPr>
          <w:p w14:paraId="113E08CA" w14:textId="77777777" w:rsidR="00BC7F11" w:rsidRDefault="00BC7F11" w:rsidP="00485398">
            <w:pPr>
              <w:jc w:val="center"/>
              <w:rPr>
                <w:sz w:val="20"/>
                <w:szCs w:val="20"/>
              </w:rPr>
            </w:pPr>
          </w:p>
        </w:tc>
        <w:tc>
          <w:tcPr>
            <w:tcW w:w="1350" w:type="dxa"/>
            <w:vAlign w:val="center"/>
          </w:tcPr>
          <w:p w14:paraId="13E3F3AB" w14:textId="77777777" w:rsidR="00BC7F11" w:rsidRDefault="00BC7F11" w:rsidP="00485398">
            <w:pPr>
              <w:jc w:val="center"/>
              <w:rPr>
                <w:sz w:val="20"/>
                <w:szCs w:val="20"/>
              </w:rPr>
            </w:pPr>
          </w:p>
        </w:tc>
        <w:tc>
          <w:tcPr>
            <w:tcW w:w="1620" w:type="dxa"/>
            <w:vAlign w:val="center"/>
          </w:tcPr>
          <w:p w14:paraId="2B07A922" w14:textId="77777777" w:rsidR="00BC7F11" w:rsidRDefault="00BC7F11" w:rsidP="00485398">
            <w:pPr>
              <w:jc w:val="center"/>
              <w:rPr>
                <w:sz w:val="20"/>
                <w:szCs w:val="20"/>
              </w:rPr>
            </w:pPr>
          </w:p>
        </w:tc>
      </w:tr>
      <w:tr w:rsidR="00BC7F11" w14:paraId="69A61E09" w14:textId="77777777" w:rsidTr="00485398">
        <w:tc>
          <w:tcPr>
            <w:tcW w:w="1795" w:type="dxa"/>
            <w:vAlign w:val="center"/>
          </w:tcPr>
          <w:p w14:paraId="227322CB" w14:textId="77777777" w:rsidR="00BC7F11" w:rsidRDefault="00BC7F11" w:rsidP="00485398">
            <w:pPr>
              <w:rPr>
                <w:sz w:val="20"/>
                <w:szCs w:val="20"/>
              </w:rPr>
            </w:pPr>
          </w:p>
        </w:tc>
        <w:tc>
          <w:tcPr>
            <w:tcW w:w="3690" w:type="dxa"/>
            <w:vAlign w:val="center"/>
          </w:tcPr>
          <w:p w14:paraId="360A8FED" w14:textId="77777777" w:rsidR="00BC7F11" w:rsidRDefault="00BC7F11" w:rsidP="00485398">
            <w:pPr>
              <w:rPr>
                <w:sz w:val="20"/>
                <w:szCs w:val="20"/>
              </w:rPr>
            </w:pPr>
          </w:p>
        </w:tc>
        <w:tc>
          <w:tcPr>
            <w:tcW w:w="900" w:type="dxa"/>
            <w:vAlign w:val="center"/>
          </w:tcPr>
          <w:p w14:paraId="4E404A31" w14:textId="77777777" w:rsidR="00BC7F11" w:rsidRDefault="00BC7F11" w:rsidP="00485398">
            <w:pPr>
              <w:jc w:val="center"/>
              <w:rPr>
                <w:sz w:val="20"/>
                <w:szCs w:val="20"/>
              </w:rPr>
            </w:pPr>
          </w:p>
        </w:tc>
        <w:tc>
          <w:tcPr>
            <w:tcW w:w="1350" w:type="dxa"/>
            <w:vAlign w:val="center"/>
          </w:tcPr>
          <w:p w14:paraId="136B2480" w14:textId="77777777" w:rsidR="00BC7F11" w:rsidRDefault="00BC7F11" w:rsidP="00485398">
            <w:pPr>
              <w:jc w:val="center"/>
              <w:rPr>
                <w:sz w:val="20"/>
                <w:szCs w:val="20"/>
              </w:rPr>
            </w:pPr>
          </w:p>
        </w:tc>
        <w:tc>
          <w:tcPr>
            <w:tcW w:w="1620" w:type="dxa"/>
            <w:vAlign w:val="center"/>
          </w:tcPr>
          <w:p w14:paraId="10640F28" w14:textId="77777777" w:rsidR="00BC7F11" w:rsidRDefault="00BC7F11" w:rsidP="00485398">
            <w:pPr>
              <w:jc w:val="center"/>
              <w:rPr>
                <w:sz w:val="20"/>
                <w:szCs w:val="20"/>
              </w:rPr>
            </w:pPr>
          </w:p>
        </w:tc>
      </w:tr>
      <w:tr w:rsidR="00BC7F11" w14:paraId="0B8F6190" w14:textId="77777777" w:rsidTr="00485398">
        <w:trPr>
          <w:trHeight w:val="152"/>
        </w:trPr>
        <w:tc>
          <w:tcPr>
            <w:tcW w:w="5485" w:type="dxa"/>
            <w:gridSpan w:val="2"/>
            <w:vAlign w:val="center"/>
          </w:tcPr>
          <w:p w14:paraId="24DB3B6D" w14:textId="77777777" w:rsidR="00BC7F11" w:rsidRPr="00B925CF" w:rsidRDefault="00BC7F11" w:rsidP="00485398">
            <w:pPr>
              <w:rPr>
                <w:b/>
                <w:bCs/>
                <w:sz w:val="20"/>
                <w:szCs w:val="20"/>
              </w:rPr>
            </w:pPr>
            <w:r>
              <w:rPr>
                <w:b/>
                <w:bCs/>
                <w:sz w:val="20"/>
                <w:szCs w:val="20"/>
              </w:rPr>
              <w:t xml:space="preserve">   </w:t>
            </w:r>
            <w:r w:rsidRPr="00B925CF">
              <w:rPr>
                <w:b/>
                <w:bCs/>
                <w:sz w:val="20"/>
                <w:szCs w:val="20"/>
              </w:rPr>
              <w:t xml:space="preserve">Total </w:t>
            </w:r>
            <w:r>
              <w:rPr>
                <w:b/>
                <w:bCs/>
                <w:sz w:val="20"/>
                <w:szCs w:val="20"/>
              </w:rPr>
              <w:t>Salaries and Wages</w:t>
            </w:r>
          </w:p>
        </w:tc>
        <w:tc>
          <w:tcPr>
            <w:tcW w:w="900" w:type="dxa"/>
            <w:vAlign w:val="center"/>
          </w:tcPr>
          <w:p w14:paraId="09839D9E" w14:textId="77777777" w:rsidR="00BC7F11" w:rsidRPr="00B925CF" w:rsidRDefault="00BC7F11" w:rsidP="00485398">
            <w:pPr>
              <w:jc w:val="center"/>
              <w:rPr>
                <w:b/>
                <w:bCs/>
                <w:sz w:val="20"/>
                <w:szCs w:val="20"/>
              </w:rPr>
            </w:pPr>
          </w:p>
        </w:tc>
        <w:tc>
          <w:tcPr>
            <w:tcW w:w="1350" w:type="dxa"/>
            <w:vAlign w:val="center"/>
          </w:tcPr>
          <w:p w14:paraId="194261C9" w14:textId="77777777" w:rsidR="00BC7F11" w:rsidRPr="00B925CF" w:rsidRDefault="00BC7F11" w:rsidP="00485398">
            <w:pPr>
              <w:jc w:val="center"/>
              <w:rPr>
                <w:b/>
                <w:bCs/>
                <w:sz w:val="20"/>
                <w:szCs w:val="20"/>
              </w:rPr>
            </w:pPr>
            <w:r w:rsidRPr="00B925CF">
              <w:rPr>
                <w:b/>
                <w:bCs/>
                <w:sz w:val="20"/>
                <w:szCs w:val="20"/>
              </w:rPr>
              <w:t>$</w:t>
            </w:r>
          </w:p>
        </w:tc>
        <w:tc>
          <w:tcPr>
            <w:tcW w:w="1620" w:type="dxa"/>
            <w:vAlign w:val="center"/>
          </w:tcPr>
          <w:p w14:paraId="22AE1604" w14:textId="77777777" w:rsidR="00BC7F11" w:rsidRPr="00B925CF" w:rsidRDefault="00BC7F11" w:rsidP="00485398">
            <w:pPr>
              <w:jc w:val="center"/>
              <w:rPr>
                <w:b/>
                <w:bCs/>
                <w:sz w:val="20"/>
                <w:szCs w:val="20"/>
              </w:rPr>
            </w:pPr>
            <w:r>
              <w:rPr>
                <w:b/>
                <w:bCs/>
                <w:sz w:val="20"/>
                <w:szCs w:val="20"/>
              </w:rPr>
              <w:t>$</w:t>
            </w:r>
          </w:p>
        </w:tc>
      </w:tr>
    </w:tbl>
    <w:p w14:paraId="169E7714" w14:textId="77777777" w:rsidR="00BC7F11" w:rsidRDefault="00BC7F11" w:rsidP="00BC7F11"/>
    <w:p w14:paraId="2B3FAB64" w14:textId="77777777" w:rsidR="00BC7F11" w:rsidRDefault="00BC7F11" w:rsidP="00BC7F11">
      <w:pPr>
        <w:rPr>
          <w:b/>
        </w:rPr>
      </w:pPr>
    </w:p>
    <w:p w14:paraId="2DF44E71" w14:textId="449EE3B5" w:rsidR="00BC7F11" w:rsidRDefault="00BC7F11" w:rsidP="00BC7F11">
      <w:pPr>
        <w:rPr>
          <w:b/>
        </w:rPr>
      </w:pPr>
      <w:r>
        <w:rPr>
          <w:b/>
        </w:rPr>
        <w:t>Fringe Benefits</w:t>
      </w:r>
    </w:p>
    <w:p w14:paraId="102CCC9A" w14:textId="77777777" w:rsidR="003B5397" w:rsidRDefault="003B5397" w:rsidP="00BC7F11">
      <w:pPr>
        <w:rPr>
          <w:b/>
        </w:rPr>
      </w:pPr>
    </w:p>
    <w:tbl>
      <w:tblPr>
        <w:tblStyle w:val="TableGrid"/>
        <w:tblW w:w="9355" w:type="dxa"/>
        <w:tblLook w:val="04A0" w:firstRow="1" w:lastRow="0" w:firstColumn="1" w:lastColumn="0" w:noHBand="0" w:noVBand="1"/>
      </w:tblPr>
      <w:tblGrid>
        <w:gridCol w:w="6385"/>
        <w:gridCol w:w="2970"/>
      </w:tblGrid>
      <w:tr w:rsidR="00BC7F11" w14:paraId="264EC3B5" w14:textId="77777777" w:rsidTr="00485398">
        <w:tc>
          <w:tcPr>
            <w:tcW w:w="6385" w:type="dxa"/>
          </w:tcPr>
          <w:p w14:paraId="10720917" w14:textId="77777777" w:rsidR="00BC7F11" w:rsidRPr="00DC40F0" w:rsidRDefault="00BC7F11" w:rsidP="00485398">
            <w:pPr>
              <w:rPr>
                <w:bCs/>
                <w:sz w:val="20"/>
                <w:szCs w:val="20"/>
              </w:rPr>
            </w:pPr>
          </w:p>
        </w:tc>
        <w:tc>
          <w:tcPr>
            <w:tcW w:w="2970" w:type="dxa"/>
          </w:tcPr>
          <w:p w14:paraId="01D36823" w14:textId="77777777" w:rsidR="00BC7F11" w:rsidRPr="00DC40F0" w:rsidRDefault="00BC7F11" w:rsidP="00485398">
            <w:pPr>
              <w:rPr>
                <w:b/>
                <w:sz w:val="20"/>
                <w:szCs w:val="20"/>
              </w:rPr>
            </w:pPr>
            <w:r w:rsidRPr="00DC40F0">
              <w:rPr>
                <w:b/>
                <w:sz w:val="20"/>
                <w:szCs w:val="20"/>
              </w:rPr>
              <w:t>Federal Program Costs</w:t>
            </w:r>
          </w:p>
        </w:tc>
      </w:tr>
      <w:tr w:rsidR="00BC7F11" w14:paraId="7FDE689A" w14:textId="77777777" w:rsidTr="00485398">
        <w:tc>
          <w:tcPr>
            <w:tcW w:w="6385" w:type="dxa"/>
          </w:tcPr>
          <w:p w14:paraId="36B6CB0D" w14:textId="77777777" w:rsidR="00BC7F11" w:rsidRPr="00BF370E" w:rsidRDefault="00BC7F11" w:rsidP="00485398">
            <w:pPr>
              <w:rPr>
                <w:bCs/>
                <w:i/>
                <w:iCs/>
                <w:sz w:val="20"/>
                <w:szCs w:val="20"/>
              </w:rPr>
            </w:pPr>
            <w:r w:rsidRPr="00BF370E">
              <w:rPr>
                <w:bCs/>
                <w:i/>
                <w:iCs/>
                <w:sz w:val="20"/>
                <w:szCs w:val="20"/>
              </w:rPr>
              <w:t xml:space="preserve">List </w:t>
            </w:r>
            <w:r>
              <w:rPr>
                <w:bCs/>
                <w:i/>
                <w:iCs/>
                <w:sz w:val="20"/>
                <w:szCs w:val="20"/>
              </w:rPr>
              <w:t xml:space="preserve">each individual </w:t>
            </w:r>
            <w:r w:rsidRPr="00BF370E">
              <w:rPr>
                <w:bCs/>
                <w:i/>
                <w:iCs/>
                <w:sz w:val="20"/>
                <w:szCs w:val="20"/>
              </w:rPr>
              <w:t>source of benefit as described above</w:t>
            </w:r>
          </w:p>
        </w:tc>
        <w:tc>
          <w:tcPr>
            <w:tcW w:w="2970" w:type="dxa"/>
          </w:tcPr>
          <w:p w14:paraId="1D988977" w14:textId="77777777" w:rsidR="00BC7F11" w:rsidRPr="00DC40F0" w:rsidRDefault="00BC7F11" w:rsidP="00485398">
            <w:pPr>
              <w:jc w:val="center"/>
              <w:rPr>
                <w:bCs/>
                <w:sz w:val="20"/>
                <w:szCs w:val="20"/>
              </w:rPr>
            </w:pPr>
          </w:p>
        </w:tc>
      </w:tr>
      <w:tr w:rsidR="00BC7F11" w14:paraId="2A7080CD" w14:textId="77777777" w:rsidTr="00485398">
        <w:tc>
          <w:tcPr>
            <w:tcW w:w="6385" w:type="dxa"/>
          </w:tcPr>
          <w:p w14:paraId="125FDC00" w14:textId="77777777" w:rsidR="00BC7F11" w:rsidRPr="00DC40F0" w:rsidRDefault="00BC7F11" w:rsidP="00485398">
            <w:pPr>
              <w:rPr>
                <w:bCs/>
                <w:sz w:val="20"/>
                <w:szCs w:val="20"/>
              </w:rPr>
            </w:pPr>
          </w:p>
        </w:tc>
        <w:tc>
          <w:tcPr>
            <w:tcW w:w="2970" w:type="dxa"/>
          </w:tcPr>
          <w:p w14:paraId="0287AFD0" w14:textId="77777777" w:rsidR="00BC7F11" w:rsidRPr="00DC40F0" w:rsidRDefault="00BC7F11" w:rsidP="00485398">
            <w:pPr>
              <w:jc w:val="center"/>
              <w:rPr>
                <w:bCs/>
                <w:sz w:val="20"/>
                <w:szCs w:val="20"/>
              </w:rPr>
            </w:pPr>
          </w:p>
        </w:tc>
      </w:tr>
      <w:tr w:rsidR="00BC7F11" w14:paraId="06E1760B" w14:textId="77777777" w:rsidTr="00485398">
        <w:tc>
          <w:tcPr>
            <w:tcW w:w="6385" w:type="dxa"/>
          </w:tcPr>
          <w:p w14:paraId="390A01D5" w14:textId="77777777" w:rsidR="00BC7F11" w:rsidRPr="00DC40F0" w:rsidRDefault="00BC7F11" w:rsidP="00485398">
            <w:pPr>
              <w:rPr>
                <w:bCs/>
                <w:sz w:val="20"/>
                <w:szCs w:val="20"/>
              </w:rPr>
            </w:pPr>
          </w:p>
        </w:tc>
        <w:tc>
          <w:tcPr>
            <w:tcW w:w="2970" w:type="dxa"/>
          </w:tcPr>
          <w:p w14:paraId="4FF50C30" w14:textId="77777777" w:rsidR="00BC7F11" w:rsidRPr="00DC40F0" w:rsidRDefault="00BC7F11" w:rsidP="00485398">
            <w:pPr>
              <w:jc w:val="center"/>
              <w:rPr>
                <w:bCs/>
                <w:sz w:val="20"/>
                <w:szCs w:val="20"/>
              </w:rPr>
            </w:pPr>
          </w:p>
        </w:tc>
      </w:tr>
      <w:tr w:rsidR="00BC7F11" w14:paraId="0E826FEF" w14:textId="77777777" w:rsidTr="00485398">
        <w:tc>
          <w:tcPr>
            <w:tcW w:w="6385" w:type="dxa"/>
          </w:tcPr>
          <w:p w14:paraId="127A26FE" w14:textId="77777777" w:rsidR="00BC7F11" w:rsidRPr="00DC40F0" w:rsidRDefault="00BC7F11" w:rsidP="00485398">
            <w:pPr>
              <w:rPr>
                <w:bCs/>
                <w:sz w:val="20"/>
                <w:szCs w:val="20"/>
              </w:rPr>
            </w:pPr>
          </w:p>
        </w:tc>
        <w:tc>
          <w:tcPr>
            <w:tcW w:w="2970" w:type="dxa"/>
          </w:tcPr>
          <w:p w14:paraId="73368B14" w14:textId="77777777" w:rsidR="00BC7F11" w:rsidRPr="00DC40F0" w:rsidRDefault="00BC7F11" w:rsidP="00485398">
            <w:pPr>
              <w:jc w:val="center"/>
              <w:rPr>
                <w:bCs/>
                <w:sz w:val="20"/>
                <w:szCs w:val="20"/>
              </w:rPr>
            </w:pPr>
          </w:p>
        </w:tc>
      </w:tr>
      <w:tr w:rsidR="00BC7F11" w14:paraId="5CE1167F" w14:textId="77777777" w:rsidTr="00485398">
        <w:tc>
          <w:tcPr>
            <w:tcW w:w="6385" w:type="dxa"/>
          </w:tcPr>
          <w:p w14:paraId="3D0CEC6E" w14:textId="77777777" w:rsidR="00BC7F11" w:rsidRPr="00DC40F0" w:rsidRDefault="00BC7F11" w:rsidP="00485398">
            <w:pPr>
              <w:rPr>
                <w:bCs/>
                <w:sz w:val="20"/>
                <w:szCs w:val="20"/>
              </w:rPr>
            </w:pPr>
          </w:p>
        </w:tc>
        <w:tc>
          <w:tcPr>
            <w:tcW w:w="2970" w:type="dxa"/>
          </w:tcPr>
          <w:p w14:paraId="33D7122D" w14:textId="77777777" w:rsidR="00BC7F11" w:rsidRPr="00DC40F0" w:rsidRDefault="00BC7F11" w:rsidP="00485398">
            <w:pPr>
              <w:jc w:val="center"/>
              <w:rPr>
                <w:bCs/>
                <w:sz w:val="20"/>
                <w:szCs w:val="20"/>
              </w:rPr>
            </w:pPr>
          </w:p>
        </w:tc>
      </w:tr>
      <w:tr w:rsidR="00BC7F11" w14:paraId="745786E7" w14:textId="77777777" w:rsidTr="00485398">
        <w:tc>
          <w:tcPr>
            <w:tcW w:w="6385" w:type="dxa"/>
          </w:tcPr>
          <w:p w14:paraId="4228F149" w14:textId="77777777" w:rsidR="00BC7F11" w:rsidRPr="00B925CF" w:rsidRDefault="00BC7F11" w:rsidP="00485398">
            <w:pPr>
              <w:rPr>
                <w:b/>
                <w:sz w:val="20"/>
                <w:szCs w:val="20"/>
              </w:rPr>
            </w:pPr>
            <w:r w:rsidRPr="00B925CF">
              <w:rPr>
                <w:b/>
                <w:sz w:val="20"/>
                <w:szCs w:val="20"/>
              </w:rPr>
              <w:t xml:space="preserve">   Total Fringe Benefits</w:t>
            </w:r>
            <w:r>
              <w:rPr>
                <w:b/>
                <w:sz w:val="20"/>
                <w:szCs w:val="20"/>
              </w:rPr>
              <w:t xml:space="preserve"> @ XX%</w:t>
            </w:r>
          </w:p>
        </w:tc>
        <w:tc>
          <w:tcPr>
            <w:tcW w:w="2970" w:type="dxa"/>
          </w:tcPr>
          <w:p w14:paraId="37BD4D9E" w14:textId="77777777" w:rsidR="00BC7F11" w:rsidRPr="00B925CF" w:rsidRDefault="00BC7F11" w:rsidP="00485398">
            <w:pPr>
              <w:jc w:val="center"/>
              <w:rPr>
                <w:b/>
                <w:sz w:val="20"/>
                <w:szCs w:val="20"/>
              </w:rPr>
            </w:pPr>
            <w:r w:rsidRPr="00B925CF">
              <w:rPr>
                <w:b/>
                <w:sz w:val="20"/>
                <w:szCs w:val="20"/>
              </w:rPr>
              <w:t>$</w:t>
            </w:r>
          </w:p>
        </w:tc>
      </w:tr>
    </w:tbl>
    <w:p w14:paraId="5CDF4A52" w14:textId="77777777" w:rsidR="00BC7F11" w:rsidRDefault="00BC7F11" w:rsidP="00BC7F11">
      <w:pPr>
        <w:rPr>
          <w:b/>
        </w:rPr>
      </w:pPr>
    </w:p>
    <w:p w14:paraId="15842B1A" w14:textId="77777777" w:rsidR="00BC7F11" w:rsidRDefault="00BC7F11" w:rsidP="00BC7F11">
      <w:pPr>
        <w:rPr>
          <w:b/>
        </w:rPr>
      </w:pPr>
    </w:p>
    <w:p w14:paraId="7D33161C" w14:textId="0A76530C" w:rsidR="00BC7F11" w:rsidRDefault="00BC7F11" w:rsidP="00BC7F11">
      <w:pPr>
        <w:rPr>
          <w:b/>
        </w:rPr>
      </w:pPr>
      <w:r w:rsidRPr="0061045A">
        <w:rPr>
          <w:b/>
        </w:rPr>
        <w:t>Staff Travel</w:t>
      </w:r>
    </w:p>
    <w:p w14:paraId="22854B33" w14:textId="77777777" w:rsidR="001E2D04" w:rsidRDefault="001E2D04" w:rsidP="00BC7F11">
      <w:pPr>
        <w:rPr>
          <w:b/>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2879"/>
        <w:gridCol w:w="451"/>
        <w:gridCol w:w="1080"/>
        <w:gridCol w:w="1260"/>
        <w:gridCol w:w="1260"/>
        <w:gridCol w:w="1535"/>
        <w:gridCol w:w="1080"/>
      </w:tblGrid>
      <w:tr w:rsidR="001E2D04" w14:paraId="14CD2D4E" w14:textId="77777777" w:rsidTr="001E2D04">
        <w:tc>
          <w:tcPr>
            <w:tcW w:w="1165" w:type="dxa"/>
            <w:tcMar>
              <w:top w:w="0" w:type="dxa"/>
              <w:left w:w="108" w:type="dxa"/>
              <w:bottom w:w="0" w:type="dxa"/>
              <w:right w:w="108" w:type="dxa"/>
            </w:tcMar>
            <w:vAlign w:val="center"/>
            <w:hideMark/>
          </w:tcPr>
          <w:p w14:paraId="58A9D664" w14:textId="77777777" w:rsidR="001E2D04" w:rsidRDefault="001E2D04" w:rsidP="0056164D">
            <w:pPr>
              <w:jc w:val="center"/>
              <w:rPr>
                <w:b/>
                <w:bCs/>
                <w:sz w:val="20"/>
                <w:szCs w:val="20"/>
              </w:rPr>
            </w:pPr>
            <w:r>
              <w:rPr>
                <w:b/>
                <w:bCs/>
                <w:sz w:val="20"/>
                <w:szCs w:val="20"/>
              </w:rPr>
              <w:t>Work plan Activity Category</w:t>
            </w:r>
          </w:p>
        </w:tc>
        <w:tc>
          <w:tcPr>
            <w:tcW w:w="3330" w:type="dxa"/>
            <w:gridSpan w:val="2"/>
            <w:tcMar>
              <w:top w:w="0" w:type="dxa"/>
              <w:left w:w="108" w:type="dxa"/>
              <w:bottom w:w="0" w:type="dxa"/>
              <w:right w:w="108" w:type="dxa"/>
            </w:tcMar>
            <w:vAlign w:val="center"/>
            <w:hideMark/>
          </w:tcPr>
          <w:p w14:paraId="0692B1B1" w14:textId="77777777" w:rsidR="001E2D04" w:rsidRDefault="001E2D04" w:rsidP="0056164D">
            <w:pPr>
              <w:jc w:val="center"/>
              <w:rPr>
                <w:rFonts w:ascii="Calibri" w:hAnsi="Calibri" w:cs="Calibri"/>
                <w:b/>
                <w:bCs/>
                <w:sz w:val="20"/>
                <w:szCs w:val="20"/>
              </w:rPr>
            </w:pPr>
            <w:r>
              <w:rPr>
                <w:b/>
                <w:bCs/>
                <w:sz w:val="20"/>
                <w:szCs w:val="20"/>
              </w:rPr>
              <w:t>Reason for Travel</w:t>
            </w:r>
          </w:p>
        </w:tc>
        <w:tc>
          <w:tcPr>
            <w:tcW w:w="1080" w:type="dxa"/>
            <w:tcMar>
              <w:top w:w="0" w:type="dxa"/>
              <w:left w:w="108" w:type="dxa"/>
              <w:bottom w:w="0" w:type="dxa"/>
              <w:right w:w="108" w:type="dxa"/>
            </w:tcMar>
            <w:vAlign w:val="center"/>
            <w:hideMark/>
          </w:tcPr>
          <w:p w14:paraId="44B79457" w14:textId="77777777" w:rsidR="001E2D04" w:rsidRDefault="001E2D04" w:rsidP="0056164D">
            <w:pPr>
              <w:jc w:val="center"/>
              <w:rPr>
                <w:b/>
                <w:bCs/>
                <w:sz w:val="20"/>
                <w:szCs w:val="20"/>
              </w:rPr>
            </w:pPr>
            <w:r>
              <w:rPr>
                <w:b/>
                <w:bCs/>
                <w:sz w:val="20"/>
                <w:szCs w:val="20"/>
              </w:rPr>
              <w:t>Number of Trips</w:t>
            </w:r>
          </w:p>
        </w:tc>
        <w:tc>
          <w:tcPr>
            <w:tcW w:w="1260" w:type="dxa"/>
            <w:tcMar>
              <w:top w:w="0" w:type="dxa"/>
              <w:left w:w="108" w:type="dxa"/>
              <w:bottom w:w="0" w:type="dxa"/>
              <w:right w:w="108" w:type="dxa"/>
            </w:tcMar>
            <w:hideMark/>
          </w:tcPr>
          <w:p w14:paraId="51C29A8E" w14:textId="77777777" w:rsidR="001E2D04" w:rsidRDefault="001E2D04" w:rsidP="0056164D">
            <w:pPr>
              <w:jc w:val="center"/>
              <w:rPr>
                <w:b/>
                <w:bCs/>
                <w:sz w:val="20"/>
                <w:szCs w:val="20"/>
              </w:rPr>
            </w:pPr>
            <w:r>
              <w:rPr>
                <w:b/>
                <w:bCs/>
                <w:sz w:val="20"/>
                <w:szCs w:val="20"/>
              </w:rPr>
              <w:t>Number of Staff Per Trip</w:t>
            </w:r>
          </w:p>
        </w:tc>
        <w:tc>
          <w:tcPr>
            <w:tcW w:w="1260" w:type="dxa"/>
            <w:tcMar>
              <w:top w:w="0" w:type="dxa"/>
              <w:left w:w="108" w:type="dxa"/>
              <w:bottom w:w="0" w:type="dxa"/>
              <w:right w:w="108" w:type="dxa"/>
            </w:tcMar>
            <w:vAlign w:val="center"/>
            <w:hideMark/>
          </w:tcPr>
          <w:p w14:paraId="31B02855" w14:textId="77777777" w:rsidR="001E2D04" w:rsidRDefault="001E2D04" w:rsidP="0056164D">
            <w:pPr>
              <w:jc w:val="center"/>
              <w:rPr>
                <w:b/>
                <w:bCs/>
                <w:sz w:val="20"/>
                <w:szCs w:val="20"/>
              </w:rPr>
            </w:pPr>
            <w:r>
              <w:rPr>
                <w:b/>
                <w:bCs/>
                <w:sz w:val="20"/>
                <w:szCs w:val="20"/>
              </w:rPr>
              <w:t>Number of Days Per Staff</w:t>
            </w:r>
          </w:p>
        </w:tc>
        <w:tc>
          <w:tcPr>
            <w:tcW w:w="1535" w:type="dxa"/>
            <w:tcMar>
              <w:top w:w="0" w:type="dxa"/>
              <w:left w:w="108" w:type="dxa"/>
              <w:bottom w:w="0" w:type="dxa"/>
              <w:right w:w="108" w:type="dxa"/>
            </w:tcMar>
            <w:vAlign w:val="center"/>
            <w:hideMark/>
          </w:tcPr>
          <w:p w14:paraId="4E080A30" w14:textId="77777777" w:rsidR="001E2D04" w:rsidRDefault="001E2D04" w:rsidP="0056164D">
            <w:pPr>
              <w:jc w:val="center"/>
              <w:rPr>
                <w:b/>
                <w:bCs/>
                <w:sz w:val="20"/>
                <w:szCs w:val="20"/>
              </w:rPr>
            </w:pPr>
            <w:r>
              <w:rPr>
                <w:b/>
                <w:bCs/>
                <w:sz w:val="20"/>
                <w:szCs w:val="20"/>
              </w:rPr>
              <w:t>Name/Role of Travelers</w:t>
            </w:r>
          </w:p>
        </w:tc>
        <w:tc>
          <w:tcPr>
            <w:tcW w:w="1080" w:type="dxa"/>
            <w:tcMar>
              <w:top w:w="0" w:type="dxa"/>
              <w:left w:w="108" w:type="dxa"/>
              <w:bottom w:w="0" w:type="dxa"/>
              <w:right w:w="108" w:type="dxa"/>
            </w:tcMar>
            <w:vAlign w:val="center"/>
            <w:hideMark/>
          </w:tcPr>
          <w:p w14:paraId="257BADF4" w14:textId="77777777" w:rsidR="001E2D04" w:rsidRDefault="001E2D04" w:rsidP="0056164D">
            <w:pPr>
              <w:jc w:val="center"/>
              <w:rPr>
                <w:b/>
                <w:bCs/>
                <w:sz w:val="20"/>
                <w:szCs w:val="20"/>
              </w:rPr>
            </w:pPr>
            <w:r>
              <w:rPr>
                <w:b/>
                <w:bCs/>
                <w:sz w:val="20"/>
                <w:szCs w:val="20"/>
              </w:rPr>
              <w:t>Federal Program Costs</w:t>
            </w:r>
          </w:p>
        </w:tc>
      </w:tr>
      <w:tr w:rsidR="001E2D04" w14:paraId="636B489F" w14:textId="77777777" w:rsidTr="001E2D04">
        <w:tc>
          <w:tcPr>
            <w:tcW w:w="1165" w:type="dxa"/>
            <w:tcMar>
              <w:top w:w="0" w:type="dxa"/>
              <w:left w:w="108" w:type="dxa"/>
              <w:bottom w:w="0" w:type="dxa"/>
              <w:right w:w="108" w:type="dxa"/>
            </w:tcMar>
            <w:vAlign w:val="center"/>
          </w:tcPr>
          <w:p w14:paraId="1E4FBDA3" w14:textId="665A98A0" w:rsidR="001E2D04" w:rsidRDefault="001E2D04" w:rsidP="0056164D">
            <w:pPr>
              <w:jc w:val="center"/>
              <w:rPr>
                <w:sz w:val="20"/>
                <w:szCs w:val="20"/>
              </w:rPr>
            </w:pPr>
          </w:p>
        </w:tc>
        <w:tc>
          <w:tcPr>
            <w:tcW w:w="3330" w:type="dxa"/>
            <w:gridSpan w:val="2"/>
            <w:tcMar>
              <w:top w:w="0" w:type="dxa"/>
              <w:left w:w="108" w:type="dxa"/>
              <w:bottom w:w="0" w:type="dxa"/>
              <w:right w:w="108" w:type="dxa"/>
            </w:tcMar>
            <w:vAlign w:val="center"/>
          </w:tcPr>
          <w:p w14:paraId="742AE7CF" w14:textId="0BBE2928" w:rsidR="001E2D04" w:rsidRDefault="001E2D04" w:rsidP="0056164D">
            <w:pPr>
              <w:rPr>
                <w:sz w:val="20"/>
                <w:szCs w:val="20"/>
              </w:rPr>
            </w:pPr>
            <w:r>
              <w:rPr>
                <w:bCs/>
                <w:i/>
                <w:iCs/>
                <w:sz w:val="20"/>
                <w:szCs w:val="20"/>
              </w:rPr>
              <w:t>Include destination for each trip and travelers (if possible)</w:t>
            </w:r>
          </w:p>
        </w:tc>
        <w:tc>
          <w:tcPr>
            <w:tcW w:w="1080" w:type="dxa"/>
            <w:tcMar>
              <w:top w:w="0" w:type="dxa"/>
              <w:left w:w="108" w:type="dxa"/>
              <w:bottom w:w="0" w:type="dxa"/>
              <w:right w:w="108" w:type="dxa"/>
            </w:tcMar>
            <w:vAlign w:val="center"/>
          </w:tcPr>
          <w:p w14:paraId="2D0BE8FC" w14:textId="4C679AA4" w:rsidR="001E2D04" w:rsidRDefault="001E2D04" w:rsidP="0056164D">
            <w:pPr>
              <w:jc w:val="center"/>
              <w:rPr>
                <w:sz w:val="20"/>
                <w:szCs w:val="20"/>
              </w:rPr>
            </w:pPr>
          </w:p>
        </w:tc>
        <w:tc>
          <w:tcPr>
            <w:tcW w:w="1260" w:type="dxa"/>
            <w:tcMar>
              <w:top w:w="0" w:type="dxa"/>
              <w:left w:w="108" w:type="dxa"/>
              <w:bottom w:w="0" w:type="dxa"/>
              <w:right w:w="108" w:type="dxa"/>
            </w:tcMar>
            <w:vAlign w:val="center"/>
          </w:tcPr>
          <w:p w14:paraId="3CF5DDE5" w14:textId="308DD66B" w:rsidR="001E2D04" w:rsidRDefault="001E2D04" w:rsidP="0056164D">
            <w:pPr>
              <w:jc w:val="center"/>
              <w:rPr>
                <w:sz w:val="20"/>
                <w:szCs w:val="20"/>
              </w:rPr>
            </w:pPr>
          </w:p>
        </w:tc>
        <w:tc>
          <w:tcPr>
            <w:tcW w:w="1260" w:type="dxa"/>
            <w:tcMar>
              <w:top w:w="0" w:type="dxa"/>
              <w:left w:w="108" w:type="dxa"/>
              <w:bottom w:w="0" w:type="dxa"/>
              <w:right w:w="108" w:type="dxa"/>
            </w:tcMar>
            <w:vAlign w:val="center"/>
          </w:tcPr>
          <w:p w14:paraId="3F4E6592" w14:textId="4127D7C7" w:rsidR="001E2D04" w:rsidRDefault="001E2D04" w:rsidP="0056164D">
            <w:pPr>
              <w:jc w:val="center"/>
              <w:rPr>
                <w:sz w:val="20"/>
                <w:szCs w:val="20"/>
              </w:rPr>
            </w:pPr>
          </w:p>
        </w:tc>
        <w:tc>
          <w:tcPr>
            <w:tcW w:w="1535" w:type="dxa"/>
            <w:tcMar>
              <w:top w:w="0" w:type="dxa"/>
              <w:left w:w="108" w:type="dxa"/>
              <w:bottom w:w="0" w:type="dxa"/>
              <w:right w:w="108" w:type="dxa"/>
            </w:tcMar>
          </w:tcPr>
          <w:p w14:paraId="3D9B618A" w14:textId="4344CAE0" w:rsidR="001E2D04" w:rsidRDefault="001E2D04" w:rsidP="0056164D">
            <w:pPr>
              <w:jc w:val="center"/>
              <w:rPr>
                <w:sz w:val="20"/>
                <w:szCs w:val="20"/>
              </w:rPr>
            </w:pPr>
          </w:p>
        </w:tc>
        <w:tc>
          <w:tcPr>
            <w:tcW w:w="1080" w:type="dxa"/>
            <w:tcMar>
              <w:top w:w="0" w:type="dxa"/>
              <w:left w:w="108" w:type="dxa"/>
              <w:bottom w:w="0" w:type="dxa"/>
              <w:right w:w="108" w:type="dxa"/>
            </w:tcMar>
            <w:vAlign w:val="center"/>
          </w:tcPr>
          <w:p w14:paraId="0CF9BA43" w14:textId="637CBBFD" w:rsidR="001E2D04" w:rsidRDefault="001E2D04" w:rsidP="0056164D">
            <w:pPr>
              <w:jc w:val="center"/>
              <w:rPr>
                <w:sz w:val="20"/>
                <w:szCs w:val="20"/>
              </w:rPr>
            </w:pPr>
          </w:p>
        </w:tc>
      </w:tr>
      <w:tr w:rsidR="001E2D04" w14:paraId="5D45DC84" w14:textId="77777777" w:rsidTr="001E2D04">
        <w:tc>
          <w:tcPr>
            <w:tcW w:w="1165" w:type="dxa"/>
            <w:tcMar>
              <w:top w:w="0" w:type="dxa"/>
              <w:left w:w="108" w:type="dxa"/>
              <w:bottom w:w="0" w:type="dxa"/>
              <w:right w:w="108" w:type="dxa"/>
            </w:tcMar>
            <w:vAlign w:val="center"/>
          </w:tcPr>
          <w:p w14:paraId="25CDE304" w14:textId="21EA2B09" w:rsidR="001E2D04" w:rsidRDefault="001E2D04" w:rsidP="0056164D">
            <w:pPr>
              <w:jc w:val="center"/>
              <w:rPr>
                <w:sz w:val="20"/>
                <w:szCs w:val="20"/>
              </w:rPr>
            </w:pPr>
          </w:p>
        </w:tc>
        <w:tc>
          <w:tcPr>
            <w:tcW w:w="3330" w:type="dxa"/>
            <w:gridSpan w:val="2"/>
            <w:tcMar>
              <w:top w:w="0" w:type="dxa"/>
              <w:left w:w="108" w:type="dxa"/>
              <w:bottom w:w="0" w:type="dxa"/>
              <w:right w:w="108" w:type="dxa"/>
            </w:tcMar>
            <w:vAlign w:val="center"/>
          </w:tcPr>
          <w:p w14:paraId="668ACF77" w14:textId="1EB1B143" w:rsidR="001E2D04" w:rsidRDefault="001E2D04" w:rsidP="0056164D">
            <w:pPr>
              <w:rPr>
                <w:sz w:val="20"/>
                <w:szCs w:val="20"/>
              </w:rPr>
            </w:pPr>
          </w:p>
        </w:tc>
        <w:tc>
          <w:tcPr>
            <w:tcW w:w="1080" w:type="dxa"/>
            <w:tcMar>
              <w:top w:w="0" w:type="dxa"/>
              <w:left w:w="108" w:type="dxa"/>
              <w:bottom w:w="0" w:type="dxa"/>
              <w:right w:w="108" w:type="dxa"/>
            </w:tcMar>
            <w:vAlign w:val="center"/>
          </w:tcPr>
          <w:p w14:paraId="7645FF37" w14:textId="5A12CF90" w:rsidR="001E2D04" w:rsidRDefault="001E2D04" w:rsidP="0056164D">
            <w:pPr>
              <w:jc w:val="center"/>
              <w:rPr>
                <w:sz w:val="20"/>
                <w:szCs w:val="20"/>
              </w:rPr>
            </w:pPr>
          </w:p>
        </w:tc>
        <w:tc>
          <w:tcPr>
            <w:tcW w:w="1260" w:type="dxa"/>
            <w:tcMar>
              <w:top w:w="0" w:type="dxa"/>
              <w:left w:w="108" w:type="dxa"/>
              <w:bottom w:w="0" w:type="dxa"/>
              <w:right w:w="108" w:type="dxa"/>
            </w:tcMar>
            <w:vAlign w:val="center"/>
          </w:tcPr>
          <w:p w14:paraId="765CCBE6" w14:textId="6982CD81" w:rsidR="001E2D04" w:rsidRDefault="001E2D04" w:rsidP="0056164D">
            <w:pPr>
              <w:jc w:val="center"/>
              <w:rPr>
                <w:sz w:val="20"/>
                <w:szCs w:val="20"/>
              </w:rPr>
            </w:pPr>
          </w:p>
        </w:tc>
        <w:tc>
          <w:tcPr>
            <w:tcW w:w="1260" w:type="dxa"/>
            <w:tcMar>
              <w:top w:w="0" w:type="dxa"/>
              <w:left w:w="108" w:type="dxa"/>
              <w:bottom w:w="0" w:type="dxa"/>
              <w:right w:w="108" w:type="dxa"/>
            </w:tcMar>
            <w:vAlign w:val="center"/>
          </w:tcPr>
          <w:p w14:paraId="61073E8C" w14:textId="3CAA3A13" w:rsidR="001E2D04" w:rsidRDefault="001E2D04" w:rsidP="0056164D">
            <w:pPr>
              <w:jc w:val="center"/>
              <w:rPr>
                <w:sz w:val="20"/>
                <w:szCs w:val="20"/>
              </w:rPr>
            </w:pPr>
          </w:p>
        </w:tc>
        <w:tc>
          <w:tcPr>
            <w:tcW w:w="1535" w:type="dxa"/>
            <w:tcMar>
              <w:top w:w="0" w:type="dxa"/>
              <w:left w:w="108" w:type="dxa"/>
              <w:bottom w:w="0" w:type="dxa"/>
              <w:right w:w="108" w:type="dxa"/>
            </w:tcMar>
          </w:tcPr>
          <w:p w14:paraId="6DF774C5" w14:textId="1B739866" w:rsidR="001E2D04" w:rsidRDefault="001E2D04" w:rsidP="0056164D">
            <w:pPr>
              <w:jc w:val="center"/>
              <w:rPr>
                <w:sz w:val="20"/>
                <w:szCs w:val="20"/>
              </w:rPr>
            </w:pPr>
          </w:p>
        </w:tc>
        <w:tc>
          <w:tcPr>
            <w:tcW w:w="1080" w:type="dxa"/>
            <w:tcMar>
              <w:top w:w="0" w:type="dxa"/>
              <w:left w:w="108" w:type="dxa"/>
              <w:bottom w:w="0" w:type="dxa"/>
              <w:right w:w="108" w:type="dxa"/>
            </w:tcMar>
            <w:vAlign w:val="center"/>
          </w:tcPr>
          <w:p w14:paraId="4947A9B2" w14:textId="3C9E2EBB" w:rsidR="001E2D04" w:rsidRDefault="001E2D04" w:rsidP="0056164D">
            <w:pPr>
              <w:jc w:val="center"/>
              <w:rPr>
                <w:sz w:val="20"/>
                <w:szCs w:val="20"/>
              </w:rPr>
            </w:pPr>
          </w:p>
        </w:tc>
      </w:tr>
      <w:tr w:rsidR="001E2D04" w14:paraId="0F70A94A" w14:textId="77777777" w:rsidTr="001E2D04">
        <w:tc>
          <w:tcPr>
            <w:tcW w:w="1165" w:type="dxa"/>
            <w:tcMar>
              <w:top w:w="0" w:type="dxa"/>
              <w:left w:w="108" w:type="dxa"/>
              <w:bottom w:w="0" w:type="dxa"/>
              <w:right w:w="108" w:type="dxa"/>
            </w:tcMar>
            <w:vAlign w:val="center"/>
          </w:tcPr>
          <w:p w14:paraId="5C299F66" w14:textId="514E047C" w:rsidR="001E2D04" w:rsidRDefault="001E2D04" w:rsidP="0056164D">
            <w:pPr>
              <w:jc w:val="center"/>
              <w:rPr>
                <w:sz w:val="20"/>
                <w:szCs w:val="20"/>
              </w:rPr>
            </w:pPr>
          </w:p>
        </w:tc>
        <w:tc>
          <w:tcPr>
            <w:tcW w:w="3330" w:type="dxa"/>
            <w:gridSpan w:val="2"/>
            <w:tcMar>
              <w:top w:w="0" w:type="dxa"/>
              <w:left w:w="108" w:type="dxa"/>
              <w:bottom w:w="0" w:type="dxa"/>
              <w:right w:w="108" w:type="dxa"/>
            </w:tcMar>
            <w:vAlign w:val="center"/>
          </w:tcPr>
          <w:p w14:paraId="43D4F807" w14:textId="0BE7A913" w:rsidR="001E2D04" w:rsidRDefault="001E2D04" w:rsidP="0056164D">
            <w:pPr>
              <w:rPr>
                <w:sz w:val="20"/>
                <w:szCs w:val="20"/>
              </w:rPr>
            </w:pPr>
          </w:p>
        </w:tc>
        <w:tc>
          <w:tcPr>
            <w:tcW w:w="1080" w:type="dxa"/>
            <w:tcMar>
              <w:top w:w="0" w:type="dxa"/>
              <w:left w:w="108" w:type="dxa"/>
              <w:bottom w:w="0" w:type="dxa"/>
              <w:right w:w="108" w:type="dxa"/>
            </w:tcMar>
            <w:vAlign w:val="center"/>
          </w:tcPr>
          <w:p w14:paraId="5C3BF491" w14:textId="29CBD644" w:rsidR="001E2D04" w:rsidRDefault="001E2D04" w:rsidP="0056164D">
            <w:pPr>
              <w:jc w:val="center"/>
              <w:rPr>
                <w:sz w:val="20"/>
                <w:szCs w:val="20"/>
              </w:rPr>
            </w:pPr>
          </w:p>
        </w:tc>
        <w:tc>
          <w:tcPr>
            <w:tcW w:w="1260" w:type="dxa"/>
            <w:tcMar>
              <w:top w:w="0" w:type="dxa"/>
              <w:left w:w="108" w:type="dxa"/>
              <w:bottom w:w="0" w:type="dxa"/>
              <w:right w:w="108" w:type="dxa"/>
            </w:tcMar>
            <w:vAlign w:val="center"/>
          </w:tcPr>
          <w:p w14:paraId="03223838" w14:textId="778AFAFE" w:rsidR="001E2D04" w:rsidRDefault="001E2D04" w:rsidP="0056164D">
            <w:pPr>
              <w:jc w:val="center"/>
              <w:rPr>
                <w:sz w:val="20"/>
                <w:szCs w:val="20"/>
              </w:rPr>
            </w:pPr>
          </w:p>
        </w:tc>
        <w:tc>
          <w:tcPr>
            <w:tcW w:w="1260" w:type="dxa"/>
            <w:tcMar>
              <w:top w:w="0" w:type="dxa"/>
              <w:left w:w="108" w:type="dxa"/>
              <w:bottom w:w="0" w:type="dxa"/>
              <w:right w:w="108" w:type="dxa"/>
            </w:tcMar>
            <w:vAlign w:val="center"/>
          </w:tcPr>
          <w:p w14:paraId="52D37224" w14:textId="18A470E0" w:rsidR="001E2D04" w:rsidRDefault="001E2D04" w:rsidP="0056164D">
            <w:pPr>
              <w:jc w:val="center"/>
              <w:rPr>
                <w:sz w:val="20"/>
                <w:szCs w:val="20"/>
              </w:rPr>
            </w:pPr>
          </w:p>
        </w:tc>
        <w:tc>
          <w:tcPr>
            <w:tcW w:w="1535" w:type="dxa"/>
            <w:tcMar>
              <w:top w:w="0" w:type="dxa"/>
              <w:left w:w="108" w:type="dxa"/>
              <w:bottom w:w="0" w:type="dxa"/>
              <w:right w:w="108" w:type="dxa"/>
            </w:tcMar>
          </w:tcPr>
          <w:p w14:paraId="14CEB8F5" w14:textId="21C834F5" w:rsidR="001E2D04" w:rsidRDefault="001E2D04" w:rsidP="0056164D">
            <w:pPr>
              <w:jc w:val="center"/>
              <w:rPr>
                <w:sz w:val="20"/>
                <w:szCs w:val="20"/>
              </w:rPr>
            </w:pPr>
          </w:p>
        </w:tc>
        <w:tc>
          <w:tcPr>
            <w:tcW w:w="1080" w:type="dxa"/>
            <w:tcMar>
              <w:top w:w="0" w:type="dxa"/>
              <w:left w:w="108" w:type="dxa"/>
              <w:bottom w:w="0" w:type="dxa"/>
              <w:right w:w="108" w:type="dxa"/>
            </w:tcMar>
            <w:vAlign w:val="center"/>
          </w:tcPr>
          <w:p w14:paraId="599A4C5E" w14:textId="2F81CDFD" w:rsidR="001E2D04" w:rsidRDefault="001E2D04" w:rsidP="0056164D">
            <w:pPr>
              <w:jc w:val="center"/>
              <w:rPr>
                <w:sz w:val="20"/>
                <w:szCs w:val="20"/>
              </w:rPr>
            </w:pPr>
          </w:p>
        </w:tc>
      </w:tr>
      <w:tr w:rsidR="001E2D04" w14:paraId="1DC84191" w14:textId="77777777" w:rsidTr="001E2D04">
        <w:trPr>
          <w:trHeight w:val="197"/>
        </w:trPr>
        <w:tc>
          <w:tcPr>
            <w:tcW w:w="4044" w:type="dxa"/>
            <w:gridSpan w:val="2"/>
            <w:tcMar>
              <w:top w:w="0" w:type="dxa"/>
              <w:left w:w="108" w:type="dxa"/>
              <w:bottom w:w="0" w:type="dxa"/>
              <w:right w:w="108" w:type="dxa"/>
            </w:tcMar>
            <w:hideMark/>
          </w:tcPr>
          <w:p w14:paraId="701B2803" w14:textId="77777777" w:rsidR="001E2D04" w:rsidRDefault="001E2D04" w:rsidP="0056164D">
            <w:pPr>
              <w:ind w:left="720"/>
              <w:rPr>
                <w:b/>
                <w:bCs/>
                <w:sz w:val="20"/>
                <w:szCs w:val="20"/>
              </w:rPr>
            </w:pPr>
            <w:r>
              <w:rPr>
                <w:b/>
                <w:bCs/>
                <w:sz w:val="20"/>
                <w:szCs w:val="20"/>
              </w:rPr>
              <w:t xml:space="preserve">Total Staff Travel  </w:t>
            </w:r>
          </w:p>
        </w:tc>
        <w:tc>
          <w:tcPr>
            <w:tcW w:w="451" w:type="dxa"/>
            <w:tcMar>
              <w:top w:w="0" w:type="dxa"/>
              <w:left w:w="108" w:type="dxa"/>
              <w:bottom w:w="0" w:type="dxa"/>
              <w:right w:w="108" w:type="dxa"/>
            </w:tcMar>
          </w:tcPr>
          <w:p w14:paraId="5CDAFAC4" w14:textId="77777777" w:rsidR="001E2D04" w:rsidRDefault="001E2D04" w:rsidP="0056164D">
            <w:pPr>
              <w:jc w:val="center"/>
              <w:rPr>
                <w:sz w:val="20"/>
                <w:szCs w:val="20"/>
              </w:rPr>
            </w:pPr>
          </w:p>
        </w:tc>
        <w:tc>
          <w:tcPr>
            <w:tcW w:w="1080" w:type="dxa"/>
            <w:tcMar>
              <w:top w:w="0" w:type="dxa"/>
              <w:left w:w="108" w:type="dxa"/>
              <w:bottom w:w="0" w:type="dxa"/>
              <w:right w:w="108" w:type="dxa"/>
            </w:tcMar>
            <w:hideMark/>
          </w:tcPr>
          <w:p w14:paraId="57D31ED2" w14:textId="193D9E34" w:rsidR="001E2D04" w:rsidRDefault="001E2D04" w:rsidP="0056164D">
            <w:pPr>
              <w:jc w:val="center"/>
              <w:rPr>
                <w:b/>
                <w:bCs/>
                <w:sz w:val="20"/>
                <w:szCs w:val="20"/>
              </w:rPr>
            </w:pPr>
          </w:p>
        </w:tc>
        <w:tc>
          <w:tcPr>
            <w:tcW w:w="1260" w:type="dxa"/>
            <w:tcMar>
              <w:top w:w="0" w:type="dxa"/>
              <w:left w:w="108" w:type="dxa"/>
              <w:bottom w:w="0" w:type="dxa"/>
              <w:right w:w="108" w:type="dxa"/>
            </w:tcMar>
          </w:tcPr>
          <w:p w14:paraId="59525486" w14:textId="77777777" w:rsidR="001E2D04" w:rsidRDefault="001E2D04" w:rsidP="0056164D">
            <w:pPr>
              <w:jc w:val="center"/>
              <w:rPr>
                <w:b/>
                <w:bCs/>
                <w:sz w:val="20"/>
                <w:szCs w:val="20"/>
              </w:rPr>
            </w:pPr>
          </w:p>
        </w:tc>
        <w:tc>
          <w:tcPr>
            <w:tcW w:w="1260" w:type="dxa"/>
            <w:tcMar>
              <w:top w:w="0" w:type="dxa"/>
              <w:left w:w="108" w:type="dxa"/>
              <w:bottom w:w="0" w:type="dxa"/>
              <w:right w:w="108" w:type="dxa"/>
            </w:tcMar>
          </w:tcPr>
          <w:p w14:paraId="46818AA5" w14:textId="77777777" w:rsidR="001E2D04" w:rsidRDefault="001E2D04" w:rsidP="0056164D">
            <w:pPr>
              <w:jc w:val="center"/>
              <w:rPr>
                <w:b/>
                <w:bCs/>
                <w:sz w:val="20"/>
                <w:szCs w:val="20"/>
              </w:rPr>
            </w:pPr>
          </w:p>
        </w:tc>
        <w:tc>
          <w:tcPr>
            <w:tcW w:w="1535" w:type="dxa"/>
            <w:tcMar>
              <w:top w:w="0" w:type="dxa"/>
              <w:left w:w="108" w:type="dxa"/>
              <w:bottom w:w="0" w:type="dxa"/>
              <w:right w:w="108" w:type="dxa"/>
            </w:tcMar>
          </w:tcPr>
          <w:p w14:paraId="72B0C058" w14:textId="77777777" w:rsidR="001E2D04" w:rsidRDefault="001E2D04" w:rsidP="0056164D">
            <w:pPr>
              <w:jc w:val="center"/>
              <w:rPr>
                <w:b/>
                <w:bCs/>
                <w:sz w:val="20"/>
                <w:szCs w:val="20"/>
              </w:rPr>
            </w:pPr>
          </w:p>
        </w:tc>
        <w:tc>
          <w:tcPr>
            <w:tcW w:w="1080" w:type="dxa"/>
            <w:tcMar>
              <w:top w:w="0" w:type="dxa"/>
              <w:left w:w="108" w:type="dxa"/>
              <w:bottom w:w="0" w:type="dxa"/>
              <w:right w:w="108" w:type="dxa"/>
            </w:tcMar>
            <w:hideMark/>
          </w:tcPr>
          <w:p w14:paraId="01CFD919" w14:textId="6BEAECFB" w:rsidR="001E2D04" w:rsidRDefault="001E2D04" w:rsidP="0056164D">
            <w:pPr>
              <w:jc w:val="center"/>
              <w:rPr>
                <w:b/>
                <w:bCs/>
                <w:sz w:val="20"/>
                <w:szCs w:val="20"/>
              </w:rPr>
            </w:pPr>
            <w:r>
              <w:rPr>
                <w:b/>
                <w:bCs/>
                <w:sz w:val="20"/>
                <w:szCs w:val="20"/>
              </w:rPr>
              <w:t>$</w:t>
            </w:r>
          </w:p>
        </w:tc>
      </w:tr>
    </w:tbl>
    <w:p w14:paraId="4398D17F" w14:textId="77777777" w:rsidR="001E2D04" w:rsidRDefault="001E2D04" w:rsidP="00BC7F11">
      <w:pPr>
        <w:rPr>
          <w:b/>
        </w:rPr>
      </w:pPr>
    </w:p>
    <w:p w14:paraId="2E1ADBFC" w14:textId="77777777" w:rsidR="005461CE" w:rsidRDefault="005461CE" w:rsidP="00BC7F11">
      <w:pPr>
        <w:rPr>
          <w:b/>
        </w:rPr>
      </w:pPr>
    </w:p>
    <w:p w14:paraId="5A301D71" w14:textId="04C7EE81" w:rsidR="001E2D04" w:rsidRDefault="005461CE" w:rsidP="00BC7F11">
      <w:pPr>
        <w:rPr>
          <w:b/>
        </w:rPr>
      </w:pPr>
      <w:r>
        <w:rPr>
          <w:b/>
        </w:rPr>
        <w:t>Equipment</w:t>
      </w:r>
    </w:p>
    <w:p w14:paraId="6709FE8B" w14:textId="77777777" w:rsidR="005461CE" w:rsidRDefault="005461CE" w:rsidP="00BC7F11">
      <w:pPr>
        <w:rPr>
          <w:b/>
        </w:rPr>
      </w:pPr>
    </w:p>
    <w:tbl>
      <w:tblPr>
        <w:tblStyle w:val="TableGrid"/>
        <w:tblW w:w="9535" w:type="dxa"/>
        <w:tblLook w:val="04A0" w:firstRow="1" w:lastRow="0" w:firstColumn="1" w:lastColumn="0" w:noHBand="0" w:noVBand="1"/>
      </w:tblPr>
      <w:tblGrid>
        <w:gridCol w:w="1165"/>
        <w:gridCol w:w="5636"/>
        <w:gridCol w:w="2734"/>
      </w:tblGrid>
      <w:tr w:rsidR="005461CE" w:rsidRPr="00DC40F0" w14:paraId="0ADD9284" w14:textId="77777777" w:rsidTr="0056164D">
        <w:tc>
          <w:tcPr>
            <w:tcW w:w="1165" w:type="dxa"/>
            <w:vAlign w:val="center"/>
          </w:tcPr>
          <w:p w14:paraId="1123EC57" w14:textId="77777777" w:rsidR="005461CE" w:rsidRPr="00957A18" w:rsidRDefault="005461CE" w:rsidP="0056164D">
            <w:pPr>
              <w:jc w:val="center"/>
              <w:rPr>
                <w:b/>
                <w:bCs/>
                <w:sz w:val="20"/>
                <w:szCs w:val="20"/>
              </w:rPr>
            </w:pPr>
            <w:r w:rsidRPr="10565E44">
              <w:rPr>
                <w:b/>
                <w:bCs/>
                <w:sz w:val="20"/>
                <w:szCs w:val="20"/>
              </w:rPr>
              <w:t>Work plan Activity Category</w:t>
            </w:r>
          </w:p>
        </w:tc>
        <w:tc>
          <w:tcPr>
            <w:tcW w:w="5636" w:type="dxa"/>
            <w:vAlign w:val="center"/>
          </w:tcPr>
          <w:p w14:paraId="2A2E88BE" w14:textId="77777777" w:rsidR="005461CE" w:rsidRPr="00957A18" w:rsidRDefault="005461CE" w:rsidP="0056164D">
            <w:pPr>
              <w:jc w:val="center"/>
              <w:rPr>
                <w:b/>
                <w:bCs/>
                <w:sz w:val="20"/>
                <w:szCs w:val="20"/>
              </w:rPr>
            </w:pPr>
            <w:r w:rsidRPr="10565E44">
              <w:rPr>
                <w:b/>
                <w:bCs/>
                <w:sz w:val="20"/>
                <w:szCs w:val="20"/>
              </w:rPr>
              <w:t>Equipment Items</w:t>
            </w:r>
          </w:p>
        </w:tc>
        <w:tc>
          <w:tcPr>
            <w:tcW w:w="2734" w:type="dxa"/>
            <w:vAlign w:val="center"/>
          </w:tcPr>
          <w:p w14:paraId="5640B145" w14:textId="77777777" w:rsidR="005461CE" w:rsidRPr="00DC40F0" w:rsidRDefault="005461CE" w:rsidP="0056164D">
            <w:pPr>
              <w:jc w:val="center"/>
              <w:rPr>
                <w:b/>
                <w:bCs/>
                <w:sz w:val="20"/>
                <w:szCs w:val="20"/>
              </w:rPr>
            </w:pPr>
            <w:r w:rsidRPr="10565E44">
              <w:rPr>
                <w:b/>
                <w:bCs/>
                <w:sz w:val="20"/>
                <w:szCs w:val="20"/>
              </w:rPr>
              <w:t>Federal Program Costs</w:t>
            </w:r>
          </w:p>
        </w:tc>
      </w:tr>
      <w:tr w:rsidR="005461CE" w:rsidRPr="00DC40F0" w14:paraId="2C97CB94" w14:textId="77777777" w:rsidTr="0056164D">
        <w:tc>
          <w:tcPr>
            <w:tcW w:w="1165" w:type="dxa"/>
            <w:vAlign w:val="center"/>
          </w:tcPr>
          <w:p w14:paraId="714A7B63" w14:textId="77777777" w:rsidR="005461CE" w:rsidRPr="00022757" w:rsidRDefault="005461CE" w:rsidP="005461CE">
            <w:pPr>
              <w:pStyle w:val="ListParagraph"/>
              <w:ind w:left="410"/>
              <w:rPr>
                <w:bCs/>
                <w:sz w:val="20"/>
                <w:szCs w:val="20"/>
              </w:rPr>
            </w:pPr>
          </w:p>
        </w:tc>
        <w:tc>
          <w:tcPr>
            <w:tcW w:w="5636" w:type="dxa"/>
          </w:tcPr>
          <w:p w14:paraId="516C6FF6" w14:textId="7EB4434D" w:rsidR="005461CE" w:rsidRPr="00DC40F0" w:rsidRDefault="005461CE" w:rsidP="0056164D">
            <w:pPr>
              <w:rPr>
                <w:sz w:val="20"/>
                <w:szCs w:val="20"/>
              </w:rPr>
            </w:pPr>
          </w:p>
        </w:tc>
        <w:tc>
          <w:tcPr>
            <w:tcW w:w="2734" w:type="dxa"/>
            <w:vAlign w:val="center"/>
          </w:tcPr>
          <w:p w14:paraId="481018E4" w14:textId="6486DD50" w:rsidR="005461CE" w:rsidRPr="00DC40F0" w:rsidRDefault="005461CE" w:rsidP="0056164D">
            <w:pPr>
              <w:jc w:val="center"/>
              <w:rPr>
                <w:sz w:val="20"/>
                <w:szCs w:val="20"/>
              </w:rPr>
            </w:pPr>
          </w:p>
        </w:tc>
      </w:tr>
      <w:tr w:rsidR="005461CE" w:rsidRPr="00DC40F0" w14:paraId="55CCDB4A" w14:textId="77777777" w:rsidTr="0056164D">
        <w:tc>
          <w:tcPr>
            <w:tcW w:w="6801" w:type="dxa"/>
            <w:gridSpan w:val="2"/>
            <w:vAlign w:val="center"/>
          </w:tcPr>
          <w:p w14:paraId="5669C40E" w14:textId="77777777" w:rsidR="005461CE" w:rsidRPr="007F13B5" w:rsidRDefault="005461CE" w:rsidP="0056164D">
            <w:pPr>
              <w:ind w:left="720"/>
              <w:rPr>
                <w:b/>
                <w:bCs/>
                <w:sz w:val="20"/>
                <w:szCs w:val="20"/>
              </w:rPr>
            </w:pPr>
            <w:r w:rsidRPr="10565E44">
              <w:rPr>
                <w:b/>
                <w:bCs/>
                <w:sz w:val="20"/>
                <w:szCs w:val="20"/>
              </w:rPr>
              <w:t>Total Equipment</w:t>
            </w:r>
          </w:p>
        </w:tc>
        <w:tc>
          <w:tcPr>
            <w:tcW w:w="2734" w:type="dxa"/>
            <w:vAlign w:val="center"/>
          </w:tcPr>
          <w:p w14:paraId="32933E61" w14:textId="24E543B8" w:rsidR="005461CE" w:rsidRPr="00C3399F" w:rsidRDefault="005461CE" w:rsidP="0056164D">
            <w:pPr>
              <w:jc w:val="center"/>
              <w:rPr>
                <w:sz w:val="20"/>
                <w:szCs w:val="20"/>
              </w:rPr>
            </w:pPr>
            <w:r w:rsidRPr="10565E44">
              <w:rPr>
                <w:b/>
                <w:bCs/>
                <w:sz w:val="20"/>
                <w:szCs w:val="20"/>
              </w:rPr>
              <w:t>$</w:t>
            </w:r>
          </w:p>
        </w:tc>
      </w:tr>
    </w:tbl>
    <w:p w14:paraId="2594870F" w14:textId="77777777" w:rsidR="005461CE" w:rsidRDefault="005461CE" w:rsidP="00BC7F11">
      <w:pPr>
        <w:rPr>
          <w:b/>
        </w:rPr>
      </w:pPr>
    </w:p>
    <w:p w14:paraId="0BC49F67" w14:textId="77777777" w:rsidR="005461CE" w:rsidRDefault="005461CE" w:rsidP="00BC7F11">
      <w:pPr>
        <w:rPr>
          <w:b/>
        </w:rPr>
      </w:pPr>
    </w:p>
    <w:p w14:paraId="1B56F29A" w14:textId="00C32A08" w:rsidR="00BC7F11" w:rsidRDefault="00BC7F11" w:rsidP="00BC7F11">
      <w:pPr>
        <w:rPr>
          <w:b/>
        </w:rPr>
      </w:pPr>
      <w:r w:rsidRPr="0061045A">
        <w:rPr>
          <w:b/>
        </w:rPr>
        <w:t>Supplies</w:t>
      </w:r>
      <w:r>
        <w:rPr>
          <w:b/>
        </w:rPr>
        <w:t xml:space="preserve"> and Software</w:t>
      </w:r>
    </w:p>
    <w:p w14:paraId="11420578" w14:textId="77777777" w:rsidR="003B5397" w:rsidRDefault="003B5397" w:rsidP="00BC7F11">
      <w:pPr>
        <w:rPr>
          <w:b/>
        </w:rPr>
      </w:pPr>
    </w:p>
    <w:tbl>
      <w:tblPr>
        <w:tblStyle w:val="TableGrid"/>
        <w:tblW w:w="9445" w:type="dxa"/>
        <w:tblLook w:val="04A0" w:firstRow="1" w:lastRow="0" w:firstColumn="1" w:lastColumn="0" w:noHBand="0" w:noVBand="1"/>
      </w:tblPr>
      <w:tblGrid>
        <w:gridCol w:w="1165"/>
        <w:gridCol w:w="6122"/>
        <w:gridCol w:w="2158"/>
      </w:tblGrid>
      <w:tr w:rsidR="00BC7F11" w:rsidRPr="00DC40F0" w14:paraId="3E2D9986" w14:textId="77777777" w:rsidTr="00376E39">
        <w:tc>
          <w:tcPr>
            <w:tcW w:w="1165" w:type="dxa"/>
            <w:vAlign w:val="center"/>
          </w:tcPr>
          <w:p w14:paraId="4BC0BE06" w14:textId="05781DB7" w:rsidR="00BC7F11" w:rsidRPr="00957A18" w:rsidRDefault="0008137C" w:rsidP="00485398">
            <w:pPr>
              <w:jc w:val="center"/>
              <w:rPr>
                <w:b/>
                <w:sz w:val="20"/>
                <w:szCs w:val="20"/>
              </w:rPr>
            </w:pPr>
            <w:r>
              <w:rPr>
                <w:b/>
                <w:sz w:val="20"/>
                <w:szCs w:val="20"/>
              </w:rPr>
              <w:t>Work plan</w:t>
            </w:r>
            <w:r w:rsidR="00BC7F11">
              <w:rPr>
                <w:b/>
                <w:sz w:val="20"/>
                <w:szCs w:val="20"/>
              </w:rPr>
              <w:t xml:space="preserve"> Activity Category</w:t>
            </w:r>
          </w:p>
        </w:tc>
        <w:tc>
          <w:tcPr>
            <w:tcW w:w="6122" w:type="dxa"/>
            <w:vAlign w:val="center"/>
          </w:tcPr>
          <w:p w14:paraId="3C46CD10" w14:textId="77777777" w:rsidR="00BC7F11" w:rsidRPr="00957A18" w:rsidRDefault="00BC7F11" w:rsidP="00485398">
            <w:pPr>
              <w:jc w:val="center"/>
              <w:rPr>
                <w:b/>
                <w:sz w:val="20"/>
                <w:szCs w:val="20"/>
              </w:rPr>
            </w:pPr>
            <w:r w:rsidRPr="00957A18">
              <w:rPr>
                <w:b/>
                <w:sz w:val="20"/>
                <w:szCs w:val="20"/>
              </w:rPr>
              <w:t>Supply Items</w:t>
            </w:r>
          </w:p>
        </w:tc>
        <w:tc>
          <w:tcPr>
            <w:tcW w:w="2158" w:type="dxa"/>
          </w:tcPr>
          <w:p w14:paraId="0335B356" w14:textId="77777777" w:rsidR="00BC7F11" w:rsidRPr="00DC40F0" w:rsidRDefault="00BC7F11" w:rsidP="00485398">
            <w:pPr>
              <w:jc w:val="center"/>
              <w:rPr>
                <w:b/>
                <w:sz w:val="20"/>
                <w:szCs w:val="20"/>
              </w:rPr>
            </w:pPr>
            <w:r w:rsidRPr="00DC40F0">
              <w:rPr>
                <w:b/>
                <w:sz w:val="20"/>
                <w:szCs w:val="20"/>
              </w:rPr>
              <w:t>Federal Program Costs</w:t>
            </w:r>
          </w:p>
        </w:tc>
      </w:tr>
      <w:tr w:rsidR="00BC7F11" w:rsidRPr="00DC40F0" w14:paraId="5C48F9C3" w14:textId="77777777" w:rsidTr="00376E39">
        <w:tc>
          <w:tcPr>
            <w:tcW w:w="1165" w:type="dxa"/>
            <w:vAlign w:val="center"/>
          </w:tcPr>
          <w:p w14:paraId="766774C2" w14:textId="77777777" w:rsidR="00BC7F11" w:rsidRDefault="00BC7F11" w:rsidP="00485398">
            <w:pPr>
              <w:jc w:val="center"/>
              <w:rPr>
                <w:bCs/>
                <w:sz w:val="20"/>
                <w:szCs w:val="20"/>
              </w:rPr>
            </w:pPr>
          </w:p>
        </w:tc>
        <w:tc>
          <w:tcPr>
            <w:tcW w:w="6122" w:type="dxa"/>
          </w:tcPr>
          <w:p w14:paraId="79F72777" w14:textId="77777777" w:rsidR="00BC7F11" w:rsidRPr="00DC40F0" w:rsidRDefault="00BC7F11" w:rsidP="00485398">
            <w:pPr>
              <w:rPr>
                <w:bCs/>
                <w:sz w:val="20"/>
                <w:szCs w:val="20"/>
              </w:rPr>
            </w:pPr>
          </w:p>
        </w:tc>
        <w:tc>
          <w:tcPr>
            <w:tcW w:w="2158" w:type="dxa"/>
            <w:vAlign w:val="center"/>
          </w:tcPr>
          <w:p w14:paraId="19B1FD23" w14:textId="77777777" w:rsidR="00BC7F11" w:rsidRPr="00DC40F0" w:rsidRDefault="00BC7F11" w:rsidP="00485398">
            <w:pPr>
              <w:jc w:val="center"/>
              <w:rPr>
                <w:bCs/>
                <w:sz w:val="20"/>
                <w:szCs w:val="20"/>
              </w:rPr>
            </w:pPr>
          </w:p>
        </w:tc>
      </w:tr>
      <w:tr w:rsidR="00BC7F11" w:rsidRPr="00DC40F0" w14:paraId="6EFA171F" w14:textId="77777777" w:rsidTr="00376E39">
        <w:tc>
          <w:tcPr>
            <w:tcW w:w="1165" w:type="dxa"/>
            <w:vAlign w:val="center"/>
          </w:tcPr>
          <w:p w14:paraId="76A283B4" w14:textId="77777777" w:rsidR="00BC7F11" w:rsidRDefault="00BC7F11" w:rsidP="00485398">
            <w:pPr>
              <w:jc w:val="center"/>
              <w:rPr>
                <w:bCs/>
                <w:sz w:val="20"/>
                <w:szCs w:val="20"/>
              </w:rPr>
            </w:pPr>
          </w:p>
        </w:tc>
        <w:tc>
          <w:tcPr>
            <w:tcW w:w="6122" w:type="dxa"/>
          </w:tcPr>
          <w:p w14:paraId="53A396BC" w14:textId="77777777" w:rsidR="00BC7F11" w:rsidRPr="00DC40F0" w:rsidRDefault="00BC7F11" w:rsidP="00485398">
            <w:pPr>
              <w:rPr>
                <w:bCs/>
                <w:sz w:val="20"/>
                <w:szCs w:val="20"/>
              </w:rPr>
            </w:pPr>
          </w:p>
        </w:tc>
        <w:tc>
          <w:tcPr>
            <w:tcW w:w="2158" w:type="dxa"/>
            <w:vAlign w:val="center"/>
          </w:tcPr>
          <w:p w14:paraId="45DA9E5C" w14:textId="77777777" w:rsidR="00BC7F11" w:rsidRPr="00DC40F0" w:rsidRDefault="00BC7F11" w:rsidP="00485398">
            <w:pPr>
              <w:jc w:val="center"/>
              <w:rPr>
                <w:bCs/>
                <w:sz w:val="20"/>
                <w:szCs w:val="20"/>
              </w:rPr>
            </w:pPr>
          </w:p>
        </w:tc>
      </w:tr>
      <w:tr w:rsidR="00BC7F11" w:rsidRPr="00DC40F0" w14:paraId="1E91E0B4" w14:textId="77777777" w:rsidTr="00376E39">
        <w:tc>
          <w:tcPr>
            <w:tcW w:w="1165" w:type="dxa"/>
            <w:vAlign w:val="center"/>
          </w:tcPr>
          <w:p w14:paraId="0B55E917" w14:textId="77777777" w:rsidR="00BC7F11" w:rsidRDefault="00BC7F11" w:rsidP="00485398">
            <w:pPr>
              <w:jc w:val="center"/>
              <w:rPr>
                <w:bCs/>
                <w:sz w:val="20"/>
                <w:szCs w:val="20"/>
              </w:rPr>
            </w:pPr>
          </w:p>
        </w:tc>
        <w:tc>
          <w:tcPr>
            <w:tcW w:w="6122" w:type="dxa"/>
          </w:tcPr>
          <w:p w14:paraId="79DBCF53" w14:textId="77777777" w:rsidR="00BC7F11" w:rsidRPr="00DC40F0" w:rsidRDefault="00BC7F11" w:rsidP="00485398">
            <w:pPr>
              <w:rPr>
                <w:bCs/>
                <w:sz w:val="20"/>
                <w:szCs w:val="20"/>
              </w:rPr>
            </w:pPr>
          </w:p>
        </w:tc>
        <w:tc>
          <w:tcPr>
            <w:tcW w:w="2158" w:type="dxa"/>
            <w:vAlign w:val="center"/>
          </w:tcPr>
          <w:p w14:paraId="00AD974C" w14:textId="77777777" w:rsidR="00BC7F11" w:rsidRPr="00DC40F0" w:rsidRDefault="00BC7F11" w:rsidP="00485398">
            <w:pPr>
              <w:jc w:val="center"/>
              <w:rPr>
                <w:bCs/>
                <w:sz w:val="20"/>
                <w:szCs w:val="20"/>
              </w:rPr>
            </w:pPr>
          </w:p>
        </w:tc>
      </w:tr>
      <w:tr w:rsidR="00BC7F11" w:rsidRPr="00DC40F0" w14:paraId="49188D34" w14:textId="77777777" w:rsidTr="00376E39">
        <w:tc>
          <w:tcPr>
            <w:tcW w:w="1165" w:type="dxa"/>
          </w:tcPr>
          <w:p w14:paraId="5D6625AB" w14:textId="77777777" w:rsidR="00BC7F11" w:rsidRDefault="00BC7F11" w:rsidP="00485398">
            <w:pPr>
              <w:rPr>
                <w:bCs/>
                <w:sz w:val="20"/>
                <w:szCs w:val="20"/>
              </w:rPr>
            </w:pPr>
          </w:p>
        </w:tc>
        <w:tc>
          <w:tcPr>
            <w:tcW w:w="6122" w:type="dxa"/>
          </w:tcPr>
          <w:p w14:paraId="32BFF304" w14:textId="77777777" w:rsidR="00BC7F11" w:rsidRPr="00DC40F0" w:rsidRDefault="00BC7F11" w:rsidP="00485398">
            <w:pPr>
              <w:rPr>
                <w:bCs/>
                <w:sz w:val="20"/>
                <w:szCs w:val="20"/>
              </w:rPr>
            </w:pPr>
          </w:p>
        </w:tc>
        <w:tc>
          <w:tcPr>
            <w:tcW w:w="2158" w:type="dxa"/>
            <w:vAlign w:val="center"/>
          </w:tcPr>
          <w:p w14:paraId="08DAB32D" w14:textId="77777777" w:rsidR="00BC7F11" w:rsidRPr="00DC40F0" w:rsidRDefault="00BC7F11" w:rsidP="00485398">
            <w:pPr>
              <w:jc w:val="center"/>
              <w:rPr>
                <w:bCs/>
                <w:sz w:val="20"/>
                <w:szCs w:val="20"/>
              </w:rPr>
            </w:pPr>
          </w:p>
        </w:tc>
      </w:tr>
      <w:tr w:rsidR="00BC7F11" w:rsidRPr="00DC40F0" w14:paraId="5D0AA6DF" w14:textId="77777777" w:rsidTr="00376E39">
        <w:tc>
          <w:tcPr>
            <w:tcW w:w="7287" w:type="dxa"/>
            <w:gridSpan w:val="2"/>
          </w:tcPr>
          <w:p w14:paraId="4DEDE526" w14:textId="77777777" w:rsidR="00BC7F11" w:rsidRPr="00B925CF" w:rsidRDefault="00BC7F11" w:rsidP="00485398">
            <w:pPr>
              <w:rPr>
                <w:b/>
                <w:sz w:val="20"/>
                <w:szCs w:val="20"/>
              </w:rPr>
            </w:pPr>
            <w:r w:rsidRPr="00B925CF">
              <w:rPr>
                <w:b/>
                <w:sz w:val="20"/>
                <w:szCs w:val="20"/>
              </w:rPr>
              <w:t xml:space="preserve">   Total Supplies</w:t>
            </w:r>
          </w:p>
        </w:tc>
        <w:tc>
          <w:tcPr>
            <w:tcW w:w="2158" w:type="dxa"/>
          </w:tcPr>
          <w:p w14:paraId="3A7CB3CE" w14:textId="77777777" w:rsidR="00BC7F11" w:rsidRPr="00B925CF" w:rsidRDefault="00BC7F11" w:rsidP="00485398">
            <w:pPr>
              <w:jc w:val="center"/>
              <w:rPr>
                <w:b/>
                <w:sz w:val="20"/>
                <w:szCs w:val="20"/>
              </w:rPr>
            </w:pPr>
            <w:r w:rsidRPr="00B925CF">
              <w:rPr>
                <w:b/>
                <w:sz w:val="20"/>
                <w:szCs w:val="20"/>
              </w:rPr>
              <w:t>$</w:t>
            </w:r>
          </w:p>
        </w:tc>
      </w:tr>
    </w:tbl>
    <w:p w14:paraId="7CB0AC53" w14:textId="77777777" w:rsidR="00BC7F11" w:rsidRDefault="00BC7F11" w:rsidP="00BC7F11">
      <w:pPr>
        <w:rPr>
          <w:b/>
        </w:rPr>
      </w:pPr>
    </w:p>
    <w:p w14:paraId="09C4380F" w14:textId="77777777" w:rsidR="003B5397" w:rsidRDefault="003B5397" w:rsidP="00BC7F11">
      <w:pPr>
        <w:rPr>
          <w:b/>
        </w:rPr>
      </w:pPr>
    </w:p>
    <w:p w14:paraId="20CFDAE6" w14:textId="77777777" w:rsidR="00BC7F11" w:rsidRPr="0061045A" w:rsidRDefault="00BC7F11" w:rsidP="00BC7F11">
      <w:pPr>
        <w:rPr>
          <w:b/>
        </w:rPr>
      </w:pPr>
      <w:r>
        <w:rPr>
          <w:b/>
        </w:rPr>
        <w:t>Contractual Services</w:t>
      </w:r>
    </w:p>
    <w:tbl>
      <w:tblPr>
        <w:tblStyle w:val="TableGrid"/>
        <w:tblW w:w="9445" w:type="dxa"/>
        <w:tblLook w:val="04A0" w:firstRow="1" w:lastRow="0" w:firstColumn="1" w:lastColumn="0" w:noHBand="0" w:noVBand="1"/>
      </w:tblPr>
      <w:tblGrid>
        <w:gridCol w:w="1255"/>
        <w:gridCol w:w="4474"/>
        <w:gridCol w:w="1646"/>
        <w:gridCol w:w="2070"/>
      </w:tblGrid>
      <w:tr w:rsidR="00BC7F11" w:rsidRPr="00DC40F0" w14:paraId="64D075EF" w14:textId="77777777" w:rsidTr="00376E39">
        <w:tc>
          <w:tcPr>
            <w:tcW w:w="1255" w:type="dxa"/>
            <w:vAlign w:val="center"/>
          </w:tcPr>
          <w:p w14:paraId="587562C9" w14:textId="0659303C" w:rsidR="00BC7F11" w:rsidRPr="006342F3" w:rsidRDefault="0008137C" w:rsidP="00485398">
            <w:pPr>
              <w:jc w:val="center"/>
              <w:rPr>
                <w:b/>
                <w:sz w:val="20"/>
                <w:szCs w:val="20"/>
              </w:rPr>
            </w:pPr>
            <w:r>
              <w:rPr>
                <w:b/>
                <w:sz w:val="20"/>
                <w:szCs w:val="20"/>
              </w:rPr>
              <w:t>Work plan</w:t>
            </w:r>
            <w:r w:rsidR="00BC7F11">
              <w:rPr>
                <w:b/>
                <w:sz w:val="20"/>
                <w:szCs w:val="20"/>
              </w:rPr>
              <w:t xml:space="preserve"> Activity Category</w:t>
            </w:r>
          </w:p>
        </w:tc>
        <w:tc>
          <w:tcPr>
            <w:tcW w:w="4474" w:type="dxa"/>
            <w:vAlign w:val="center"/>
          </w:tcPr>
          <w:p w14:paraId="2A5BAEF5" w14:textId="77777777" w:rsidR="00BC7F11" w:rsidRPr="00DC40F0" w:rsidRDefault="00BC7F11" w:rsidP="00485398">
            <w:pPr>
              <w:jc w:val="center"/>
              <w:rPr>
                <w:b/>
                <w:sz w:val="20"/>
                <w:szCs w:val="20"/>
              </w:rPr>
            </w:pPr>
            <w:r>
              <w:rPr>
                <w:b/>
                <w:sz w:val="20"/>
                <w:szCs w:val="20"/>
              </w:rPr>
              <w:t>Contractual Description</w:t>
            </w:r>
          </w:p>
        </w:tc>
        <w:tc>
          <w:tcPr>
            <w:tcW w:w="1646" w:type="dxa"/>
            <w:vAlign w:val="center"/>
          </w:tcPr>
          <w:p w14:paraId="1A53C319" w14:textId="77777777" w:rsidR="00BC7F11" w:rsidRPr="00DC40F0" w:rsidRDefault="00BC7F11" w:rsidP="00485398">
            <w:pPr>
              <w:jc w:val="center"/>
              <w:rPr>
                <w:b/>
                <w:sz w:val="20"/>
                <w:szCs w:val="20"/>
              </w:rPr>
            </w:pPr>
            <w:r>
              <w:rPr>
                <w:b/>
                <w:sz w:val="20"/>
                <w:szCs w:val="20"/>
              </w:rPr>
              <w:t>Number of Projects/Days</w:t>
            </w:r>
          </w:p>
        </w:tc>
        <w:tc>
          <w:tcPr>
            <w:tcW w:w="2070" w:type="dxa"/>
            <w:vAlign w:val="center"/>
          </w:tcPr>
          <w:p w14:paraId="1A70649C" w14:textId="77777777" w:rsidR="00BC7F11" w:rsidRPr="00DC40F0" w:rsidRDefault="00BC7F11" w:rsidP="00485398">
            <w:pPr>
              <w:jc w:val="center"/>
              <w:rPr>
                <w:b/>
                <w:sz w:val="20"/>
                <w:szCs w:val="20"/>
              </w:rPr>
            </w:pPr>
            <w:r w:rsidRPr="00DC40F0">
              <w:rPr>
                <w:b/>
                <w:sz w:val="20"/>
                <w:szCs w:val="20"/>
              </w:rPr>
              <w:t>Federal Program Costs</w:t>
            </w:r>
          </w:p>
        </w:tc>
      </w:tr>
      <w:tr w:rsidR="00BC7F11" w:rsidRPr="00DC40F0" w14:paraId="381C5EF8" w14:textId="77777777" w:rsidTr="00376E39">
        <w:tc>
          <w:tcPr>
            <w:tcW w:w="1255" w:type="dxa"/>
            <w:vAlign w:val="center"/>
          </w:tcPr>
          <w:p w14:paraId="2C4933AF" w14:textId="77777777" w:rsidR="00BC7F11" w:rsidRPr="00DC40F0" w:rsidRDefault="00BC7F11" w:rsidP="00485398">
            <w:pPr>
              <w:jc w:val="center"/>
              <w:rPr>
                <w:bCs/>
                <w:sz w:val="20"/>
                <w:szCs w:val="20"/>
              </w:rPr>
            </w:pPr>
          </w:p>
        </w:tc>
        <w:tc>
          <w:tcPr>
            <w:tcW w:w="4474" w:type="dxa"/>
            <w:vAlign w:val="center"/>
          </w:tcPr>
          <w:p w14:paraId="0F507C98" w14:textId="77777777" w:rsidR="00BC7F11" w:rsidRPr="00C5365E" w:rsidRDefault="00BC7F11" w:rsidP="00485398">
            <w:pPr>
              <w:rPr>
                <w:bCs/>
                <w:i/>
                <w:iCs/>
                <w:sz w:val="20"/>
                <w:szCs w:val="20"/>
              </w:rPr>
            </w:pPr>
            <w:r w:rsidRPr="00C5365E">
              <w:rPr>
                <w:bCs/>
                <w:i/>
                <w:iCs/>
                <w:sz w:val="20"/>
                <w:szCs w:val="20"/>
              </w:rPr>
              <w:t>Include specific individuals or organizations if known</w:t>
            </w:r>
          </w:p>
        </w:tc>
        <w:tc>
          <w:tcPr>
            <w:tcW w:w="1646" w:type="dxa"/>
            <w:vAlign w:val="center"/>
          </w:tcPr>
          <w:p w14:paraId="1DC899A7" w14:textId="77777777" w:rsidR="00BC7F11" w:rsidRDefault="00BC7F11" w:rsidP="00485398">
            <w:pPr>
              <w:jc w:val="center"/>
              <w:rPr>
                <w:bCs/>
                <w:sz w:val="20"/>
                <w:szCs w:val="20"/>
              </w:rPr>
            </w:pPr>
          </w:p>
        </w:tc>
        <w:tc>
          <w:tcPr>
            <w:tcW w:w="2070" w:type="dxa"/>
            <w:vAlign w:val="center"/>
          </w:tcPr>
          <w:p w14:paraId="33BB6B9E" w14:textId="77777777" w:rsidR="00BC7F11" w:rsidRPr="00DC40F0" w:rsidRDefault="00BC7F11" w:rsidP="00485398">
            <w:pPr>
              <w:jc w:val="center"/>
              <w:rPr>
                <w:bCs/>
                <w:sz w:val="20"/>
                <w:szCs w:val="20"/>
              </w:rPr>
            </w:pPr>
          </w:p>
        </w:tc>
      </w:tr>
      <w:tr w:rsidR="00BC7F11" w:rsidRPr="00DC40F0" w14:paraId="36720DB4" w14:textId="77777777" w:rsidTr="00376E39">
        <w:tc>
          <w:tcPr>
            <w:tcW w:w="1255" w:type="dxa"/>
            <w:vAlign w:val="center"/>
          </w:tcPr>
          <w:p w14:paraId="33743061" w14:textId="77777777" w:rsidR="00BC7F11" w:rsidRPr="00DC40F0" w:rsidRDefault="00BC7F11" w:rsidP="00485398">
            <w:pPr>
              <w:jc w:val="center"/>
              <w:rPr>
                <w:bCs/>
                <w:sz w:val="20"/>
                <w:szCs w:val="20"/>
              </w:rPr>
            </w:pPr>
          </w:p>
        </w:tc>
        <w:tc>
          <w:tcPr>
            <w:tcW w:w="4474" w:type="dxa"/>
            <w:vAlign w:val="center"/>
          </w:tcPr>
          <w:p w14:paraId="0B70BC61" w14:textId="77777777" w:rsidR="00BC7F11" w:rsidRDefault="00BC7F11" w:rsidP="00485398">
            <w:pPr>
              <w:rPr>
                <w:bCs/>
                <w:sz w:val="20"/>
                <w:szCs w:val="20"/>
              </w:rPr>
            </w:pPr>
          </w:p>
        </w:tc>
        <w:tc>
          <w:tcPr>
            <w:tcW w:w="1646" w:type="dxa"/>
            <w:vAlign w:val="center"/>
          </w:tcPr>
          <w:p w14:paraId="7EF77F1F" w14:textId="77777777" w:rsidR="00BC7F11" w:rsidRDefault="00BC7F11" w:rsidP="00485398">
            <w:pPr>
              <w:jc w:val="center"/>
              <w:rPr>
                <w:bCs/>
                <w:sz w:val="20"/>
                <w:szCs w:val="20"/>
              </w:rPr>
            </w:pPr>
          </w:p>
        </w:tc>
        <w:tc>
          <w:tcPr>
            <w:tcW w:w="2070" w:type="dxa"/>
            <w:vAlign w:val="center"/>
          </w:tcPr>
          <w:p w14:paraId="77D4B6B4" w14:textId="77777777" w:rsidR="00BC7F11" w:rsidRPr="00DC40F0" w:rsidRDefault="00BC7F11" w:rsidP="00485398">
            <w:pPr>
              <w:jc w:val="center"/>
              <w:rPr>
                <w:bCs/>
                <w:sz w:val="20"/>
                <w:szCs w:val="20"/>
              </w:rPr>
            </w:pPr>
          </w:p>
        </w:tc>
      </w:tr>
      <w:tr w:rsidR="00BC7F11" w:rsidRPr="00DC40F0" w14:paraId="6185C471" w14:textId="77777777" w:rsidTr="00376E39">
        <w:tc>
          <w:tcPr>
            <w:tcW w:w="1255" w:type="dxa"/>
            <w:vAlign w:val="center"/>
          </w:tcPr>
          <w:p w14:paraId="50848509" w14:textId="77777777" w:rsidR="00BC7F11" w:rsidRPr="00DC40F0" w:rsidRDefault="00BC7F11" w:rsidP="00485398">
            <w:pPr>
              <w:jc w:val="center"/>
              <w:rPr>
                <w:bCs/>
                <w:sz w:val="20"/>
                <w:szCs w:val="20"/>
              </w:rPr>
            </w:pPr>
          </w:p>
        </w:tc>
        <w:tc>
          <w:tcPr>
            <w:tcW w:w="4474" w:type="dxa"/>
            <w:vAlign w:val="center"/>
          </w:tcPr>
          <w:p w14:paraId="06F09186" w14:textId="77777777" w:rsidR="00BC7F11" w:rsidRDefault="00BC7F11" w:rsidP="00485398">
            <w:pPr>
              <w:rPr>
                <w:bCs/>
                <w:sz w:val="20"/>
                <w:szCs w:val="20"/>
              </w:rPr>
            </w:pPr>
          </w:p>
        </w:tc>
        <w:tc>
          <w:tcPr>
            <w:tcW w:w="1646" w:type="dxa"/>
            <w:vAlign w:val="center"/>
          </w:tcPr>
          <w:p w14:paraId="560B80B2" w14:textId="77777777" w:rsidR="00BC7F11" w:rsidRDefault="00BC7F11" w:rsidP="00485398">
            <w:pPr>
              <w:jc w:val="center"/>
              <w:rPr>
                <w:bCs/>
                <w:sz w:val="20"/>
                <w:szCs w:val="20"/>
              </w:rPr>
            </w:pPr>
          </w:p>
        </w:tc>
        <w:tc>
          <w:tcPr>
            <w:tcW w:w="2070" w:type="dxa"/>
            <w:vAlign w:val="center"/>
          </w:tcPr>
          <w:p w14:paraId="1254FD4A" w14:textId="77777777" w:rsidR="00BC7F11" w:rsidRPr="00DC40F0" w:rsidRDefault="00BC7F11" w:rsidP="00485398">
            <w:pPr>
              <w:jc w:val="center"/>
              <w:rPr>
                <w:bCs/>
                <w:sz w:val="20"/>
                <w:szCs w:val="20"/>
              </w:rPr>
            </w:pPr>
          </w:p>
        </w:tc>
      </w:tr>
      <w:tr w:rsidR="00BC7F11" w:rsidRPr="00DC40F0" w14:paraId="157627D9" w14:textId="77777777" w:rsidTr="00376E39">
        <w:tc>
          <w:tcPr>
            <w:tcW w:w="1255" w:type="dxa"/>
            <w:vAlign w:val="center"/>
          </w:tcPr>
          <w:p w14:paraId="63CE049B" w14:textId="77777777" w:rsidR="00BC7F11" w:rsidRPr="00DC40F0" w:rsidRDefault="00BC7F11" w:rsidP="00485398">
            <w:pPr>
              <w:jc w:val="center"/>
              <w:rPr>
                <w:bCs/>
                <w:sz w:val="20"/>
                <w:szCs w:val="20"/>
              </w:rPr>
            </w:pPr>
          </w:p>
        </w:tc>
        <w:tc>
          <w:tcPr>
            <w:tcW w:w="4474" w:type="dxa"/>
            <w:vAlign w:val="center"/>
          </w:tcPr>
          <w:p w14:paraId="71939B2D" w14:textId="77777777" w:rsidR="00BC7F11" w:rsidRDefault="00BC7F11" w:rsidP="00485398">
            <w:pPr>
              <w:rPr>
                <w:bCs/>
                <w:sz w:val="20"/>
                <w:szCs w:val="20"/>
              </w:rPr>
            </w:pPr>
          </w:p>
        </w:tc>
        <w:tc>
          <w:tcPr>
            <w:tcW w:w="1646" w:type="dxa"/>
            <w:vAlign w:val="center"/>
          </w:tcPr>
          <w:p w14:paraId="46B50AA1" w14:textId="77777777" w:rsidR="00BC7F11" w:rsidRDefault="00BC7F11" w:rsidP="00485398">
            <w:pPr>
              <w:jc w:val="center"/>
              <w:rPr>
                <w:bCs/>
                <w:sz w:val="20"/>
                <w:szCs w:val="20"/>
              </w:rPr>
            </w:pPr>
          </w:p>
        </w:tc>
        <w:tc>
          <w:tcPr>
            <w:tcW w:w="2070" w:type="dxa"/>
            <w:vAlign w:val="center"/>
          </w:tcPr>
          <w:p w14:paraId="2A6590F1" w14:textId="77777777" w:rsidR="00BC7F11" w:rsidRPr="00DC40F0" w:rsidRDefault="00BC7F11" w:rsidP="00485398">
            <w:pPr>
              <w:jc w:val="center"/>
              <w:rPr>
                <w:bCs/>
                <w:sz w:val="20"/>
                <w:szCs w:val="20"/>
              </w:rPr>
            </w:pPr>
          </w:p>
        </w:tc>
      </w:tr>
      <w:tr w:rsidR="00BC7F11" w:rsidRPr="00DC40F0" w14:paraId="721574F8" w14:textId="77777777" w:rsidTr="00376E39">
        <w:tc>
          <w:tcPr>
            <w:tcW w:w="1255" w:type="dxa"/>
            <w:vAlign w:val="center"/>
          </w:tcPr>
          <w:p w14:paraId="70E36F72" w14:textId="77777777" w:rsidR="00BC7F11" w:rsidRDefault="00BC7F11" w:rsidP="00485398">
            <w:pPr>
              <w:jc w:val="center"/>
              <w:rPr>
                <w:bCs/>
                <w:sz w:val="20"/>
                <w:szCs w:val="20"/>
              </w:rPr>
            </w:pPr>
          </w:p>
        </w:tc>
        <w:tc>
          <w:tcPr>
            <w:tcW w:w="4474" w:type="dxa"/>
            <w:vAlign w:val="center"/>
          </w:tcPr>
          <w:p w14:paraId="60374A6B" w14:textId="77777777" w:rsidR="00BC7F11" w:rsidRPr="00DB1511" w:rsidRDefault="00BC7F11" w:rsidP="00485398">
            <w:pPr>
              <w:rPr>
                <w:bCs/>
                <w:sz w:val="20"/>
                <w:szCs w:val="20"/>
              </w:rPr>
            </w:pPr>
          </w:p>
        </w:tc>
        <w:tc>
          <w:tcPr>
            <w:tcW w:w="1646" w:type="dxa"/>
            <w:vAlign w:val="center"/>
          </w:tcPr>
          <w:p w14:paraId="442EDB30" w14:textId="77777777" w:rsidR="00BC7F11" w:rsidRDefault="00BC7F11" w:rsidP="00485398">
            <w:pPr>
              <w:jc w:val="center"/>
              <w:rPr>
                <w:bCs/>
                <w:sz w:val="20"/>
                <w:szCs w:val="20"/>
              </w:rPr>
            </w:pPr>
          </w:p>
        </w:tc>
        <w:tc>
          <w:tcPr>
            <w:tcW w:w="2070" w:type="dxa"/>
            <w:vAlign w:val="center"/>
          </w:tcPr>
          <w:p w14:paraId="549BA4FE" w14:textId="77777777" w:rsidR="00BC7F11" w:rsidRDefault="00BC7F11" w:rsidP="00485398">
            <w:pPr>
              <w:jc w:val="center"/>
              <w:rPr>
                <w:bCs/>
                <w:sz w:val="20"/>
                <w:szCs w:val="20"/>
              </w:rPr>
            </w:pPr>
          </w:p>
        </w:tc>
      </w:tr>
      <w:tr w:rsidR="00BC7F11" w:rsidRPr="00DC40F0" w14:paraId="57D91F44" w14:textId="77777777" w:rsidTr="00376E39">
        <w:tc>
          <w:tcPr>
            <w:tcW w:w="1255" w:type="dxa"/>
            <w:vAlign w:val="center"/>
          </w:tcPr>
          <w:p w14:paraId="3C353FFC" w14:textId="77777777" w:rsidR="00BC7F11" w:rsidRPr="00DC40F0" w:rsidRDefault="00BC7F11" w:rsidP="00485398">
            <w:pPr>
              <w:jc w:val="center"/>
              <w:rPr>
                <w:bCs/>
                <w:sz w:val="20"/>
                <w:szCs w:val="20"/>
              </w:rPr>
            </w:pPr>
          </w:p>
        </w:tc>
        <w:tc>
          <w:tcPr>
            <w:tcW w:w="4474" w:type="dxa"/>
            <w:vAlign w:val="center"/>
          </w:tcPr>
          <w:p w14:paraId="61E483FB" w14:textId="77777777" w:rsidR="00BC7F11" w:rsidRPr="001C4359" w:rsidRDefault="00BC7F11" w:rsidP="00485398">
            <w:pPr>
              <w:rPr>
                <w:bCs/>
                <w:sz w:val="20"/>
                <w:szCs w:val="20"/>
                <w:highlight w:val="yellow"/>
              </w:rPr>
            </w:pPr>
          </w:p>
        </w:tc>
        <w:tc>
          <w:tcPr>
            <w:tcW w:w="1646" w:type="dxa"/>
            <w:vAlign w:val="center"/>
          </w:tcPr>
          <w:p w14:paraId="16A8216F" w14:textId="77777777" w:rsidR="00BC7F11" w:rsidRDefault="00BC7F11" w:rsidP="00485398">
            <w:pPr>
              <w:jc w:val="center"/>
              <w:rPr>
                <w:bCs/>
                <w:sz w:val="20"/>
                <w:szCs w:val="20"/>
              </w:rPr>
            </w:pPr>
          </w:p>
        </w:tc>
        <w:tc>
          <w:tcPr>
            <w:tcW w:w="2070" w:type="dxa"/>
            <w:vAlign w:val="center"/>
          </w:tcPr>
          <w:p w14:paraId="4B174C5B" w14:textId="77777777" w:rsidR="00BC7F11" w:rsidRPr="00DC40F0" w:rsidRDefault="00BC7F11" w:rsidP="00485398">
            <w:pPr>
              <w:jc w:val="center"/>
              <w:rPr>
                <w:bCs/>
                <w:sz w:val="20"/>
                <w:szCs w:val="20"/>
              </w:rPr>
            </w:pPr>
          </w:p>
        </w:tc>
      </w:tr>
      <w:tr w:rsidR="00BC7F11" w14:paraId="7BE920FA" w14:textId="77777777" w:rsidTr="00376E39">
        <w:tc>
          <w:tcPr>
            <w:tcW w:w="1255" w:type="dxa"/>
            <w:vAlign w:val="center"/>
          </w:tcPr>
          <w:p w14:paraId="3F91563C" w14:textId="77777777" w:rsidR="00BC7F11" w:rsidRDefault="00BC7F11" w:rsidP="00485398">
            <w:pPr>
              <w:jc w:val="center"/>
              <w:rPr>
                <w:bCs/>
                <w:sz w:val="20"/>
                <w:szCs w:val="20"/>
              </w:rPr>
            </w:pPr>
          </w:p>
        </w:tc>
        <w:tc>
          <w:tcPr>
            <w:tcW w:w="4474" w:type="dxa"/>
            <w:vAlign w:val="center"/>
          </w:tcPr>
          <w:p w14:paraId="45A6102B" w14:textId="77777777" w:rsidR="00BC7F11" w:rsidRDefault="00BC7F11" w:rsidP="00485398">
            <w:pPr>
              <w:rPr>
                <w:bCs/>
                <w:sz w:val="20"/>
                <w:szCs w:val="20"/>
              </w:rPr>
            </w:pPr>
          </w:p>
        </w:tc>
        <w:tc>
          <w:tcPr>
            <w:tcW w:w="1646" w:type="dxa"/>
            <w:vAlign w:val="center"/>
          </w:tcPr>
          <w:p w14:paraId="0EC70955" w14:textId="77777777" w:rsidR="00BC7F11" w:rsidRDefault="00BC7F11" w:rsidP="00485398">
            <w:pPr>
              <w:jc w:val="center"/>
              <w:rPr>
                <w:bCs/>
                <w:sz w:val="20"/>
                <w:szCs w:val="20"/>
              </w:rPr>
            </w:pPr>
          </w:p>
        </w:tc>
        <w:tc>
          <w:tcPr>
            <w:tcW w:w="2070" w:type="dxa"/>
            <w:vAlign w:val="center"/>
          </w:tcPr>
          <w:p w14:paraId="04BDAED7" w14:textId="77777777" w:rsidR="00BC7F11" w:rsidRDefault="00BC7F11" w:rsidP="00485398">
            <w:pPr>
              <w:jc w:val="center"/>
              <w:rPr>
                <w:bCs/>
                <w:sz w:val="20"/>
                <w:szCs w:val="20"/>
              </w:rPr>
            </w:pPr>
          </w:p>
        </w:tc>
      </w:tr>
      <w:tr w:rsidR="00BC7F11" w14:paraId="3486012D" w14:textId="77777777" w:rsidTr="00376E39">
        <w:tc>
          <w:tcPr>
            <w:tcW w:w="1255" w:type="dxa"/>
            <w:vAlign w:val="center"/>
          </w:tcPr>
          <w:p w14:paraId="39A323D6" w14:textId="77777777" w:rsidR="00BC7F11" w:rsidRDefault="00BC7F11" w:rsidP="00485398">
            <w:pPr>
              <w:jc w:val="center"/>
              <w:rPr>
                <w:bCs/>
                <w:sz w:val="20"/>
                <w:szCs w:val="20"/>
              </w:rPr>
            </w:pPr>
          </w:p>
        </w:tc>
        <w:tc>
          <w:tcPr>
            <w:tcW w:w="4474" w:type="dxa"/>
            <w:vAlign w:val="center"/>
          </w:tcPr>
          <w:p w14:paraId="42A29CE3" w14:textId="77777777" w:rsidR="00BC7F11" w:rsidRDefault="00BC7F11" w:rsidP="00485398">
            <w:pPr>
              <w:rPr>
                <w:bCs/>
                <w:sz w:val="20"/>
                <w:szCs w:val="20"/>
              </w:rPr>
            </w:pPr>
          </w:p>
        </w:tc>
        <w:tc>
          <w:tcPr>
            <w:tcW w:w="1646" w:type="dxa"/>
            <w:vAlign w:val="center"/>
          </w:tcPr>
          <w:p w14:paraId="736989A0" w14:textId="77777777" w:rsidR="00BC7F11" w:rsidRDefault="00BC7F11" w:rsidP="00485398">
            <w:pPr>
              <w:jc w:val="center"/>
              <w:rPr>
                <w:bCs/>
                <w:sz w:val="20"/>
                <w:szCs w:val="20"/>
              </w:rPr>
            </w:pPr>
          </w:p>
        </w:tc>
        <w:tc>
          <w:tcPr>
            <w:tcW w:w="2070" w:type="dxa"/>
            <w:vAlign w:val="center"/>
          </w:tcPr>
          <w:p w14:paraId="32D1C52C" w14:textId="77777777" w:rsidR="00BC7F11" w:rsidRDefault="00BC7F11" w:rsidP="00485398">
            <w:pPr>
              <w:jc w:val="center"/>
              <w:rPr>
                <w:bCs/>
                <w:sz w:val="20"/>
                <w:szCs w:val="20"/>
              </w:rPr>
            </w:pPr>
          </w:p>
        </w:tc>
      </w:tr>
      <w:tr w:rsidR="00BC7F11" w14:paraId="2D1FC67B" w14:textId="77777777" w:rsidTr="00376E39">
        <w:tc>
          <w:tcPr>
            <w:tcW w:w="1255" w:type="dxa"/>
            <w:vAlign w:val="center"/>
          </w:tcPr>
          <w:p w14:paraId="13E7ED2C" w14:textId="77777777" w:rsidR="00BC7F11" w:rsidRDefault="00BC7F11" w:rsidP="00485398">
            <w:pPr>
              <w:jc w:val="center"/>
              <w:rPr>
                <w:bCs/>
                <w:sz w:val="20"/>
                <w:szCs w:val="20"/>
              </w:rPr>
            </w:pPr>
          </w:p>
        </w:tc>
        <w:tc>
          <w:tcPr>
            <w:tcW w:w="4474" w:type="dxa"/>
            <w:vAlign w:val="center"/>
          </w:tcPr>
          <w:p w14:paraId="438271F3" w14:textId="77777777" w:rsidR="00BC7F11" w:rsidRDefault="00BC7F11" w:rsidP="00485398">
            <w:pPr>
              <w:rPr>
                <w:bCs/>
                <w:sz w:val="20"/>
                <w:szCs w:val="20"/>
              </w:rPr>
            </w:pPr>
          </w:p>
        </w:tc>
        <w:tc>
          <w:tcPr>
            <w:tcW w:w="1646" w:type="dxa"/>
            <w:vAlign w:val="center"/>
          </w:tcPr>
          <w:p w14:paraId="7E5A3D42" w14:textId="77777777" w:rsidR="00BC7F11" w:rsidRDefault="00BC7F11" w:rsidP="00485398">
            <w:pPr>
              <w:jc w:val="center"/>
              <w:rPr>
                <w:bCs/>
                <w:sz w:val="20"/>
                <w:szCs w:val="20"/>
              </w:rPr>
            </w:pPr>
          </w:p>
        </w:tc>
        <w:tc>
          <w:tcPr>
            <w:tcW w:w="2070" w:type="dxa"/>
            <w:vAlign w:val="center"/>
          </w:tcPr>
          <w:p w14:paraId="66ECFFD7" w14:textId="77777777" w:rsidR="00BC7F11" w:rsidRDefault="00BC7F11" w:rsidP="00485398">
            <w:pPr>
              <w:jc w:val="center"/>
              <w:rPr>
                <w:bCs/>
                <w:sz w:val="20"/>
                <w:szCs w:val="20"/>
              </w:rPr>
            </w:pPr>
          </w:p>
        </w:tc>
      </w:tr>
      <w:tr w:rsidR="00BC7F11" w14:paraId="088D593B" w14:textId="77777777" w:rsidTr="00376E39">
        <w:tc>
          <w:tcPr>
            <w:tcW w:w="1255" w:type="dxa"/>
            <w:vAlign w:val="center"/>
          </w:tcPr>
          <w:p w14:paraId="370E1B53" w14:textId="77777777" w:rsidR="00BC7F11" w:rsidRDefault="00BC7F11" w:rsidP="00485398">
            <w:pPr>
              <w:jc w:val="center"/>
              <w:rPr>
                <w:bCs/>
                <w:sz w:val="20"/>
                <w:szCs w:val="20"/>
              </w:rPr>
            </w:pPr>
          </w:p>
        </w:tc>
        <w:tc>
          <w:tcPr>
            <w:tcW w:w="4474" w:type="dxa"/>
            <w:vAlign w:val="center"/>
          </w:tcPr>
          <w:p w14:paraId="333B134C" w14:textId="77777777" w:rsidR="00BC7F11" w:rsidRDefault="00BC7F11" w:rsidP="00485398">
            <w:pPr>
              <w:rPr>
                <w:bCs/>
                <w:sz w:val="20"/>
                <w:szCs w:val="20"/>
              </w:rPr>
            </w:pPr>
          </w:p>
        </w:tc>
        <w:tc>
          <w:tcPr>
            <w:tcW w:w="1646" w:type="dxa"/>
            <w:vAlign w:val="center"/>
          </w:tcPr>
          <w:p w14:paraId="7C6023C5" w14:textId="77777777" w:rsidR="00BC7F11" w:rsidRDefault="00BC7F11" w:rsidP="00485398">
            <w:pPr>
              <w:jc w:val="center"/>
              <w:rPr>
                <w:bCs/>
                <w:sz w:val="20"/>
                <w:szCs w:val="20"/>
              </w:rPr>
            </w:pPr>
          </w:p>
        </w:tc>
        <w:tc>
          <w:tcPr>
            <w:tcW w:w="2070" w:type="dxa"/>
            <w:vAlign w:val="center"/>
          </w:tcPr>
          <w:p w14:paraId="0F49429E" w14:textId="77777777" w:rsidR="00BC7F11" w:rsidRDefault="00BC7F11" w:rsidP="00485398">
            <w:pPr>
              <w:jc w:val="center"/>
              <w:rPr>
                <w:bCs/>
                <w:sz w:val="20"/>
                <w:szCs w:val="20"/>
              </w:rPr>
            </w:pPr>
          </w:p>
        </w:tc>
      </w:tr>
      <w:tr w:rsidR="00BC7F11" w14:paraId="026BD671" w14:textId="77777777" w:rsidTr="00376E39">
        <w:tc>
          <w:tcPr>
            <w:tcW w:w="1255" w:type="dxa"/>
            <w:vAlign w:val="center"/>
          </w:tcPr>
          <w:p w14:paraId="31A4D7E5" w14:textId="77777777" w:rsidR="00BC7F11" w:rsidRDefault="00BC7F11" w:rsidP="00485398">
            <w:pPr>
              <w:jc w:val="center"/>
              <w:rPr>
                <w:bCs/>
                <w:sz w:val="20"/>
                <w:szCs w:val="20"/>
              </w:rPr>
            </w:pPr>
          </w:p>
        </w:tc>
        <w:tc>
          <w:tcPr>
            <w:tcW w:w="4474" w:type="dxa"/>
            <w:vAlign w:val="center"/>
          </w:tcPr>
          <w:p w14:paraId="1BFB2D28" w14:textId="77777777" w:rsidR="00BC7F11" w:rsidRDefault="00BC7F11" w:rsidP="00485398">
            <w:pPr>
              <w:rPr>
                <w:bCs/>
                <w:sz w:val="20"/>
                <w:szCs w:val="20"/>
              </w:rPr>
            </w:pPr>
          </w:p>
        </w:tc>
        <w:tc>
          <w:tcPr>
            <w:tcW w:w="1646" w:type="dxa"/>
            <w:vAlign w:val="center"/>
          </w:tcPr>
          <w:p w14:paraId="0E001D85" w14:textId="77777777" w:rsidR="00BC7F11" w:rsidRDefault="00BC7F11" w:rsidP="00485398">
            <w:pPr>
              <w:jc w:val="center"/>
              <w:rPr>
                <w:bCs/>
                <w:sz w:val="20"/>
                <w:szCs w:val="20"/>
              </w:rPr>
            </w:pPr>
          </w:p>
        </w:tc>
        <w:tc>
          <w:tcPr>
            <w:tcW w:w="2070" w:type="dxa"/>
            <w:vAlign w:val="center"/>
          </w:tcPr>
          <w:p w14:paraId="35791D75" w14:textId="77777777" w:rsidR="00BC7F11" w:rsidRDefault="00BC7F11" w:rsidP="00485398">
            <w:pPr>
              <w:jc w:val="center"/>
              <w:rPr>
                <w:bCs/>
                <w:sz w:val="20"/>
                <w:szCs w:val="20"/>
              </w:rPr>
            </w:pPr>
          </w:p>
        </w:tc>
      </w:tr>
      <w:tr w:rsidR="00BC7F11" w14:paraId="6F2DF0E6" w14:textId="77777777" w:rsidTr="00376E39">
        <w:tc>
          <w:tcPr>
            <w:tcW w:w="1255" w:type="dxa"/>
            <w:vAlign w:val="center"/>
          </w:tcPr>
          <w:p w14:paraId="7E0E64B8" w14:textId="77777777" w:rsidR="00BC7F11" w:rsidRDefault="00BC7F11" w:rsidP="00485398">
            <w:pPr>
              <w:jc w:val="center"/>
              <w:rPr>
                <w:bCs/>
                <w:sz w:val="20"/>
                <w:szCs w:val="20"/>
              </w:rPr>
            </w:pPr>
          </w:p>
        </w:tc>
        <w:tc>
          <w:tcPr>
            <w:tcW w:w="4474" w:type="dxa"/>
            <w:vAlign w:val="center"/>
          </w:tcPr>
          <w:p w14:paraId="093AE57B" w14:textId="77777777" w:rsidR="00BC7F11" w:rsidRDefault="00BC7F11" w:rsidP="00485398">
            <w:pPr>
              <w:rPr>
                <w:bCs/>
                <w:sz w:val="20"/>
                <w:szCs w:val="20"/>
              </w:rPr>
            </w:pPr>
          </w:p>
        </w:tc>
        <w:tc>
          <w:tcPr>
            <w:tcW w:w="1646" w:type="dxa"/>
            <w:vAlign w:val="center"/>
          </w:tcPr>
          <w:p w14:paraId="338242D3" w14:textId="77777777" w:rsidR="00BC7F11" w:rsidRDefault="00BC7F11" w:rsidP="00485398">
            <w:pPr>
              <w:jc w:val="center"/>
              <w:rPr>
                <w:bCs/>
                <w:sz w:val="20"/>
                <w:szCs w:val="20"/>
              </w:rPr>
            </w:pPr>
          </w:p>
        </w:tc>
        <w:tc>
          <w:tcPr>
            <w:tcW w:w="2070" w:type="dxa"/>
            <w:vAlign w:val="center"/>
          </w:tcPr>
          <w:p w14:paraId="274A79C3" w14:textId="77777777" w:rsidR="00BC7F11" w:rsidRDefault="00BC7F11" w:rsidP="00485398">
            <w:pPr>
              <w:jc w:val="center"/>
              <w:rPr>
                <w:bCs/>
                <w:sz w:val="20"/>
                <w:szCs w:val="20"/>
              </w:rPr>
            </w:pPr>
          </w:p>
        </w:tc>
      </w:tr>
      <w:tr w:rsidR="00BC7F11" w14:paraId="0C0A05F1" w14:textId="77777777" w:rsidTr="00376E39">
        <w:tc>
          <w:tcPr>
            <w:tcW w:w="1255" w:type="dxa"/>
            <w:vAlign w:val="center"/>
          </w:tcPr>
          <w:p w14:paraId="507F9732" w14:textId="77777777" w:rsidR="00BC7F11" w:rsidRDefault="00BC7F11" w:rsidP="00485398">
            <w:pPr>
              <w:jc w:val="center"/>
              <w:rPr>
                <w:bCs/>
                <w:sz w:val="20"/>
                <w:szCs w:val="20"/>
              </w:rPr>
            </w:pPr>
          </w:p>
        </w:tc>
        <w:tc>
          <w:tcPr>
            <w:tcW w:w="4474" w:type="dxa"/>
            <w:vAlign w:val="center"/>
          </w:tcPr>
          <w:p w14:paraId="49D84BE1" w14:textId="77777777" w:rsidR="00BC7F11" w:rsidRDefault="00BC7F11" w:rsidP="00485398">
            <w:pPr>
              <w:rPr>
                <w:bCs/>
                <w:sz w:val="20"/>
                <w:szCs w:val="20"/>
              </w:rPr>
            </w:pPr>
          </w:p>
        </w:tc>
        <w:tc>
          <w:tcPr>
            <w:tcW w:w="1646" w:type="dxa"/>
            <w:vAlign w:val="center"/>
          </w:tcPr>
          <w:p w14:paraId="09E3D41A" w14:textId="77777777" w:rsidR="00BC7F11" w:rsidRDefault="00BC7F11" w:rsidP="00485398">
            <w:pPr>
              <w:jc w:val="center"/>
              <w:rPr>
                <w:bCs/>
                <w:sz w:val="20"/>
                <w:szCs w:val="20"/>
              </w:rPr>
            </w:pPr>
          </w:p>
        </w:tc>
        <w:tc>
          <w:tcPr>
            <w:tcW w:w="2070" w:type="dxa"/>
            <w:vAlign w:val="center"/>
          </w:tcPr>
          <w:p w14:paraId="044CA95D" w14:textId="77777777" w:rsidR="00BC7F11" w:rsidRDefault="00BC7F11" w:rsidP="00485398">
            <w:pPr>
              <w:jc w:val="center"/>
              <w:rPr>
                <w:bCs/>
                <w:sz w:val="20"/>
                <w:szCs w:val="20"/>
              </w:rPr>
            </w:pPr>
          </w:p>
        </w:tc>
      </w:tr>
      <w:tr w:rsidR="00BC7F11" w14:paraId="196B88DE" w14:textId="77777777" w:rsidTr="00376E39">
        <w:tc>
          <w:tcPr>
            <w:tcW w:w="1255" w:type="dxa"/>
            <w:vAlign w:val="center"/>
          </w:tcPr>
          <w:p w14:paraId="7792A805" w14:textId="77777777" w:rsidR="00BC7F11" w:rsidRDefault="00BC7F11" w:rsidP="00485398">
            <w:pPr>
              <w:jc w:val="center"/>
              <w:rPr>
                <w:bCs/>
                <w:sz w:val="20"/>
                <w:szCs w:val="20"/>
              </w:rPr>
            </w:pPr>
          </w:p>
        </w:tc>
        <w:tc>
          <w:tcPr>
            <w:tcW w:w="4474" w:type="dxa"/>
            <w:vAlign w:val="center"/>
          </w:tcPr>
          <w:p w14:paraId="5044ADDE" w14:textId="77777777" w:rsidR="00BC7F11" w:rsidRDefault="00BC7F11" w:rsidP="00485398">
            <w:pPr>
              <w:rPr>
                <w:bCs/>
                <w:sz w:val="20"/>
                <w:szCs w:val="20"/>
              </w:rPr>
            </w:pPr>
          </w:p>
        </w:tc>
        <w:tc>
          <w:tcPr>
            <w:tcW w:w="1646" w:type="dxa"/>
            <w:vAlign w:val="center"/>
          </w:tcPr>
          <w:p w14:paraId="75CF06C5" w14:textId="77777777" w:rsidR="00BC7F11" w:rsidRDefault="00BC7F11" w:rsidP="00485398">
            <w:pPr>
              <w:jc w:val="center"/>
              <w:rPr>
                <w:bCs/>
                <w:sz w:val="20"/>
                <w:szCs w:val="20"/>
              </w:rPr>
            </w:pPr>
          </w:p>
        </w:tc>
        <w:tc>
          <w:tcPr>
            <w:tcW w:w="2070" w:type="dxa"/>
            <w:vAlign w:val="center"/>
          </w:tcPr>
          <w:p w14:paraId="2243ADB4" w14:textId="77777777" w:rsidR="00BC7F11" w:rsidRDefault="00BC7F11" w:rsidP="00485398">
            <w:pPr>
              <w:jc w:val="center"/>
              <w:rPr>
                <w:bCs/>
                <w:sz w:val="20"/>
                <w:szCs w:val="20"/>
              </w:rPr>
            </w:pPr>
          </w:p>
        </w:tc>
      </w:tr>
      <w:tr w:rsidR="00BC7F11" w14:paraId="4DF09376" w14:textId="77777777" w:rsidTr="00376E39">
        <w:tc>
          <w:tcPr>
            <w:tcW w:w="1255" w:type="dxa"/>
            <w:vAlign w:val="center"/>
          </w:tcPr>
          <w:p w14:paraId="0038D280" w14:textId="77777777" w:rsidR="00BC7F11" w:rsidRDefault="00BC7F11" w:rsidP="00485398">
            <w:pPr>
              <w:jc w:val="center"/>
              <w:rPr>
                <w:bCs/>
                <w:sz w:val="20"/>
                <w:szCs w:val="20"/>
              </w:rPr>
            </w:pPr>
          </w:p>
        </w:tc>
        <w:tc>
          <w:tcPr>
            <w:tcW w:w="4474" w:type="dxa"/>
            <w:vAlign w:val="center"/>
          </w:tcPr>
          <w:p w14:paraId="1EF01C05" w14:textId="77777777" w:rsidR="00BC7F11" w:rsidRDefault="00BC7F11" w:rsidP="00485398">
            <w:pPr>
              <w:rPr>
                <w:bCs/>
                <w:sz w:val="20"/>
                <w:szCs w:val="20"/>
              </w:rPr>
            </w:pPr>
          </w:p>
        </w:tc>
        <w:tc>
          <w:tcPr>
            <w:tcW w:w="1646" w:type="dxa"/>
            <w:vAlign w:val="center"/>
          </w:tcPr>
          <w:p w14:paraId="7C6FA309" w14:textId="77777777" w:rsidR="00BC7F11" w:rsidRDefault="00BC7F11" w:rsidP="00485398">
            <w:pPr>
              <w:jc w:val="center"/>
              <w:rPr>
                <w:bCs/>
                <w:sz w:val="20"/>
                <w:szCs w:val="20"/>
              </w:rPr>
            </w:pPr>
          </w:p>
        </w:tc>
        <w:tc>
          <w:tcPr>
            <w:tcW w:w="2070" w:type="dxa"/>
            <w:vAlign w:val="center"/>
          </w:tcPr>
          <w:p w14:paraId="61CE99D6" w14:textId="77777777" w:rsidR="00BC7F11" w:rsidRDefault="00BC7F11" w:rsidP="00485398">
            <w:pPr>
              <w:jc w:val="center"/>
              <w:rPr>
                <w:bCs/>
                <w:sz w:val="20"/>
                <w:szCs w:val="20"/>
              </w:rPr>
            </w:pPr>
          </w:p>
        </w:tc>
      </w:tr>
      <w:tr w:rsidR="00BC7F11" w14:paraId="22604772" w14:textId="77777777" w:rsidTr="00376E39">
        <w:tc>
          <w:tcPr>
            <w:tcW w:w="1255" w:type="dxa"/>
            <w:vAlign w:val="center"/>
          </w:tcPr>
          <w:p w14:paraId="21560536" w14:textId="77777777" w:rsidR="00BC7F11" w:rsidRDefault="00BC7F11" w:rsidP="00485398">
            <w:pPr>
              <w:jc w:val="center"/>
              <w:rPr>
                <w:bCs/>
                <w:sz w:val="20"/>
                <w:szCs w:val="20"/>
              </w:rPr>
            </w:pPr>
          </w:p>
        </w:tc>
        <w:tc>
          <w:tcPr>
            <w:tcW w:w="4474" w:type="dxa"/>
            <w:vAlign w:val="center"/>
          </w:tcPr>
          <w:p w14:paraId="7C12BF4E" w14:textId="77777777" w:rsidR="00BC7F11" w:rsidRDefault="00BC7F11" w:rsidP="00485398">
            <w:pPr>
              <w:rPr>
                <w:bCs/>
                <w:sz w:val="20"/>
                <w:szCs w:val="20"/>
              </w:rPr>
            </w:pPr>
          </w:p>
        </w:tc>
        <w:tc>
          <w:tcPr>
            <w:tcW w:w="1646" w:type="dxa"/>
            <w:vAlign w:val="center"/>
          </w:tcPr>
          <w:p w14:paraId="7642199B" w14:textId="77777777" w:rsidR="00BC7F11" w:rsidRDefault="00BC7F11" w:rsidP="00485398">
            <w:pPr>
              <w:jc w:val="center"/>
              <w:rPr>
                <w:bCs/>
                <w:sz w:val="20"/>
                <w:szCs w:val="20"/>
              </w:rPr>
            </w:pPr>
          </w:p>
        </w:tc>
        <w:tc>
          <w:tcPr>
            <w:tcW w:w="2070" w:type="dxa"/>
            <w:vAlign w:val="center"/>
          </w:tcPr>
          <w:p w14:paraId="60DD3C54" w14:textId="77777777" w:rsidR="00BC7F11" w:rsidRDefault="00BC7F11" w:rsidP="00485398">
            <w:pPr>
              <w:jc w:val="center"/>
              <w:rPr>
                <w:bCs/>
                <w:sz w:val="20"/>
                <w:szCs w:val="20"/>
              </w:rPr>
            </w:pPr>
          </w:p>
        </w:tc>
      </w:tr>
      <w:tr w:rsidR="00BC7F11" w14:paraId="58BF5767" w14:textId="77777777" w:rsidTr="00376E39">
        <w:tc>
          <w:tcPr>
            <w:tcW w:w="1255" w:type="dxa"/>
            <w:vAlign w:val="center"/>
          </w:tcPr>
          <w:p w14:paraId="62A1AD97" w14:textId="77777777" w:rsidR="00BC7F11" w:rsidRDefault="00BC7F11" w:rsidP="00485398">
            <w:pPr>
              <w:jc w:val="center"/>
              <w:rPr>
                <w:bCs/>
                <w:sz w:val="20"/>
                <w:szCs w:val="20"/>
              </w:rPr>
            </w:pPr>
          </w:p>
        </w:tc>
        <w:tc>
          <w:tcPr>
            <w:tcW w:w="4474" w:type="dxa"/>
            <w:vAlign w:val="center"/>
          </w:tcPr>
          <w:p w14:paraId="6F8D5723" w14:textId="77777777" w:rsidR="00BC7F11" w:rsidRDefault="00BC7F11" w:rsidP="00485398">
            <w:pPr>
              <w:rPr>
                <w:bCs/>
                <w:sz w:val="20"/>
                <w:szCs w:val="20"/>
              </w:rPr>
            </w:pPr>
          </w:p>
        </w:tc>
        <w:tc>
          <w:tcPr>
            <w:tcW w:w="1646" w:type="dxa"/>
            <w:vAlign w:val="center"/>
          </w:tcPr>
          <w:p w14:paraId="1C54DF64" w14:textId="77777777" w:rsidR="00BC7F11" w:rsidRDefault="00BC7F11" w:rsidP="00485398">
            <w:pPr>
              <w:jc w:val="center"/>
              <w:rPr>
                <w:bCs/>
                <w:sz w:val="20"/>
                <w:szCs w:val="20"/>
              </w:rPr>
            </w:pPr>
          </w:p>
        </w:tc>
        <w:tc>
          <w:tcPr>
            <w:tcW w:w="2070" w:type="dxa"/>
            <w:vAlign w:val="center"/>
          </w:tcPr>
          <w:p w14:paraId="7F0AB499" w14:textId="77777777" w:rsidR="00BC7F11" w:rsidRDefault="00BC7F11" w:rsidP="00485398">
            <w:pPr>
              <w:jc w:val="center"/>
              <w:rPr>
                <w:bCs/>
                <w:sz w:val="20"/>
                <w:szCs w:val="20"/>
              </w:rPr>
            </w:pPr>
          </w:p>
        </w:tc>
      </w:tr>
      <w:tr w:rsidR="00BC7F11" w:rsidRPr="007B0D99" w14:paraId="7BC5ABDF" w14:textId="77777777" w:rsidTr="00376E39">
        <w:tc>
          <w:tcPr>
            <w:tcW w:w="5729" w:type="dxa"/>
            <w:gridSpan w:val="2"/>
          </w:tcPr>
          <w:p w14:paraId="3F88F424" w14:textId="77777777" w:rsidR="00BC7F11" w:rsidRPr="007B0D99" w:rsidRDefault="00BC7F11" w:rsidP="00485398">
            <w:pPr>
              <w:rPr>
                <w:b/>
                <w:sz w:val="20"/>
                <w:szCs w:val="20"/>
              </w:rPr>
            </w:pPr>
            <w:r w:rsidRPr="007B0D99">
              <w:rPr>
                <w:b/>
                <w:sz w:val="20"/>
                <w:szCs w:val="20"/>
              </w:rPr>
              <w:t xml:space="preserve">          Total Contractual Services</w:t>
            </w:r>
          </w:p>
        </w:tc>
        <w:tc>
          <w:tcPr>
            <w:tcW w:w="1646" w:type="dxa"/>
          </w:tcPr>
          <w:p w14:paraId="040AEE3C" w14:textId="77777777" w:rsidR="00BC7F11" w:rsidRPr="007B0D99" w:rsidRDefault="00BC7F11" w:rsidP="00485398">
            <w:pPr>
              <w:jc w:val="center"/>
              <w:rPr>
                <w:b/>
                <w:sz w:val="20"/>
                <w:szCs w:val="20"/>
              </w:rPr>
            </w:pPr>
          </w:p>
        </w:tc>
        <w:tc>
          <w:tcPr>
            <w:tcW w:w="2070" w:type="dxa"/>
          </w:tcPr>
          <w:p w14:paraId="32622F84" w14:textId="77777777" w:rsidR="00BC7F11" w:rsidRPr="007B0D99" w:rsidRDefault="00BC7F11" w:rsidP="00485398">
            <w:pPr>
              <w:jc w:val="center"/>
              <w:rPr>
                <w:b/>
                <w:sz w:val="20"/>
                <w:szCs w:val="20"/>
              </w:rPr>
            </w:pPr>
            <w:r>
              <w:rPr>
                <w:b/>
                <w:sz w:val="20"/>
                <w:szCs w:val="20"/>
              </w:rPr>
              <w:t>$</w:t>
            </w:r>
          </w:p>
        </w:tc>
      </w:tr>
    </w:tbl>
    <w:p w14:paraId="695F90CE" w14:textId="77777777" w:rsidR="00BC7F11" w:rsidRDefault="00BC7F11" w:rsidP="00BC7F11">
      <w:pPr>
        <w:rPr>
          <w:b/>
          <w:u w:val="single"/>
        </w:rPr>
      </w:pPr>
    </w:p>
    <w:p w14:paraId="1E64D372" w14:textId="77777777" w:rsidR="003B5397" w:rsidRPr="007B0D99" w:rsidRDefault="003B5397" w:rsidP="00BC7F11">
      <w:pPr>
        <w:rPr>
          <w:b/>
          <w:u w:val="single"/>
        </w:rPr>
      </w:pPr>
    </w:p>
    <w:p w14:paraId="1243265A" w14:textId="77777777" w:rsidR="00BC7F11" w:rsidRDefault="00BC7F11" w:rsidP="00BC7F11">
      <w:pPr>
        <w:rPr>
          <w:b/>
        </w:rPr>
      </w:pPr>
      <w:r w:rsidRPr="00215322">
        <w:rPr>
          <w:b/>
        </w:rPr>
        <w:t>Consultant Travel</w:t>
      </w:r>
    </w:p>
    <w:p w14:paraId="1C9B38BE" w14:textId="77777777" w:rsidR="003B5397" w:rsidRPr="00215322" w:rsidRDefault="003B5397" w:rsidP="00BC7F11">
      <w:pPr>
        <w:rPr>
          <w:b/>
        </w:rPr>
      </w:pPr>
    </w:p>
    <w:tbl>
      <w:tblPr>
        <w:tblStyle w:val="TableGrid"/>
        <w:tblW w:w="9445" w:type="dxa"/>
        <w:tblLook w:val="04A0" w:firstRow="1" w:lastRow="0" w:firstColumn="1" w:lastColumn="0" w:noHBand="0" w:noVBand="1"/>
      </w:tblPr>
      <w:tblGrid>
        <w:gridCol w:w="1255"/>
        <w:gridCol w:w="3790"/>
        <w:gridCol w:w="952"/>
        <w:gridCol w:w="1378"/>
        <w:gridCol w:w="2070"/>
      </w:tblGrid>
      <w:tr w:rsidR="00BC7F11" w:rsidRPr="00DC40F0" w14:paraId="23A9F95F" w14:textId="77777777" w:rsidTr="00376E39">
        <w:tc>
          <w:tcPr>
            <w:tcW w:w="1255" w:type="dxa"/>
            <w:vAlign w:val="center"/>
          </w:tcPr>
          <w:p w14:paraId="6CE69F46" w14:textId="4FE03EA7" w:rsidR="00BC7F11" w:rsidRPr="006342F3" w:rsidRDefault="0008137C" w:rsidP="00485398">
            <w:pPr>
              <w:jc w:val="center"/>
              <w:rPr>
                <w:b/>
                <w:sz w:val="20"/>
                <w:szCs w:val="20"/>
              </w:rPr>
            </w:pPr>
            <w:r>
              <w:rPr>
                <w:b/>
                <w:sz w:val="20"/>
                <w:szCs w:val="20"/>
              </w:rPr>
              <w:t>Work plan</w:t>
            </w:r>
            <w:r w:rsidR="00BC7F11">
              <w:rPr>
                <w:b/>
                <w:sz w:val="20"/>
                <w:szCs w:val="20"/>
              </w:rPr>
              <w:t xml:space="preserve"> Activity Category</w:t>
            </w:r>
          </w:p>
        </w:tc>
        <w:tc>
          <w:tcPr>
            <w:tcW w:w="3790" w:type="dxa"/>
            <w:vAlign w:val="center"/>
          </w:tcPr>
          <w:p w14:paraId="6679250E" w14:textId="77777777" w:rsidR="00BC7F11" w:rsidRPr="00DC40F0" w:rsidRDefault="00BC7F11" w:rsidP="00485398">
            <w:pPr>
              <w:jc w:val="center"/>
              <w:rPr>
                <w:b/>
                <w:sz w:val="20"/>
                <w:szCs w:val="20"/>
              </w:rPr>
            </w:pPr>
            <w:r>
              <w:rPr>
                <w:b/>
                <w:sz w:val="20"/>
                <w:szCs w:val="20"/>
              </w:rPr>
              <w:t>Reason for Travel</w:t>
            </w:r>
          </w:p>
        </w:tc>
        <w:tc>
          <w:tcPr>
            <w:tcW w:w="952" w:type="dxa"/>
            <w:vAlign w:val="center"/>
          </w:tcPr>
          <w:p w14:paraId="508F8831" w14:textId="77777777" w:rsidR="00BC7F11" w:rsidRPr="00DC40F0" w:rsidRDefault="00BC7F11" w:rsidP="00485398">
            <w:pPr>
              <w:jc w:val="center"/>
              <w:rPr>
                <w:b/>
                <w:sz w:val="20"/>
                <w:szCs w:val="20"/>
              </w:rPr>
            </w:pPr>
            <w:r>
              <w:rPr>
                <w:b/>
                <w:sz w:val="20"/>
                <w:szCs w:val="20"/>
              </w:rPr>
              <w:t>Number of Trips</w:t>
            </w:r>
          </w:p>
        </w:tc>
        <w:tc>
          <w:tcPr>
            <w:tcW w:w="1378" w:type="dxa"/>
          </w:tcPr>
          <w:p w14:paraId="2D688E2D" w14:textId="77777777" w:rsidR="00BC7F11" w:rsidRPr="00DC40F0" w:rsidRDefault="00BC7F11" w:rsidP="00485398">
            <w:pPr>
              <w:jc w:val="center"/>
              <w:rPr>
                <w:b/>
                <w:sz w:val="20"/>
                <w:szCs w:val="20"/>
              </w:rPr>
            </w:pPr>
            <w:r>
              <w:rPr>
                <w:b/>
                <w:sz w:val="20"/>
                <w:szCs w:val="20"/>
              </w:rPr>
              <w:t>Number of Travelers (average)</w:t>
            </w:r>
          </w:p>
        </w:tc>
        <w:tc>
          <w:tcPr>
            <w:tcW w:w="2070" w:type="dxa"/>
            <w:vAlign w:val="center"/>
          </w:tcPr>
          <w:p w14:paraId="1F232E0A" w14:textId="77777777" w:rsidR="00BC7F11" w:rsidRPr="00DC40F0" w:rsidRDefault="00BC7F11" w:rsidP="00485398">
            <w:pPr>
              <w:jc w:val="center"/>
              <w:rPr>
                <w:b/>
                <w:sz w:val="20"/>
                <w:szCs w:val="20"/>
              </w:rPr>
            </w:pPr>
            <w:r w:rsidRPr="00DC40F0">
              <w:rPr>
                <w:b/>
                <w:sz w:val="20"/>
                <w:szCs w:val="20"/>
              </w:rPr>
              <w:t>Federal Program Costs</w:t>
            </w:r>
          </w:p>
        </w:tc>
      </w:tr>
      <w:tr w:rsidR="00BC7F11" w:rsidRPr="00DC40F0" w14:paraId="74F46D7F" w14:textId="77777777" w:rsidTr="00376E39">
        <w:tc>
          <w:tcPr>
            <w:tcW w:w="1255" w:type="dxa"/>
            <w:vAlign w:val="center"/>
          </w:tcPr>
          <w:p w14:paraId="4AD06CC8" w14:textId="77777777" w:rsidR="00BC7F11" w:rsidRPr="00DC40F0" w:rsidRDefault="00BC7F11" w:rsidP="00485398">
            <w:pPr>
              <w:jc w:val="center"/>
              <w:rPr>
                <w:bCs/>
                <w:sz w:val="20"/>
                <w:szCs w:val="20"/>
              </w:rPr>
            </w:pPr>
          </w:p>
        </w:tc>
        <w:tc>
          <w:tcPr>
            <w:tcW w:w="3790" w:type="dxa"/>
            <w:vAlign w:val="center"/>
          </w:tcPr>
          <w:p w14:paraId="38EA0222" w14:textId="77777777" w:rsidR="00BC7F11" w:rsidRDefault="00BC7F11" w:rsidP="00485398">
            <w:pPr>
              <w:rPr>
                <w:bCs/>
                <w:sz w:val="20"/>
                <w:szCs w:val="20"/>
              </w:rPr>
            </w:pPr>
          </w:p>
        </w:tc>
        <w:tc>
          <w:tcPr>
            <w:tcW w:w="952" w:type="dxa"/>
            <w:vAlign w:val="center"/>
          </w:tcPr>
          <w:p w14:paraId="0460A527" w14:textId="77777777" w:rsidR="00BC7F11" w:rsidRDefault="00BC7F11" w:rsidP="00485398">
            <w:pPr>
              <w:jc w:val="center"/>
              <w:rPr>
                <w:bCs/>
                <w:sz w:val="20"/>
                <w:szCs w:val="20"/>
              </w:rPr>
            </w:pPr>
          </w:p>
        </w:tc>
        <w:tc>
          <w:tcPr>
            <w:tcW w:w="1378" w:type="dxa"/>
            <w:vAlign w:val="center"/>
          </w:tcPr>
          <w:p w14:paraId="0AAC71A2" w14:textId="77777777" w:rsidR="00BC7F11" w:rsidRDefault="00BC7F11" w:rsidP="00485398">
            <w:pPr>
              <w:jc w:val="center"/>
              <w:rPr>
                <w:bCs/>
                <w:sz w:val="20"/>
                <w:szCs w:val="20"/>
              </w:rPr>
            </w:pPr>
          </w:p>
        </w:tc>
        <w:tc>
          <w:tcPr>
            <w:tcW w:w="2070" w:type="dxa"/>
            <w:vAlign w:val="center"/>
          </w:tcPr>
          <w:p w14:paraId="14900AA1" w14:textId="77777777" w:rsidR="00BC7F11" w:rsidRPr="00DC40F0" w:rsidRDefault="00BC7F11" w:rsidP="00485398">
            <w:pPr>
              <w:jc w:val="center"/>
              <w:rPr>
                <w:bCs/>
                <w:sz w:val="20"/>
                <w:szCs w:val="20"/>
              </w:rPr>
            </w:pPr>
          </w:p>
        </w:tc>
      </w:tr>
      <w:tr w:rsidR="00BC7F11" w:rsidRPr="00DC40F0" w14:paraId="07592328" w14:textId="77777777" w:rsidTr="00376E39">
        <w:tc>
          <w:tcPr>
            <w:tcW w:w="1255" w:type="dxa"/>
            <w:vAlign w:val="center"/>
          </w:tcPr>
          <w:p w14:paraId="60198504" w14:textId="77777777" w:rsidR="00BC7F11" w:rsidRPr="00DC40F0" w:rsidRDefault="00BC7F11" w:rsidP="00485398">
            <w:pPr>
              <w:jc w:val="center"/>
              <w:rPr>
                <w:bCs/>
                <w:sz w:val="20"/>
                <w:szCs w:val="20"/>
              </w:rPr>
            </w:pPr>
          </w:p>
        </w:tc>
        <w:tc>
          <w:tcPr>
            <w:tcW w:w="3790" w:type="dxa"/>
          </w:tcPr>
          <w:p w14:paraId="4E10C93D" w14:textId="77777777" w:rsidR="00BC7F11" w:rsidRDefault="00BC7F11" w:rsidP="00485398">
            <w:pPr>
              <w:rPr>
                <w:bCs/>
                <w:sz w:val="20"/>
                <w:szCs w:val="20"/>
              </w:rPr>
            </w:pPr>
          </w:p>
        </w:tc>
        <w:tc>
          <w:tcPr>
            <w:tcW w:w="952" w:type="dxa"/>
            <w:vAlign w:val="center"/>
          </w:tcPr>
          <w:p w14:paraId="7504FA61" w14:textId="77777777" w:rsidR="00BC7F11" w:rsidRDefault="00BC7F11" w:rsidP="00485398">
            <w:pPr>
              <w:jc w:val="center"/>
              <w:rPr>
                <w:bCs/>
                <w:sz w:val="20"/>
                <w:szCs w:val="20"/>
              </w:rPr>
            </w:pPr>
          </w:p>
        </w:tc>
        <w:tc>
          <w:tcPr>
            <w:tcW w:w="1378" w:type="dxa"/>
            <w:vAlign w:val="center"/>
          </w:tcPr>
          <w:p w14:paraId="5B06578B" w14:textId="77777777" w:rsidR="00BC7F11" w:rsidRDefault="00BC7F11" w:rsidP="00485398">
            <w:pPr>
              <w:jc w:val="center"/>
              <w:rPr>
                <w:bCs/>
                <w:sz w:val="20"/>
                <w:szCs w:val="20"/>
              </w:rPr>
            </w:pPr>
          </w:p>
        </w:tc>
        <w:tc>
          <w:tcPr>
            <w:tcW w:w="2070" w:type="dxa"/>
            <w:vAlign w:val="center"/>
          </w:tcPr>
          <w:p w14:paraId="1D595686" w14:textId="77777777" w:rsidR="00BC7F11" w:rsidRPr="00DC40F0" w:rsidRDefault="00BC7F11" w:rsidP="00485398">
            <w:pPr>
              <w:jc w:val="center"/>
              <w:rPr>
                <w:bCs/>
                <w:sz w:val="20"/>
                <w:szCs w:val="20"/>
              </w:rPr>
            </w:pPr>
          </w:p>
        </w:tc>
      </w:tr>
      <w:tr w:rsidR="00BC7F11" w:rsidRPr="00DC40F0" w14:paraId="43C3C712" w14:textId="77777777" w:rsidTr="00376E39">
        <w:tc>
          <w:tcPr>
            <w:tcW w:w="1255" w:type="dxa"/>
            <w:vAlign w:val="center"/>
          </w:tcPr>
          <w:p w14:paraId="01A66C28" w14:textId="77777777" w:rsidR="00BC7F11" w:rsidRPr="00DC40F0" w:rsidRDefault="00BC7F11" w:rsidP="00485398">
            <w:pPr>
              <w:jc w:val="center"/>
              <w:rPr>
                <w:bCs/>
                <w:sz w:val="20"/>
                <w:szCs w:val="20"/>
              </w:rPr>
            </w:pPr>
          </w:p>
        </w:tc>
        <w:tc>
          <w:tcPr>
            <w:tcW w:w="3790" w:type="dxa"/>
            <w:vAlign w:val="center"/>
          </w:tcPr>
          <w:p w14:paraId="688FFDF7" w14:textId="77777777" w:rsidR="00BC7F11" w:rsidRDefault="00BC7F11" w:rsidP="00485398">
            <w:pPr>
              <w:rPr>
                <w:bCs/>
                <w:sz w:val="20"/>
                <w:szCs w:val="20"/>
              </w:rPr>
            </w:pPr>
          </w:p>
        </w:tc>
        <w:tc>
          <w:tcPr>
            <w:tcW w:w="952" w:type="dxa"/>
            <w:vAlign w:val="center"/>
          </w:tcPr>
          <w:p w14:paraId="770ED8DA" w14:textId="77777777" w:rsidR="00BC7F11" w:rsidRDefault="00BC7F11" w:rsidP="00485398">
            <w:pPr>
              <w:jc w:val="center"/>
              <w:rPr>
                <w:bCs/>
                <w:sz w:val="20"/>
                <w:szCs w:val="20"/>
              </w:rPr>
            </w:pPr>
          </w:p>
        </w:tc>
        <w:tc>
          <w:tcPr>
            <w:tcW w:w="1378" w:type="dxa"/>
            <w:vAlign w:val="center"/>
          </w:tcPr>
          <w:p w14:paraId="0FA20C9F" w14:textId="77777777" w:rsidR="00BC7F11" w:rsidRDefault="00BC7F11" w:rsidP="00485398">
            <w:pPr>
              <w:jc w:val="center"/>
              <w:rPr>
                <w:bCs/>
                <w:sz w:val="20"/>
                <w:szCs w:val="20"/>
              </w:rPr>
            </w:pPr>
          </w:p>
        </w:tc>
        <w:tc>
          <w:tcPr>
            <w:tcW w:w="2070" w:type="dxa"/>
            <w:vAlign w:val="center"/>
          </w:tcPr>
          <w:p w14:paraId="56CAF91E" w14:textId="77777777" w:rsidR="00BC7F11" w:rsidRPr="00DC40F0" w:rsidRDefault="00BC7F11" w:rsidP="00485398">
            <w:pPr>
              <w:jc w:val="center"/>
              <w:rPr>
                <w:bCs/>
                <w:sz w:val="20"/>
                <w:szCs w:val="20"/>
              </w:rPr>
            </w:pPr>
          </w:p>
        </w:tc>
      </w:tr>
      <w:tr w:rsidR="00BC7F11" w:rsidRPr="007B0D99" w14:paraId="0CA3D641" w14:textId="77777777" w:rsidTr="00376E39">
        <w:trPr>
          <w:trHeight w:val="188"/>
        </w:trPr>
        <w:tc>
          <w:tcPr>
            <w:tcW w:w="5045" w:type="dxa"/>
            <w:gridSpan w:val="2"/>
          </w:tcPr>
          <w:p w14:paraId="48B8C8D7" w14:textId="77777777" w:rsidR="00BC7F11" w:rsidRPr="007B0D99" w:rsidRDefault="00BC7F11" w:rsidP="00485398">
            <w:pPr>
              <w:rPr>
                <w:b/>
                <w:sz w:val="20"/>
                <w:szCs w:val="20"/>
              </w:rPr>
            </w:pPr>
            <w:r w:rsidRPr="007B0D99">
              <w:rPr>
                <w:b/>
                <w:sz w:val="20"/>
                <w:szCs w:val="20"/>
              </w:rPr>
              <w:t xml:space="preserve">          Total Contractual Travel  </w:t>
            </w:r>
          </w:p>
        </w:tc>
        <w:tc>
          <w:tcPr>
            <w:tcW w:w="952" w:type="dxa"/>
          </w:tcPr>
          <w:p w14:paraId="73FDCEFF" w14:textId="77777777" w:rsidR="00BC7F11" w:rsidRPr="007B0D99" w:rsidRDefault="00BC7F11" w:rsidP="00485398">
            <w:pPr>
              <w:jc w:val="center"/>
              <w:rPr>
                <w:b/>
                <w:sz w:val="20"/>
                <w:szCs w:val="20"/>
              </w:rPr>
            </w:pPr>
          </w:p>
        </w:tc>
        <w:tc>
          <w:tcPr>
            <w:tcW w:w="1378" w:type="dxa"/>
          </w:tcPr>
          <w:p w14:paraId="6AFB063E" w14:textId="77777777" w:rsidR="00BC7F11" w:rsidRPr="007B0D99" w:rsidRDefault="00BC7F11" w:rsidP="00485398">
            <w:pPr>
              <w:jc w:val="center"/>
              <w:rPr>
                <w:b/>
                <w:sz w:val="20"/>
                <w:szCs w:val="20"/>
              </w:rPr>
            </w:pPr>
          </w:p>
        </w:tc>
        <w:tc>
          <w:tcPr>
            <w:tcW w:w="2070" w:type="dxa"/>
          </w:tcPr>
          <w:p w14:paraId="3B2B713C" w14:textId="77777777" w:rsidR="00BC7F11" w:rsidRPr="007B0D99" w:rsidRDefault="00BC7F11" w:rsidP="00485398">
            <w:pPr>
              <w:jc w:val="center"/>
              <w:rPr>
                <w:b/>
                <w:sz w:val="20"/>
                <w:szCs w:val="20"/>
              </w:rPr>
            </w:pPr>
            <w:r w:rsidRPr="007B0D99">
              <w:rPr>
                <w:b/>
                <w:sz w:val="20"/>
                <w:szCs w:val="20"/>
              </w:rPr>
              <w:t>$</w:t>
            </w:r>
          </w:p>
        </w:tc>
      </w:tr>
    </w:tbl>
    <w:p w14:paraId="045F2BB9" w14:textId="77777777" w:rsidR="00BC7F11" w:rsidRDefault="00BC7F11" w:rsidP="00BC7F11">
      <w:pPr>
        <w:rPr>
          <w:b/>
          <w:bCs/>
        </w:rPr>
      </w:pPr>
    </w:p>
    <w:p w14:paraId="521CFCD9" w14:textId="3983DF46" w:rsidR="00BC7F11" w:rsidRDefault="00BC7F11" w:rsidP="00BC7F11">
      <w:pPr>
        <w:rPr>
          <w:i/>
          <w:iCs/>
        </w:rPr>
      </w:pPr>
      <w:r w:rsidRPr="00B925CF">
        <w:rPr>
          <w:b/>
          <w:bCs/>
        </w:rPr>
        <w:t>Total Contractual = $</w:t>
      </w:r>
      <w:r>
        <w:rPr>
          <w:b/>
          <w:bCs/>
        </w:rPr>
        <w:t xml:space="preserve">   </w:t>
      </w:r>
      <w:r>
        <w:rPr>
          <w:i/>
          <w:iCs/>
        </w:rPr>
        <w:t>This is the sum of contractual services plus consultant travel</w:t>
      </w:r>
    </w:p>
    <w:p w14:paraId="3D1CE3DA" w14:textId="77777777" w:rsidR="00BC7F11" w:rsidRDefault="00BC7F11" w:rsidP="00BC7F11">
      <w:pPr>
        <w:rPr>
          <w:i/>
          <w:iCs/>
        </w:rPr>
      </w:pPr>
    </w:p>
    <w:p w14:paraId="6A1625DE" w14:textId="77777777" w:rsidR="00BC7F11" w:rsidRPr="00177D98" w:rsidRDefault="00BC7F11" w:rsidP="00BC7F11">
      <w:pPr>
        <w:rPr>
          <w:i/>
          <w:iCs/>
        </w:rPr>
      </w:pPr>
    </w:p>
    <w:p w14:paraId="6EB7AE81" w14:textId="77777777" w:rsidR="00BC7F11" w:rsidRPr="00B925CF" w:rsidRDefault="00BC7F11" w:rsidP="00BC7F11">
      <w:pPr>
        <w:rPr>
          <w:b/>
          <w:bCs/>
        </w:rPr>
      </w:pPr>
    </w:p>
    <w:p w14:paraId="17AE8A8B" w14:textId="77777777" w:rsidR="00BC7F11" w:rsidRDefault="00BC7F11" w:rsidP="00BC7F11">
      <w:pPr>
        <w:rPr>
          <w:b/>
        </w:rPr>
      </w:pPr>
      <w:r w:rsidRPr="0061045A">
        <w:rPr>
          <w:b/>
        </w:rPr>
        <w:t>Other</w:t>
      </w:r>
      <w:r>
        <w:rPr>
          <w:b/>
        </w:rPr>
        <w:t xml:space="preserve"> Direct Costs</w:t>
      </w:r>
    </w:p>
    <w:p w14:paraId="6C4CAEBD" w14:textId="77777777" w:rsidR="003B5397" w:rsidRDefault="003B5397" w:rsidP="00BC7F11">
      <w:pPr>
        <w:rPr>
          <w:b/>
        </w:rPr>
      </w:pPr>
    </w:p>
    <w:tbl>
      <w:tblPr>
        <w:tblStyle w:val="TableGrid"/>
        <w:tblW w:w="9445" w:type="dxa"/>
        <w:tblLook w:val="04A0" w:firstRow="1" w:lastRow="0" w:firstColumn="1" w:lastColumn="0" w:noHBand="0" w:noVBand="1"/>
      </w:tblPr>
      <w:tblGrid>
        <w:gridCol w:w="1165"/>
        <w:gridCol w:w="6210"/>
        <w:gridCol w:w="2070"/>
      </w:tblGrid>
      <w:tr w:rsidR="00BC7F11" w:rsidRPr="00DC40F0" w14:paraId="5C3E1A56" w14:textId="77777777" w:rsidTr="00376E39">
        <w:trPr>
          <w:trHeight w:val="557"/>
        </w:trPr>
        <w:tc>
          <w:tcPr>
            <w:tcW w:w="1165" w:type="dxa"/>
            <w:vAlign w:val="center"/>
          </w:tcPr>
          <w:p w14:paraId="0401CAFF" w14:textId="1CEB270F" w:rsidR="00BC7F11" w:rsidRPr="006342F3" w:rsidRDefault="0008137C" w:rsidP="00485398">
            <w:pPr>
              <w:jc w:val="center"/>
              <w:rPr>
                <w:b/>
                <w:sz w:val="20"/>
                <w:szCs w:val="20"/>
              </w:rPr>
            </w:pPr>
            <w:r>
              <w:rPr>
                <w:b/>
                <w:sz w:val="20"/>
                <w:szCs w:val="20"/>
              </w:rPr>
              <w:t>Work plan</w:t>
            </w:r>
            <w:r w:rsidR="00BC7F11">
              <w:rPr>
                <w:b/>
                <w:sz w:val="20"/>
                <w:szCs w:val="20"/>
              </w:rPr>
              <w:t xml:space="preserve"> Activity Category</w:t>
            </w:r>
          </w:p>
        </w:tc>
        <w:tc>
          <w:tcPr>
            <w:tcW w:w="6210" w:type="dxa"/>
            <w:vAlign w:val="center"/>
          </w:tcPr>
          <w:p w14:paraId="53D55B66" w14:textId="77777777" w:rsidR="00BC7F11" w:rsidRPr="00DC40F0" w:rsidRDefault="00BC7F11" w:rsidP="00485398">
            <w:pPr>
              <w:jc w:val="center"/>
              <w:rPr>
                <w:b/>
                <w:sz w:val="20"/>
                <w:szCs w:val="20"/>
              </w:rPr>
            </w:pPr>
            <w:r>
              <w:rPr>
                <w:b/>
                <w:sz w:val="20"/>
                <w:szCs w:val="20"/>
              </w:rPr>
              <w:t>Other Direct Cost Description</w:t>
            </w:r>
          </w:p>
        </w:tc>
        <w:tc>
          <w:tcPr>
            <w:tcW w:w="2070" w:type="dxa"/>
            <w:vAlign w:val="center"/>
          </w:tcPr>
          <w:p w14:paraId="3B202BD3" w14:textId="77777777" w:rsidR="00BC7F11" w:rsidRPr="00DC40F0" w:rsidRDefault="00BC7F11" w:rsidP="00485398">
            <w:pPr>
              <w:jc w:val="center"/>
              <w:rPr>
                <w:b/>
                <w:sz w:val="20"/>
                <w:szCs w:val="20"/>
              </w:rPr>
            </w:pPr>
            <w:r w:rsidRPr="00DC40F0">
              <w:rPr>
                <w:b/>
                <w:sz w:val="20"/>
                <w:szCs w:val="20"/>
              </w:rPr>
              <w:t>Federal Program Costs</w:t>
            </w:r>
          </w:p>
        </w:tc>
      </w:tr>
      <w:tr w:rsidR="00BC7F11" w:rsidRPr="00DC40F0" w14:paraId="651926BC" w14:textId="77777777" w:rsidTr="00376E39">
        <w:tc>
          <w:tcPr>
            <w:tcW w:w="1165" w:type="dxa"/>
          </w:tcPr>
          <w:p w14:paraId="55854988" w14:textId="77777777" w:rsidR="00BC7F11" w:rsidRPr="00DC40F0" w:rsidRDefault="00BC7F11" w:rsidP="00485398">
            <w:pPr>
              <w:jc w:val="center"/>
              <w:rPr>
                <w:bCs/>
                <w:sz w:val="20"/>
                <w:szCs w:val="20"/>
              </w:rPr>
            </w:pPr>
            <w:r w:rsidRPr="00B925CF" w:rsidDel="00243021">
              <w:rPr>
                <w:b/>
                <w:sz w:val="20"/>
                <w:szCs w:val="20"/>
              </w:rPr>
              <w:t xml:space="preserve">      </w:t>
            </w:r>
            <w:r w:rsidDel="00243021">
              <w:rPr>
                <w:b/>
                <w:sz w:val="20"/>
                <w:szCs w:val="20"/>
              </w:rPr>
              <w:t xml:space="preserve">   </w:t>
            </w:r>
          </w:p>
        </w:tc>
        <w:tc>
          <w:tcPr>
            <w:tcW w:w="6210" w:type="dxa"/>
          </w:tcPr>
          <w:p w14:paraId="7562BCA5" w14:textId="77777777" w:rsidR="00BC7F11" w:rsidRDefault="00BC7F11" w:rsidP="00485398">
            <w:pPr>
              <w:rPr>
                <w:bCs/>
                <w:sz w:val="20"/>
                <w:szCs w:val="20"/>
              </w:rPr>
            </w:pPr>
          </w:p>
        </w:tc>
        <w:tc>
          <w:tcPr>
            <w:tcW w:w="2070" w:type="dxa"/>
          </w:tcPr>
          <w:p w14:paraId="67EC08C4" w14:textId="77777777" w:rsidR="00BC7F11" w:rsidRDefault="00BC7F11" w:rsidP="00485398">
            <w:pPr>
              <w:jc w:val="center"/>
              <w:rPr>
                <w:bCs/>
                <w:sz w:val="20"/>
                <w:szCs w:val="20"/>
              </w:rPr>
            </w:pPr>
          </w:p>
        </w:tc>
      </w:tr>
      <w:tr w:rsidR="00BC7F11" w:rsidRPr="00DC40F0" w14:paraId="6CC3A5B8" w14:textId="77777777" w:rsidTr="00376E39">
        <w:tc>
          <w:tcPr>
            <w:tcW w:w="1165" w:type="dxa"/>
            <w:vAlign w:val="center"/>
          </w:tcPr>
          <w:p w14:paraId="10EFEAD8" w14:textId="77777777" w:rsidR="00BC7F11" w:rsidRPr="00DC40F0" w:rsidRDefault="00BC7F11" w:rsidP="00485398">
            <w:pPr>
              <w:jc w:val="center"/>
              <w:rPr>
                <w:bCs/>
                <w:sz w:val="20"/>
                <w:szCs w:val="20"/>
              </w:rPr>
            </w:pPr>
          </w:p>
        </w:tc>
        <w:tc>
          <w:tcPr>
            <w:tcW w:w="6210" w:type="dxa"/>
            <w:vAlign w:val="center"/>
          </w:tcPr>
          <w:p w14:paraId="5F110D33" w14:textId="77777777" w:rsidR="00BC7F11" w:rsidRDefault="00BC7F11" w:rsidP="00485398">
            <w:pPr>
              <w:rPr>
                <w:bCs/>
                <w:sz w:val="20"/>
                <w:szCs w:val="20"/>
              </w:rPr>
            </w:pPr>
          </w:p>
        </w:tc>
        <w:tc>
          <w:tcPr>
            <w:tcW w:w="2070" w:type="dxa"/>
            <w:vAlign w:val="center"/>
          </w:tcPr>
          <w:p w14:paraId="2C34483A" w14:textId="77777777" w:rsidR="00BC7F11" w:rsidRDefault="00BC7F11" w:rsidP="00485398">
            <w:pPr>
              <w:jc w:val="center"/>
              <w:rPr>
                <w:bCs/>
                <w:sz w:val="20"/>
                <w:szCs w:val="20"/>
              </w:rPr>
            </w:pPr>
          </w:p>
        </w:tc>
      </w:tr>
      <w:tr w:rsidR="00BC7F11" w:rsidRPr="00DC40F0" w14:paraId="20ADE0E9" w14:textId="77777777" w:rsidTr="00376E39">
        <w:tc>
          <w:tcPr>
            <w:tcW w:w="1165" w:type="dxa"/>
          </w:tcPr>
          <w:p w14:paraId="28B97D14" w14:textId="77777777" w:rsidR="00BC7F11" w:rsidRPr="00DC40F0" w:rsidRDefault="00BC7F11" w:rsidP="00485398">
            <w:pPr>
              <w:jc w:val="center"/>
              <w:rPr>
                <w:bCs/>
                <w:sz w:val="20"/>
                <w:szCs w:val="20"/>
              </w:rPr>
            </w:pPr>
          </w:p>
        </w:tc>
        <w:tc>
          <w:tcPr>
            <w:tcW w:w="6210" w:type="dxa"/>
          </w:tcPr>
          <w:p w14:paraId="6F003E35" w14:textId="77777777" w:rsidR="00BC7F11" w:rsidRDefault="00BC7F11" w:rsidP="00485398">
            <w:pPr>
              <w:rPr>
                <w:bCs/>
                <w:sz w:val="20"/>
                <w:szCs w:val="20"/>
              </w:rPr>
            </w:pPr>
          </w:p>
        </w:tc>
        <w:tc>
          <w:tcPr>
            <w:tcW w:w="2070" w:type="dxa"/>
          </w:tcPr>
          <w:p w14:paraId="775F5E34" w14:textId="77777777" w:rsidR="00BC7F11" w:rsidRDefault="00BC7F11" w:rsidP="00485398">
            <w:pPr>
              <w:jc w:val="center"/>
              <w:rPr>
                <w:bCs/>
                <w:sz w:val="20"/>
                <w:szCs w:val="20"/>
              </w:rPr>
            </w:pPr>
          </w:p>
        </w:tc>
      </w:tr>
      <w:tr w:rsidR="00BC7F11" w:rsidRPr="00DC40F0" w14:paraId="24ED63CB" w14:textId="77777777" w:rsidTr="00376E39">
        <w:tc>
          <w:tcPr>
            <w:tcW w:w="1165" w:type="dxa"/>
            <w:vAlign w:val="center"/>
          </w:tcPr>
          <w:p w14:paraId="499A1366" w14:textId="77777777" w:rsidR="00BC7F11" w:rsidRPr="00DC40F0" w:rsidRDefault="00BC7F11" w:rsidP="00485398">
            <w:pPr>
              <w:jc w:val="center"/>
              <w:rPr>
                <w:bCs/>
                <w:sz w:val="20"/>
                <w:szCs w:val="20"/>
              </w:rPr>
            </w:pPr>
          </w:p>
        </w:tc>
        <w:tc>
          <w:tcPr>
            <w:tcW w:w="6210" w:type="dxa"/>
          </w:tcPr>
          <w:p w14:paraId="36E71835" w14:textId="77777777" w:rsidR="00BC7F11" w:rsidRPr="00AE27C5" w:rsidRDefault="00BC7F11" w:rsidP="00485398">
            <w:pPr>
              <w:rPr>
                <w:b/>
                <w:sz w:val="20"/>
                <w:szCs w:val="20"/>
              </w:rPr>
            </w:pPr>
          </w:p>
        </w:tc>
        <w:tc>
          <w:tcPr>
            <w:tcW w:w="2070" w:type="dxa"/>
            <w:vAlign w:val="center"/>
          </w:tcPr>
          <w:p w14:paraId="5A986F29" w14:textId="77777777" w:rsidR="00BC7F11" w:rsidRDefault="00BC7F11" w:rsidP="00485398">
            <w:pPr>
              <w:jc w:val="center"/>
              <w:rPr>
                <w:bCs/>
                <w:sz w:val="20"/>
                <w:szCs w:val="20"/>
              </w:rPr>
            </w:pPr>
          </w:p>
        </w:tc>
      </w:tr>
      <w:tr w:rsidR="00BC7F11" w:rsidRPr="00DC40F0" w14:paraId="34E16D1D" w14:textId="77777777" w:rsidTr="00376E39">
        <w:trPr>
          <w:trHeight w:val="197"/>
        </w:trPr>
        <w:tc>
          <w:tcPr>
            <w:tcW w:w="1165" w:type="dxa"/>
            <w:vAlign w:val="center"/>
          </w:tcPr>
          <w:p w14:paraId="421A2BCD" w14:textId="77777777" w:rsidR="00BC7F11" w:rsidRPr="00DC40F0" w:rsidRDefault="00BC7F11" w:rsidP="00485398">
            <w:pPr>
              <w:jc w:val="center"/>
              <w:rPr>
                <w:bCs/>
                <w:sz w:val="20"/>
                <w:szCs w:val="20"/>
              </w:rPr>
            </w:pPr>
          </w:p>
        </w:tc>
        <w:tc>
          <w:tcPr>
            <w:tcW w:w="6210" w:type="dxa"/>
            <w:vAlign w:val="center"/>
          </w:tcPr>
          <w:p w14:paraId="010F3523" w14:textId="77777777" w:rsidR="00BC7F11" w:rsidRDefault="00BC7F11" w:rsidP="00485398">
            <w:pPr>
              <w:rPr>
                <w:bCs/>
                <w:sz w:val="20"/>
                <w:szCs w:val="20"/>
              </w:rPr>
            </w:pPr>
          </w:p>
        </w:tc>
        <w:tc>
          <w:tcPr>
            <w:tcW w:w="2070" w:type="dxa"/>
            <w:vAlign w:val="center"/>
          </w:tcPr>
          <w:p w14:paraId="3F763524" w14:textId="77777777" w:rsidR="00BC7F11" w:rsidRDefault="00BC7F11" w:rsidP="00485398">
            <w:pPr>
              <w:jc w:val="center"/>
              <w:rPr>
                <w:bCs/>
                <w:sz w:val="20"/>
                <w:szCs w:val="20"/>
              </w:rPr>
            </w:pPr>
          </w:p>
        </w:tc>
      </w:tr>
      <w:tr w:rsidR="00BC7F11" w:rsidRPr="00DC40F0" w14:paraId="7AAE0FF5" w14:textId="77777777" w:rsidTr="00376E39">
        <w:tc>
          <w:tcPr>
            <w:tcW w:w="1165" w:type="dxa"/>
            <w:vAlign w:val="center"/>
          </w:tcPr>
          <w:p w14:paraId="4723B7F8" w14:textId="77777777" w:rsidR="00BC7F11" w:rsidRPr="00DC40F0" w:rsidRDefault="00BC7F11" w:rsidP="00485398">
            <w:pPr>
              <w:jc w:val="center"/>
              <w:rPr>
                <w:bCs/>
                <w:sz w:val="20"/>
                <w:szCs w:val="20"/>
              </w:rPr>
            </w:pPr>
          </w:p>
        </w:tc>
        <w:tc>
          <w:tcPr>
            <w:tcW w:w="6210" w:type="dxa"/>
            <w:vAlign w:val="center"/>
          </w:tcPr>
          <w:p w14:paraId="4055750B" w14:textId="77777777" w:rsidR="00BC7F11" w:rsidRDefault="00BC7F11" w:rsidP="00485398">
            <w:pPr>
              <w:rPr>
                <w:bCs/>
                <w:sz w:val="20"/>
                <w:szCs w:val="20"/>
              </w:rPr>
            </w:pPr>
          </w:p>
        </w:tc>
        <w:tc>
          <w:tcPr>
            <w:tcW w:w="2070" w:type="dxa"/>
            <w:vAlign w:val="center"/>
          </w:tcPr>
          <w:p w14:paraId="2977F992" w14:textId="77777777" w:rsidR="00BC7F11" w:rsidRDefault="00BC7F11" w:rsidP="00485398">
            <w:pPr>
              <w:jc w:val="center"/>
              <w:rPr>
                <w:bCs/>
                <w:sz w:val="20"/>
                <w:szCs w:val="20"/>
              </w:rPr>
            </w:pPr>
          </w:p>
        </w:tc>
      </w:tr>
      <w:tr w:rsidR="00BC7F11" w14:paraId="5AC6A033" w14:textId="77777777" w:rsidTr="00376E39">
        <w:tc>
          <w:tcPr>
            <w:tcW w:w="1165" w:type="dxa"/>
          </w:tcPr>
          <w:p w14:paraId="02A71382" w14:textId="77777777" w:rsidR="00BC7F11" w:rsidRDefault="00BC7F11" w:rsidP="00485398">
            <w:pPr>
              <w:jc w:val="center"/>
              <w:rPr>
                <w:bCs/>
                <w:sz w:val="20"/>
                <w:szCs w:val="20"/>
              </w:rPr>
            </w:pPr>
          </w:p>
        </w:tc>
        <w:tc>
          <w:tcPr>
            <w:tcW w:w="6210" w:type="dxa"/>
          </w:tcPr>
          <w:p w14:paraId="5EA40C1C" w14:textId="77777777" w:rsidR="00BC7F11" w:rsidRDefault="00BC7F11" w:rsidP="00485398">
            <w:pPr>
              <w:rPr>
                <w:bCs/>
                <w:sz w:val="20"/>
                <w:szCs w:val="20"/>
              </w:rPr>
            </w:pPr>
          </w:p>
        </w:tc>
        <w:tc>
          <w:tcPr>
            <w:tcW w:w="2070" w:type="dxa"/>
          </w:tcPr>
          <w:p w14:paraId="56717C9E" w14:textId="77777777" w:rsidR="00BC7F11" w:rsidRDefault="00BC7F11" w:rsidP="00485398">
            <w:pPr>
              <w:jc w:val="center"/>
              <w:rPr>
                <w:bCs/>
                <w:sz w:val="20"/>
                <w:szCs w:val="20"/>
              </w:rPr>
            </w:pPr>
          </w:p>
        </w:tc>
      </w:tr>
      <w:tr w:rsidR="00BC7F11" w14:paraId="5A819955" w14:textId="77777777" w:rsidTr="00376E39">
        <w:trPr>
          <w:trHeight w:val="394"/>
        </w:trPr>
        <w:tc>
          <w:tcPr>
            <w:tcW w:w="7375" w:type="dxa"/>
            <w:gridSpan w:val="2"/>
            <w:vAlign w:val="center"/>
          </w:tcPr>
          <w:p w14:paraId="10FCA676" w14:textId="77777777" w:rsidR="00BC7F11" w:rsidRPr="00842365" w:rsidRDefault="00BC7F11" w:rsidP="00485398">
            <w:pPr>
              <w:rPr>
                <w:b/>
                <w:sz w:val="20"/>
                <w:szCs w:val="20"/>
              </w:rPr>
            </w:pPr>
            <w:r>
              <w:rPr>
                <w:b/>
                <w:sz w:val="20"/>
                <w:szCs w:val="20"/>
              </w:rPr>
              <w:lastRenderedPageBreak/>
              <w:t xml:space="preserve">            </w:t>
            </w:r>
            <w:r w:rsidRPr="00B925CF" w:rsidDel="00243021">
              <w:rPr>
                <w:b/>
                <w:sz w:val="20"/>
                <w:szCs w:val="20"/>
              </w:rPr>
              <w:t>Total Other Direct Costs</w:t>
            </w:r>
          </w:p>
          <w:p w14:paraId="478ABFDA" w14:textId="77777777" w:rsidR="00BC7F11" w:rsidRPr="00AE27C5" w:rsidRDefault="00BC7F11" w:rsidP="00485398">
            <w:pPr>
              <w:rPr>
                <w:b/>
                <w:sz w:val="20"/>
                <w:szCs w:val="20"/>
              </w:rPr>
            </w:pPr>
          </w:p>
        </w:tc>
        <w:tc>
          <w:tcPr>
            <w:tcW w:w="2070" w:type="dxa"/>
            <w:vAlign w:val="center"/>
          </w:tcPr>
          <w:p w14:paraId="30EEF6DF" w14:textId="77777777" w:rsidR="00BC7F11" w:rsidRPr="00842365" w:rsidRDefault="00BC7F11" w:rsidP="00485398">
            <w:pPr>
              <w:jc w:val="center"/>
              <w:rPr>
                <w:b/>
                <w:sz w:val="20"/>
                <w:szCs w:val="20"/>
              </w:rPr>
            </w:pPr>
            <w:r w:rsidRPr="00842365">
              <w:rPr>
                <w:b/>
                <w:sz w:val="20"/>
                <w:szCs w:val="20"/>
              </w:rPr>
              <w:t>$</w:t>
            </w:r>
          </w:p>
        </w:tc>
      </w:tr>
    </w:tbl>
    <w:p w14:paraId="38E4474B" w14:textId="77777777" w:rsidR="00BC7F11" w:rsidRDefault="00BC7F11" w:rsidP="00BC7F11">
      <w:pPr>
        <w:rPr>
          <w:u w:val="single"/>
        </w:rPr>
      </w:pPr>
    </w:p>
    <w:p w14:paraId="288FD3ED" w14:textId="77777777" w:rsidR="00BC7F11" w:rsidRPr="00F208FF" w:rsidRDefault="00BC7F11" w:rsidP="00BC7F11">
      <w:pPr>
        <w:rPr>
          <w:u w:val="single"/>
        </w:rPr>
      </w:pPr>
    </w:p>
    <w:p w14:paraId="30C1F01C" w14:textId="77777777" w:rsidR="00BC7F11" w:rsidRPr="0071321D" w:rsidRDefault="00BC7F11" w:rsidP="00BC7F11">
      <w:pPr>
        <w:rPr>
          <w:b/>
        </w:rPr>
      </w:pPr>
      <w:r>
        <w:rPr>
          <w:b/>
        </w:rPr>
        <w:t>Indirect Costs</w:t>
      </w:r>
    </w:p>
    <w:p w14:paraId="177CAC87" w14:textId="77777777" w:rsidR="00BC7F11" w:rsidRDefault="00BC7F11" w:rsidP="00BC7F11">
      <w:pPr>
        <w:rPr>
          <w:i/>
          <w:iCs/>
        </w:rPr>
      </w:pPr>
    </w:p>
    <w:tbl>
      <w:tblPr>
        <w:tblStyle w:val="TableGrid"/>
        <w:tblW w:w="0" w:type="auto"/>
        <w:tblLook w:val="04A0" w:firstRow="1" w:lastRow="0" w:firstColumn="1" w:lastColumn="0" w:noHBand="0" w:noVBand="1"/>
      </w:tblPr>
      <w:tblGrid>
        <w:gridCol w:w="5035"/>
        <w:gridCol w:w="2011"/>
      </w:tblGrid>
      <w:tr w:rsidR="00BC7F11" w14:paraId="2C0A824E" w14:textId="77777777" w:rsidTr="00485398">
        <w:tc>
          <w:tcPr>
            <w:tcW w:w="7046" w:type="dxa"/>
            <w:gridSpan w:val="2"/>
          </w:tcPr>
          <w:p w14:paraId="24F37CE1" w14:textId="77777777" w:rsidR="00BC7F11" w:rsidRDefault="00BC7F11" w:rsidP="00485398">
            <w:pPr>
              <w:rPr>
                <w:i/>
                <w:iCs/>
              </w:rPr>
            </w:pPr>
            <w:r>
              <w:rPr>
                <w:b/>
                <w:bCs/>
              </w:rPr>
              <w:t>Indirect Charge Calculation</w:t>
            </w:r>
          </w:p>
        </w:tc>
      </w:tr>
      <w:tr w:rsidR="00BC7F11" w14:paraId="1DF7E5B0" w14:textId="77777777" w:rsidTr="00485398">
        <w:tc>
          <w:tcPr>
            <w:tcW w:w="5035" w:type="dxa"/>
          </w:tcPr>
          <w:p w14:paraId="2A35B784" w14:textId="77777777" w:rsidR="00BC7F11" w:rsidRDefault="00BC7F11" w:rsidP="00485398">
            <w:pPr>
              <w:rPr>
                <w:i/>
                <w:iCs/>
              </w:rPr>
            </w:pPr>
          </w:p>
        </w:tc>
        <w:tc>
          <w:tcPr>
            <w:tcW w:w="2011" w:type="dxa"/>
          </w:tcPr>
          <w:p w14:paraId="69CDF9E0" w14:textId="77777777" w:rsidR="00BC7F11" w:rsidRDefault="00BC7F11" w:rsidP="00485398">
            <w:pPr>
              <w:rPr>
                <w:i/>
                <w:iCs/>
              </w:rPr>
            </w:pPr>
          </w:p>
        </w:tc>
      </w:tr>
      <w:tr w:rsidR="00BC7F11" w14:paraId="65477379" w14:textId="77777777" w:rsidTr="00485398">
        <w:tc>
          <w:tcPr>
            <w:tcW w:w="5035" w:type="dxa"/>
          </w:tcPr>
          <w:p w14:paraId="4A334636" w14:textId="77777777" w:rsidR="00BC7F11" w:rsidRPr="00B14CF5" w:rsidRDefault="00BC7F11" w:rsidP="00485398">
            <w:pPr>
              <w:rPr>
                <w:b/>
                <w:bCs/>
              </w:rPr>
            </w:pPr>
            <w:r w:rsidRPr="00B14CF5">
              <w:rPr>
                <w:b/>
                <w:bCs/>
              </w:rPr>
              <w:t>Total Direct Costs</w:t>
            </w:r>
          </w:p>
        </w:tc>
        <w:tc>
          <w:tcPr>
            <w:tcW w:w="2011" w:type="dxa"/>
          </w:tcPr>
          <w:p w14:paraId="2C196514" w14:textId="77777777" w:rsidR="00BC7F11" w:rsidRPr="00B14CF5" w:rsidRDefault="00BC7F11" w:rsidP="00485398">
            <w:r>
              <w:t>$</w:t>
            </w:r>
          </w:p>
        </w:tc>
      </w:tr>
      <w:tr w:rsidR="00BC7F11" w14:paraId="68B268E4" w14:textId="77777777" w:rsidTr="00485398">
        <w:tc>
          <w:tcPr>
            <w:tcW w:w="5035" w:type="dxa"/>
          </w:tcPr>
          <w:p w14:paraId="0125E68A" w14:textId="77777777" w:rsidR="00BC7F11" w:rsidRPr="00B14CF5" w:rsidRDefault="00BC7F11" w:rsidP="00485398">
            <w:pPr>
              <w:rPr>
                <w:b/>
                <w:bCs/>
              </w:rPr>
            </w:pPr>
            <w:r w:rsidRPr="00B14CF5">
              <w:rPr>
                <w:b/>
                <w:bCs/>
              </w:rPr>
              <w:t xml:space="preserve">   Less: Subawards in excess of $25,000</w:t>
            </w:r>
          </w:p>
        </w:tc>
        <w:tc>
          <w:tcPr>
            <w:tcW w:w="2011" w:type="dxa"/>
          </w:tcPr>
          <w:p w14:paraId="260A0018" w14:textId="77777777" w:rsidR="00BC7F11" w:rsidRPr="00B14CF5" w:rsidRDefault="00BC7F11" w:rsidP="00485398">
            <w:r>
              <w:t>$</w:t>
            </w:r>
          </w:p>
        </w:tc>
      </w:tr>
      <w:tr w:rsidR="00BC7F11" w14:paraId="60CBB463" w14:textId="77777777" w:rsidTr="00485398">
        <w:tc>
          <w:tcPr>
            <w:tcW w:w="5035" w:type="dxa"/>
          </w:tcPr>
          <w:p w14:paraId="1F6EE5CF" w14:textId="77777777" w:rsidR="00BC7F11" w:rsidRPr="00B14CF5" w:rsidRDefault="00BC7F11" w:rsidP="00485398">
            <w:pPr>
              <w:rPr>
                <w:b/>
                <w:bCs/>
                <w:i/>
                <w:iCs/>
              </w:rPr>
            </w:pPr>
          </w:p>
        </w:tc>
        <w:tc>
          <w:tcPr>
            <w:tcW w:w="2011" w:type="dxa"/>
          </w:tcPr>
          <w:p w14:paraId="7C72F270" w14:textId="77777777" w:rsidR="00BC7F11" w:rsidRDefault="00BC7F11" w:rsidP="00485398">
            <w:pPr>
              <w:rPr>
                <w:i/>
                <w:iCs/>
              </w:rPr>
            </w:pPr>
          </w:p>
        </w:tc>
      </w:tr>
      <w:tr w:rsidR="00BC7F11" w14:paraId="30128801" w14:textId="77777777" w:rsidTr="00485398">
        <w:tc>
          <w:tcPr>
            <w:tcW w:w="5035" w:type="dxa"/>
          </w:tcPr>
          <w:p w14:paraId="01D423FE" w14:textId="77777777" w:rsidR="00BC7F11" w:rsidRPr="00B14CF5" w:rsidRDefault="00BC7F11" w:rsidP="00485398">
            <w:pPr>
              <w:rPr>
                <w:b/>
                <w:bCs/>
              </w:rPr>
            </w:pPr>
            <w:r w:rsidRPr="00B14CF5">
              <w:rPr>
                <w:b/>
                <w:bCs/>
              </w:rPr>
              <w:t>Modified Total Direct Costs (MTDC)</w:t>
            </w:r>
          </w:p>
        </w:tc>
        <w:tc>
          <w:tcPr>
            <w:tcW w:w="2011" w:type="dxa"/>
          </w:tcPr>
          <w:p w14:paraId="42757B93" w14:textId="77777777" w:rsidR="00BC7F11" w:rsidRPr="00B14CF5" w:rsidRDefault="00BC7F11" w:rsidP="00485398">
            <w:r>
              <w:t>$</w:t>
            </w:r>
          </w:p>
        </w:tc>
      </w:tr>
      <w:tr w:rsidR="00BC7F11" w14:paraId="65FB02F0" w14:textId="77777777" w:rsidTr="00485398">
        <w:tc>
          <w:tcPr>
            <w:tcW w:w="5035" w:type="dxa"/>
          </w:tcPr>
          <w:p w14:paraId="51F8516C" w14:textId="77777777" w:rsidR="00BC7F11" w:rsidRPr="00B14CF5" w:rsidRDefault="00BC7F11" w:rsidP="00485398">
            <w:pPr>
              <w:rPr>
                <w:b/>
                <w:bCs/>
              </w:rPr>
            </w:pPr>
            <w:r w:rsidRPr="00B14CF5">
              <w:rPr>
                <w:b/>
                <w:bCs/>
              </w:rPr>
              <w:t xml:space="preserve">    Indirect Cost Rate</w:t>
            </w:r>
          </w:p>
        </w:tc>
        <w:tc>
          <w:tcPr>
            <w:tcW w:w="2011" w:type="dxa"/>
          </w:tcPr>
          <w:p w14:paraId="3E588BE1" w14:textId="77777777" w:rsidR="00BC7F11" w:rsidRDefault="00BC7F11" w:rsidP="00485398">
            <w:r>
              <w:t>XX%</w:t>
            </w:r>
          </w:p>
        </w:tc>
      </w:tr>
      <w:tr w:rsidR="00BC7F11" w14:paraId="3AC32997" w14:textId="77777777" w:rsidTr="00485398">
        <w:tc>
          <w:tcPr>
            <w:tcW w:w="5035" w:type="dxa"/>
          </w:tcPr>
          <w:p w14:paraId="69ACA6F9" w14:textId="77777777" w:rsidR="00BC7F11" w:rsidRDefault="00BC7F11" w:rsidP="00485398"/>
        </w:tc>
        <w:tc>
          <w:tcPr>
            <w:tcW w:w="2011" w:type="dxa"/>
          </w:tcPr>
          <w:p w14:paraId="1F8E8CFB" w14:textId="77777777" w:rsidR="00BC7F11" w:rsidRDefault="00BC7F11" w:rsidP="00485398"/>
        </w:tc>
      </w:tr>
      <w:tr w:rsidR="00BC7F11" w14:paraId="2AF34A97" w14:textId="77777777" w:rsidTr="00485398">
        <w:tc>
          <w:tcPr>
            <w:tcW w:w="5035" w:type="dxa"/>
          </w:tcPr>
          <w:p w14:paraId="6C1F465E" w14:textId="77777777" w:rsidR="00BC7F11" w:rsidRPr="00B14CF5" w:rsidRDefault="00BC7F11" w:rsidP="00485398">
            <w:pPr>
              <w:rPr>
                <w:b/>
                <w:bCs/>
              </w:rPr>
            </w:pPr>
            <w:r w:rsidRPr="00B14CF5">
              <w:rPr>
                <w:b/>
                <w:bCs/>
              </w:rPr>
              <w:t>Indirect Costs</w:t>
            </w:r>
          </w:p>
        </w:tc>
        <w:tc>
          <w:tcPr>
            <w:tcW w:w="2011" w:type="dxa"/>
          </w:tcPr>
          <w:p w14:paraId="06DB6D0D" w14:textId="77777777" w:rsidR="00BC7F11" w:rsidRDefault="00BC7F11" w:rsidP="00485398">
            <w:r>
              <w:t>$</w:t>
            </w:r>
          </w:p>
        </w:tc>
      </w:tr>
    </w:tbl>
    <w:p w14:paraId="5281458A" w14:textId="77777777" w:rsidR="00BC7F11" w:rsidRDefault="00BC7F11" w:rsidP="00BC7F11">
      <w:pPr>
        <w:rPr>
          <w:i/>
          <w:iCs/>
        </w:rPr>
      </w:pPr>
    </w:p>
    <w:sectPr w:rsidR="00BC7F11" w:rsidSect="00FE257A">
      <w:headerReference w:type="default" r:id="rId13"/>
      <w:footerReference w:type="default" r:id="rId14"/>
      <w:pgSz w:w="12240" w:h="15840"/>
      <w:pgMar w:top="820" w:right="1040" w:bottom="280" w:left="6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71DD" w14:textId="77777777" w:rsidR="009121AC" w:rsidRDefault="009121AC">
      <w:r>
        <w:separator/>
      </w:r>
    </w:p>
  </w:endnote>
  <w:endnote w:type="continuationSeparator" w:id="0">
    <w:p w14:paraId="59E87BEA" w14:textId="77777777" w:rsidR="009121AC" w:rsidRDefault="009121AC">
      <w:r>
        <w:continuationSeparator/>
      </w:r>
    </w:p>
  </w:endnote>
  <w:endnote w:type="continuationNotice" w:id="1">
    <w:p w14:paraId="1AE1E664" w14:textId="77777777" w:rsidR="009121AC" w:rsidRDefault="00912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434738"/>
      <w:docPartObj>
        <w:docPartGallery w:val="Page Numbers (Bottom of Page)"/>
        <w:docPartUnique/>
      </w:docPartObj>
    </w:sdtPr>
    <w:sdtEndPr>
      <w:rPr>
        <w:noProof/>
      </w:rPr>
    </w:sdtEndPr>
    <w:sdtContent>
      <w:p w14:paraId="105A3A5B" w14:textId="1A86D3C0" w:rsidR="005F108B" w:rsidRDefault="005F108B">
        <w:pPr>
          <w:pStyle w:val="Footer"/>
          <w:jc w:val="right"/>
        </w:pPr>
        <w:r>
          <w:fldChar w:fldCharType="begin"/>
        </w:r>
        <w:r>
          <w:instrText xml:space="preserve"> PAGE   \* MERGEFORMAT </w:instrText>
        </w:r>
        <w:r>
          <w:fldChar w:fldCharType="separate"/>
        </w:r>
        <w:r w:rsidR="006A7C43">
          <w:rPr>
            <w:noProof/>
          </w:rPr>
          <w:t>12</w:t>
        </w:r>
        <w:r>
          <w:rPr>
            <w:noProof/>
          </w:rPr>
          <w:fldChar w:fldCharType="end"/>
        </w:r>
      </w:p>
    </w:sdtContent>
  </w:sdt>
  <w:p w14:paraId="7155961D" w14:textId="4D78F13A" w:rsidR="005F108B" w:rsidRPr="00E47319" w:rsidRDefault="005F108B">
    <w:pPr>
      <w:rPr>
        <w:i/>
        <w:iCs/>
      </w:rPr>
    </w:pPr>
    <w:r>
      <w:rPr>
        <w:i/>
        <w:iCs/>
      </w:rPr>
      <w:t>Name of your organization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5C1F" w14:textId="77777777" w:rsidR="009121AC" w:rsidRDefault="009121AC">
      <w:r>
        <w:separator/>
      </w:r>
    </w:p>
  </w:footnote>
  <w:footnote w:type="continuationSeparator" w:id="0">
    <w:p w14:paraId="55B05863" w14:textId="77777777" w:rsidR="009121AC" w:rsidRDefault="009121AC">
      <w:r>
        <w:continuationSeparator/>
      </w:r>
    </w:p>
  </w:footnote>
  <w:footnote w:type="continuationNotice" w:id="1">
    <w:p w14:paraId="333F1D60" w14:textId="77777777" w:rsidR="009121AC" w:rsidRDefault="009121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8607" w14:textId="0161CD1A" w:rsidR="005F108B" w:rsidRDefault="005F108B" w:rsidP="00271F04">
    <w:pPr>
      <w:rPr>
        <w:sz w:val="20"/>
        <w:szCs w:val="20"/>
      </w:rPr>
    </w:pPr>
    <w:r>
      <w:rPr>
        <w:sz w:val="20"/>
        <w:szCs w:val="20"/>
      </w:rPr>
      <w:t>Grant Number:  #####    Funding Announcement Number:  #####</w:t>
    </w:r>
  </w:p>
  <w:p w14:paraId="27BCA2F1" w14:textId="363E7568" w:rsidR="005F108B" w:rsidRPr="00F52F3B" w:rsidRDefault="005F108B" w:rsidP="00271F04">
    <w:pPr>
      <w:rPr>
        <w:i/>
        <w:iCs/>
        <w:sz w:val="20"/>
        <w:szCs w:val="20"/>
      </w:rPr>
    </w:pPr>
    <w:r>
      <w:rPr>
        <w:sz w:val="20"/>
        <w:szCs w:val="20"/>
      </w:rPr>
      <w:t xml:space="preserve">Project Title:  </w:t>
    </w:r>
    <w:r>
      <w:rPr>
        <w:i/>
        <w:iCs/>
        <w:sz w:val="20"/>
        <w:szCs w:val="20"/>
      </w:rPr>
      <w:t>Insert Title</w:t>
    </w:r>
  </w:p>
  <w:p w14:paraId="625F3AEF" w14:textId="724D9B91" w:rsidR="005F108B" w:rsidRPr="008C2DE0" w:rsidRDefault="005F108B" w:rsidP="00271F04">
    <w:pPr>
      <w:rPr>
        <w:sz w:val="20"/>
        <w:szCs w:val="20"/>
      </w:rPr>
    </w:pPr>
    <w:r>
      <w:rPr>
        <w:sz w:val="20"/>
        <w:szCs w:val="20"/>
      </w:rPr>
      <w:t xml:space="preserve">Organization Name:  </w:t>
    </w:r>
    <w:r>
      <w:rPr>
        <w:i/>
        <w:iCs/>
        <w:sz w:val="20"/>
        <w:szCs w:val="20"/>
      </w:rPr>
      <w:t>Insert Name</w:t>
    </w:r>
    <w:r>
      <w:rPr>
        <w:sz w:val="20"/>
        <w:szCs w:val="20"/>
      </w:rPr>
      <w:t xml:space="preserve">   Primary Contact Name: </w:t>
    </w:r>
    <w:r>
      <w:rPr>
        <w:i/>
        <w:iCs/>
        <w:sz w:val="20"/>
        <w:szCs w:val="20"/>
      </w:rPr>
      <w:t>Insert Name</w:t>
    </w:r>
    <w:r>
      <w:rPr>
        <w:sz w:val="20"/>
        <w:szCs w:val="20"/>
      </w:rPr>
      <w:t xml:space="preserve">   </w:t>
    </w:r>
  </w:p>
  <w:p w14:paraId="7159A6FC" w14:textId="77777777" w:rsidR="005F108B" w:rsidRPr="008C2DE0" w:rsidRDefault="005F108B" w:rsidP="00FE24C0">
    <w:pPr>
      <w:rPr>
        <w:color w:val="505153"/>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935"/>
    <w:multiLevelType w:val="hybridMultilevel"/>
    <w:tmpl w:val="A27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E448C"/>
    <w:multiLevelType w:val="hybridMultilevel"/>
    <w:tmpl w:val="CF465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2141E"/>
    <w:multiLevelType w:val="hybridMultilevel"/>
    <w:tmpl w:val="ED3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C3C22"/>
    <w:multiLevelType w:val="hybridMultilevel"/>
    <w:tmpl w:val="8F48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958EA"/>
    <w:multiLevelType w:val="hybridMultilevel"/>
    <w:tmpl w:val="85D0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D7439"/>
    <w:multiLevelType w:val="hybridMultilevel"/>
    <w:tmpl w:val="6FCC46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6280E"/>
    <w:multiLevelType w:val="hybridMultilevel"/>
    <w:tmpl w:val="D1F66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C19B2"/>
    <w:multiLevelType w:val="hybridMultilevel"/>
    <w:tmpl w:val="CC30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71824"/>
    <w:multiLevelType w:val="hybridMultilevel"/>
    <w:tmpl w:val="9586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15C09"/>
    <w:multiLevelType w:val="hybridMultilevel"/>
    <w:tmpl w:val="16BC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B39CF"/>
    <w:multiLevelType w:val="hybridMultilevel"/>
    <w:tmpl w:val="F39C33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273CDA"/>
    <w:multiLevelType w:val="hybridMultilevel"/>
    <w:tmpl w:val="949A6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15518F"/>
    <w:multiLevelType w:val="hybridMultilevel"/>
    <w:tmpl w:val="20A8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A1742"/>
    <w:multiLevelType w:val="hybridMultilevel"/>
    <w:tmpl w:val="D9DC8E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E7F7D1F"/>
    <w:multiLevelType w:val="hybridMultilevel"/>
    <w:tmpl w:val="AEAC6B10"/>
    <w:lvl w:ilvl="0" w:tplc="7578D70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4C2AC8"/>
    <w:multiLevelType w:val="hybridMultilevel"/>
    <w:tmpl w:val="E692F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E27371"/>
    <w:multiLevelType w:val="hybridMultilevel"/>
    <w:tmpl w:val="BA189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A8730F"/>
    <w:multiLevelType w:val="hybridMultilevel"/>
    <w:tmpl w:val="CF6E63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DD2D7A"/>
    <w:multiLevelType w:val="hybridMultilevel"/>
    <w:tmpl w:val="DE08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84479"/>
    <w:multiLevelType w:val="hybridMultilevel"/>
    <w:tmpl w:val="27D0B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2F1E7B"/>
    <w:multiLevelType w:val="hybridMultilevel"/>
    <w:tmpl w:val="FD986F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7CE4A63"/>
    <w:multiLevelType w:val="hybridMultilevel"/>
    <w:tmpl w:val="EEEC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93C01"/>
    <w:multiLevelType w:val="hybridMultilevel"/>
    <w:tmpl w:val="C75E1094"/>
    <w:lvl w:ilvl="0" w:tplc="784A1E5A">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3" w15:restartNumberingAfterBreak="0">
    <w:nsid w:val="697448B7"/>
    <w:multiLevelType w:val="hybridMultilevel"/>
    <w:tmpl w:val="D134468C"/>
    <w:lvl w:ilvl="0" w:tplc="DE90EF00">
      <w:start w:val="1"/>
      <w:numFmt w:val="upperLetter"/>
      <w:lvlText w:val="%1."/>
      <w:lvlJc w:val="left"/>
      <w:pPr>
        <w:ind w:hanging="345"/>
      </w:pPr>
      <w:rPr>
        <w:rFonts w:ascii="Courier New" w:eastAsia="Courier New" w:hAnsi="Courier New" w:hint="default"/>
        <w:w w:val="107"/>
        <w:sz w:val="13"/>
        <w:szCs w:val="13"/>
      </w:rPr>
    </w:lvl>
    <w:lvl w:ilvl="1" w:tplc="6430EC60">
      <w:start w:val="1"/>
      <w:numFmt w:val="bullet"/>
      <w:lvlText w:val="•"/>
      <w:lvlJc w:val="left"/>
      <w:rPr>
        <w:rFonts w:hint="default"/>
      </w:rPr>
    </w:lvl>
    <w:lvl w:ilvl="2" w:tplc="D2689034">
      <w:start w:val="1"/>
      <w:numFmt w:val="bullet"/>
      <w:lvlText w:val="•"/>
      <w:lvlJc w:val="left"/>
      <w:rPr>
        <w:rFonts w:hint="default"/>
      </w:rPr>
    </w:lvl>
    <w:lvl w:ilvl="3" w:tplc="81786420">
      <w:start w:val="1"/>
      <w:numFmt w:val="bullet"/>
      <w:lvlText w:val="•"/>
      <w:lvlJc w:val="left"/>
      <w:rPr>
        <w:rFonts w:hint="default"/>
      </w:rPr>
    </w:lvl>
    <w:lvl w:ilvl="4" w:tplc="A3989C10">
      <w:start w:val="1"/>
      <w:numFmt w:val="bullet"/>
      <w:lvlText w:val="•"/>
      <w:lvlJc w:val="left"/>
      <w:rPr>
        <w:rFonts w:hint="default"/>
      </w:rPr>
    </w:lvl>
    <w:lvl w:ilvl="5" w:tplc="A0CE8AF6">
      <w:start w:val="1"/>
      <w:numFmt w:val="bullet"/>
      <w:lvlText w:val="•"/>
      <w:lvlJc w:val="left"/>
      <w:rPr>
        <w:rFonts w:hint="default"/>
      </w:rPr>
    </w:lvl>
    <w:lvl w:ilvl="6" w:tplc="7CA8AE92">
      <w:start w:val="1"/>
      <w:numFmt w:val="bullet"/>
      <w:lvlText w:val="•"/>
      <w:lvlJc w:val="left"/>
      <w:rPr>
        <w:rFonts w:hint="default"/>
      </w:rPr>
    </w:lvl>
    <w:lvl w:ilvl="7" w:tplc="B0367B42">
      <w:start w:val="1"/>
      <w:numFmt w:val="bullet"/>
      <w:lvlText w:val="•"/>
      <w:lvlJc w:val="left"/>
      <w:rPr>
        <w:rFonts w:hint="default"/>
      </w:rPr>
    </w:lvl>
    <w:lvl w:ilvl="8" w:tplc="1652A130">
      <w:start w:val="1"/>
      <w:numFmt w:val="bullet"/>
      <w:lvlText w:val="•"/>
      <w:lvlJc w:val="left"/>
      <w:rPr>
        <w:rFonts w:hint="default"/>
      </w:rPr>
    </w:lvl>
  </w:abstractNum>
  <w:abstractNum w:abstractNumId="24" w15:restartNumberingAfterBreak="0">
    <w:nsid w:val="6B1F59C1"/>
    <w:multiLevelType w:val="hybridMultilevel"/>
    <w:tmpl w:val="20BAC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F17F5D"/>
    <w:multiLevelType w:val="hybridMultilevel"/>
    <w:tmpl w:val="B4E663CC"/>
    <w:lvl w:ilvl="0" w:tplc="192E7A8C">
      <w:start w:val="1"/>
      <w:numFmt w:val="upperLetter"/>
      <w:lvlText w:val="%1."/>
      <w:lvlJc w:val="left"/>
      <w:pPr>
        <w:ind w:left="460" w:hanging="360"/>
      </w:pPr>
      <w:rPr>
        <w:rFonts w:ascii="Courier New" w:eastAsia="Courier New" w:hAnsi="Courier New" w:cs="Courier New" w:hint="default"/>
        <w:w w:val="99"/>
        <w:sz w:val="14"/>
        <w:szCs w:val="14"/>
      </w:rPr>
    </w:lvl>
    <w:lvl w:ilvl="1" w:tplc="A8E60CFA">
      <w:numFmt w:val="bullet"/>
      <w:lvlText w:val="•"/>
      <w:lvlJc w:val="left"/>
      <w:pPr>
        <w:ind w:left="1472" w:hanging="360"/>
      </w:pPr>
      <w:rPr>
        <w:rFonts w:hint="default"/>
      </w:rPr>
    </w:lvl>
    <w:lvl w:ilvl="2" w:tplc="0FD854DA">
      <w:numFmt w:val="bullet"/>
      <w:lvlText w:val="•"/>
      <w:lvlJc w:val="left"/>
      <w:pPr>
        <w:ind w:left="2484" w:hanging="360"/>
      </w:pPr>
      <w:rPr>
        <w:rFonts w:hint="default"/>
      </w:rPr>
    </w:lvl>
    <w:lvl w:ilvl="3" w:tplc="C686B5D2">
      <w:numFmt w:val="bullet"/>
      <w:lvlText w:val="•"/>
      <w:lvlJc w:val="left"/>
      <w:pPr>
        <w:ind w:left="3496" w:hanging="360"/>
      </w:pPr>
      <w:rPr>
        <w:rFonts w:hint="default"/>
      </w:rPr>
    </w:lvl>
    <w:lvl w:ilvl="4" w:tplc="C8A04F2A">
      <w:numFmt w:val="bullet"/>
      <w:lvlText w:val="•"/>
      <w:lvlJc w:val="left"/>
      <w:pPr>
        <w:ind w:left="4508" w:hanging="360"/>
      </w:pPr>
      <w:rPr>
        <w:rFonts w:hint="default"/>
      </w:rPr>
    </w:lvl>
    <w:lvl w:ilvl="5" w:tplc="6D6A005E">
      <w:numFmt w:val="bullet"/>
      <w:lvlText w:val="•"/>
      <w:lvlJc w:val="left"/>
      <w:pPr>
        <w:ind w:left="5520" w:hanging="360"/>
      </w:pPr>
      <w:rPr>
        <w:rFonts w:hint="default"/>
      </w:rPr>
    </w:lvl>
    <w:lvl w:ilvl="6" w:tplc="877E9794">
      <w:numFmt w:val="bullet"/>
      <w:lvlText w:val="•"/>
      <w:lvlJc w:val="left"/>
      <w:pPr>
        <w:ind w:left="6532" w:hanging="360"/>
      </w:pPr>
      <w:rPr>
        <w:rFonts w:hint="default"/>
      </w:rPr>
    </w:lvl>
    <w:lvl w:ilvl="7" w:tplc="A9801E28">
      <w:numFmt w:val="bullet"/>
      <w:lvlText w:val="•"/>
      <w:lvlJc w:val="left"/>
      <w:pPr>
        <w:ind w:left="7544" w:hanging="360"/>
      </w:pPr>
      <w:rPr>
        <w:rFonts w:hint="default"/>
      </w:rPr>
    </w:lvl>
    <w:lvl w:ilvl="8" w:tplc="657A7ABE">
      <w:numFmt w:val="bullet"/>
      <w:lvlText w:val="•"/>
      <w:lvlJc w:val="left"/>
      <w:pPr>
        <w:ind w:left="8556" w:hanging="360"/>
      </w:pPr>
      <w:rPr>
        <w:rFonts w:hint="default"/>
      </w:rPr>
    </w:lvl>
  </w:abstractNum>
  <w:abstractNum w:abstractNumId="26" w15:restartNumberingAfterBreak="0">
    <w:nsid w:val="74C90BA3"/>
    <w:multiLevelType w:val="hybridMultilevel"/>
    <w:tmpl w:val="3AB0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32186"/>
    <w:multiLevelType w:val="hybridMultilevel"/>
    <w:tmpl w:val="A62C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934FB6"/>
    <w:multiLevelType w:val="hybridMultilevel"/>
    <w:tmpl w:val="9CEA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16140"/>
    <w:multiLevelType w:val="hybridMultilevel"/>
    <w:tmpl w:val="1CD0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E608E"/>
    <w:multiLevelType w:val="hybridMultilevel"/>
    <w:tmpl w:val="FD044300"/>
    <w:lvl w:ilvl="0" w:tplc="C05C1D4C">
      <w:start w:val="3"/>
      <w:numFmt w:val="upperLetter"/>
      <w:lvlText w:val="%1."/>
      <w:lvlJc w:val="left"/>
      <w:pPr>
        <w:ind w:hanging="345"/>
      </w:pPr>
      <w:rPr>
        <w:rFonts w:ascii="Courier New" w:eastAsia="Courier New" w:hAnsi="Courier New" w:hint="default"/>
        <w:w w:val="109"/>
        <w:sz w:val="12"/>
        <w:szCs w:val="12"/>
      </w:rPr>
    </w:lvl>
    <w:lvl w:ilvl="1" w:tplc="35BE24E6">
      <w:start w:val="1"/>
      <w:numFmt w:val="bullet"/>
      <w:lvlText w:val="•"/>
      <w:lvlJc w:val="left"/>
      <w:rPr>
        <w:rFonts w:hint="default"/>
      </w:rPr>
    </w:lvl>
    <w:lvl w:ilvl="2" w:tplc="F398CBCC">
      <w:start w:val="1"/>
      <w:numFmt w:val="bullet"/>
      <w:lvlText w:val="•"/>
      <w:lvlJc w:val="left"/>
      <w:rPr>
        <w:rFonts w:hint="default"/>
      </w:rPr>
    </w:lvl>
    <w:lvl w:ilvl="3" w:tplc="FA844F62">
      <w:start w:val="1"/>
      <w:numFmt w:val="bullet"/>
      <w:lvlText w:val="•"/>
      <w:lvlJc w:val="left"/>
      <w:rPr>
        <w:rFonts w:hint="default"/>
      </w:rPr>
    </w:lvl>
    <w:lvl w:ilvl="4" w:tplc="D4D0E184">
      <w:start w:val="1"/>
      <w:numFmt w:val="bullet"/>
      <w:lvlText w:val="•"/>
      <w:lvlJc w:val="left"/>
      <w:rPr>
        <w:rFonts w:hint="default"/>
      </w:rPr>
    </w:lvl>
    <w:lvl w:ilvl="5" w:tplc="2F902378">
      <w:start w:val="1"/>
      <w:numFmt w:val="bullet"/>
      <w:lvlText w:val="•"/>
      <w:lvlJc w:val="left"/>
      <w:rPr>
        <w:rFonts w:hint="default"/>
      </w:rPr>
    </w:lvl>
    <w:lvl w:ilvl="6" w:tplc="1084F1E0">
      <w:start w:val="1"/>
      <w:numFmt w:val="bullet"/>
      <w:lvlText w:val="•"/>
      <w:lvlJc w:val="left"/>
      <w:rPr>
        <w:rFonts w:hint="default"/>
      </w:rPr>
    </w:lvl>
    <w:lvl w:ilvl="7" w:tplc="DD523024">
      <w:start w:val="1"/>
      <w:numFmt w:val="bullet"/>
      <w:lvlText w:val="•"/>
      <w:lvlJc w:val="left"/>
      <w:rPr>
        <w:rFonts w:hint="default"/>
      </w:rPr>
    </w:lvl>
    <w:lvl w:ilvl="8" w:tplc="4ED46AFC">
      <w:start w:val="1"/>
      <w:numFmt w:val="bullet"/>
      <w:lvlText w:val="•"/>
      <w:lvlJc w:val="left"/>
      <w:rPr>
        <w:rFonts w:hint="default"/>
      </w:rPr>
    </w:lvl>
  </w:abstractNum>
  <w:num w:numId="1" w16cid:durableId="578442329">
    <w:abstractNumId w:val="6"/>
  </w:num>
  <w:num w:numId="2" w16cid:durableId="418869826">
    <w:abstractNumId w:val="17"/>
  </w:num>
  <w:num w:numId="3" w16cid:durableId="987830703">
    <w:abstractNumId w:val="24"/>
  </w:num>
  <w:num w:numId="4" w16cid:durableId="1007366910">
    <w:abstractNumId w:val="19"/>
  </w:num>
  <w:num w:numId="5" w16cid:durableId="45029945">
    <w:abstractNumId w:val="1"/>
  </w:num>
  <w:num w:numId="6" w16cid:durableId="1208562390">
    <w:abstractNumId w:val="15"/>
  </w:num>
  <w:num w:numId="7" w16cid:durableId="1316453826">
    <w:abstractNumId w:val="16"/>
  </w:num>
  <w:num w:numId="8" w16cid:durableId="2075199317">
    <w:abstractNumId w:val="11"/>
  </w:num>
  <w:num w:numId="9" w16cid:durableId="1801025464">
    <w:abstractNumId w:val="12"/>
  </w:num>
  <w:num w:numId="10" w16cid:durableId="3898767">
    <w:abstractNumId w:val="14"/>
  </w:num>
  <w:num w:numId="11" w16cid:durableId="1102072695">
    <w:abstractNumId w:val="29"/>
  </w:num>
  <w:num w:numId="12" w16cid:durableId="278536924">
    <w:abstractNumId w:val="13"/>
  </w:num>
  <w:num w:numId="13" w16cid:durableId="1159735265">
    <w:abstractNumId w:val="7"/>
  </w:num>
  <w:num w:numId="14" w16cid:durableId="95760294">
    <w:abstractNumId w:val="5"/>
  </w:num>
  <w:num w:numId="15" w16cid:durableId="640574948">
    <w:abstractNumId w:val="10"/>
  </w:num>
  <w:num w:numId="16" w16cid:durableId="1921716491">
    <w:abstractNumId w:val="20"/>
  </w:num>
  <w:num w:numId="17" w16cid:durableId="120459111">
    <w:abstractNumId w:val="30"/>
  </w:num>
  <w:num w:numId="18" w16cid:durableId="1604069941">
    <w:abstractNumId w:val="23"/>
  </w:num>
  <w:num w:numId="19" w16cid:durableId="1743524454">
    <w:abstractNumId w:val="3"/>
  </w:num>
  <w:num w:numId="20" w16cid:durableId="743255995">
    <w:abstractNumId w:val="25"/>
  </w:num>
  <w:num w:numId="21" w16cid:durableId="1345548509">
    <w:abstractNumId w:val="22"/>
  </w:num>
  <w:num w:numId="22" w16cid:durableId="1929540903">
    <w:abstractNumId w:val="18"/>
  </w:num>
  <w:num w:numId="23" w16cid:durableId="1431781580">
    <w:abstractNumId w:val="9"/>
  </w:num>
  <w:num w:numId="24" w16cid:durableId="728042651">
    <w:abstractNumId w:val="4"/>
  </w:num>
  <w:num w:numId="25" w16cid:durableId="1944023876">
    <w:abstractNumId w:val="21"/>
  </w:num>
  <w:num w:numId="26" w16cid:durableId="976297629">
    <w:abstractNumId w:val="8"/>
  </w:num>
  <w:num w:numId="27" w16cid:durableId="1344433603">
    <w:abstractNumId w:val="27"/>
  </w:num>
  <w:num w:numId="28" w16cid:durableId="1522430297">
    <w:abstractNumId w:val="26"/>
  </w:num>
  <w:num w:numId="29" w16cid:durableId="212351363">
    <w:abstractNumId w:val="0"/>
  </w:num>
  <w:num w:numId="30" w16cid:durableId="1745444387">
    <w:abstractNumId w:val="2"/>
  </w:num>
  <w:num w:numId="31" w16cid:durableId="9204532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A1"/>
    <w:rsid w:val="0000017F"/>
    <w:rsid w:val="00000670"/>
    <w:rsid w:val="00004D18"/>
    <w:rsid w:val="000053FA"/>
    <w:rsid w:val="00005470"/>
    <w:rsid w:val="00006290"/>
    <w:rsid w:val="00007ED6"/>
    <w:rsid w:val="0001121D"/>
    <w:rsid w:val="00011A91"/>
    <w:rsid w:val="000126F2"/>
    <w:rsid w:val="000134CE"/>
    <w:rsid w:val="000156CA"/>
    <w:rsid w:val="00015CE0"/>
    <w:rsid w:val="0001653D"/>
    <w:rsid w:val="00021BBF"/>
    <w:rsid w:val="00022757"/>
    <w:rsid w:val="0002610E"/>
    <w:rsid w:val="00030900"/>
    <w:rsid w:val="00030CE4"/>
    <w:rsid w:val="00031C51"/>
    <w:rsid w:val="00031E32"/>
    <w:rsid w:val="00034B4B"/>
    <w:rsid w:val="00036912"/>
    <w:rsid w:val="0003716C"/>
    <w:rsid w:val="00041DB8"/>
    <w:rsid w:val="00042ED5"/>
    <w:rsid w:val="00047C41"/>
    <w:rsid w:val="00051240"/>
    <w:rsid w:val="00053F39"/>
    <w:rsid w:val="000544D0"/>
    <w:rsid w:val="00054E6B"/>
    <w:rsid w:val="00056281"/>
    <w:rsid w:val="00056D51"/>
    <w:rsid w:val="00056F2C"/>
    <w:rsid w:val="0005715A"/>
    <w:rsid w:val="00057545"/>
    <w:rsid w:val="00057A84"/>
    <w:rsid w:val="00057B39"/>
    <w:rsid w:val="000608B2"/>
    <w:rsid w:val="00061159"/>
    <w:rsid w:val="00064FA3"/>
    <w:rsid w:val="0006614B"/>
    <w:rsid w:val="000731CA"/>
    <w:rsid w:val="00073728"/>
    <w:rsid w:val="00075935"/>
    <w:rsid w:val="00075A4C"/>
    <w:rsid w:val="000775EF"/>
    <w:rsid w:val="0008137C"/>
    <w:rsid w:val="00081F57"/>
    <w:rsid w:val="000826EC"/>
    <w:rsid w:val="000838D1"/>
    <w:rsid w:val="00087C1A"/>
    <w:rsid w:val="00091756"/>
    <w:rsid w:val="00094000"/>
    <w:rsid w:val="00094785"/>
    <w:rsid w:val="000A1C9D"/>
    <w:rsid w:val="000A5A8B"/>
    <w:rsid w:val="000A5D76"/>
    <w:rsid w:val="000B107B"/>
    <w:rsid w:val="000B2FC1"/>
    <w:rsid w:val="000B3D25"/>
    <w:rsid w:val="000B3F47"/>
    <w:rsid w:val="000B5236"/>
    <w:rsid w:val="000B58CA"/>
    <w:rsid w:val="000B6234"/>
    <w:rsid w:val="000B6F0D"/>
    <w:rsid w:val="000B72B7"/>
    <w:rsid w:val="000B79A5"/>
    <w:rsid w:val="000B7F4C"/>
    <w:rsid w:val="000C1E03"/>
    <w:rsid w:val="000C476B"/>
    <w:rsid w:val="000C48BC"/>
    <w:rsid w:val="000D26B1"/>
    <w:rsid w:val="000D4A52"/>
    <w:rsid w:val="000D527B"/>
    <w:rsid w:val="000D7679"/>
    <w:rsid w:val="000E0775"/>
    <w:rsid w:val="000E408B"/>
    <w:rsid w:val="000E45DB"/>
    <w:rsid w:val="000E56A1"/>
    <w:rsid w:val="000E5991"/>
    <w:rsid w:val="000E7391"/>
    <w:rsid w:val="000F239E"/>
    <w:rsid w:val="000F38F5"/>
    <w:rsid w:val="000F5BF0"/>
    <w:rsid w:val="000F6F20"/>
    <w:rsid w:val="000F78F2"/>
    <w:rsid w:val="00100075"/>
    <w:rsid w:val="00100F6F"/>
    <w:rsid w:val="00102260"/>
    <w:rsid w:val="001026CF"/>
    <w:rsid w:val="00105490"/>
    <w:rsid w:val="00111715"/>
    <w:rsid w:val="00112978"/>
    <w:rsid w:val="00114DDD"/>
    <w:rsid w:val="0011554F"/>
    <w:rsid w:val="00115734"/>
    <w:rsid w:val="0011676E"/>
    <w:rsid w:val="00117495"/>
    <w:rsid w:val="0011755C"/>
    <w:rsid w:val="00120F50"/>
    <w:rsid w:val="00122B66"/>
    <w:rsid w:val="00122F7D"/>
    <w:rsid w:val="001233C7"/>
    <w:rsid w:val="00123A97"/>
    <w:rsid w:val="00130982"/>
    <w:rsid w:val="00131A92"/>
    <w:rsid w:val="00131D21"/>
    <w:rsid w:val="0013224E"/>
    <w:rsid w:val="00133333"/>
    <w:rsid w:val="0013509C"/>
    <w:rsid w:val="00135521"/>
    <w:rsid w:val="001365AF"/>
    <w:rsid w:val="00136DD7"/>
    <w:rsid w:val="00136EA5"/>
    <w:rsid w:val="001409E6"/>
    <w:rsid w:val="00141B93"/>
    <w:rsid w:val="0014234C"/>
    <w:rsid w:val="00144699"/>
    <w:rsid w:val="001454EB"/>
    <w:rsid w:val="00147B20"/>
    <w:rsid w:val="00150CF0"/>
    <w:rsid w:val="00151054"/>
    <w:rsid w:val="00154FB9"/>
    <w:rsid w:val="0015575A"/>
    <w:rsid w:val="001567C7"/>
    <w:rsid w:val="00160F5C"/>
    <w:rsid w:val="00163764"/>
    <w:rsid w:val="00163E80"/>
    <w:rsid w:val="00164A7B"/>
    <w:rsid w:val="00164D9A"/>
    <w:rsid w:val="001675DE"/>
    <w:rsid w:val="00175671"/>
    <w:rsid w:val="00177D98"/>
    <w:rsid w:val="0018091D"/>
    <w:rsid w:val="00181C37"/>
    <w:rsid w:val="00183D24"/>
    <w:rsid w:val="00184373"/>
    <w:rsid w:val="0018514D"/>
    <w:rsid w:val="00185693"/>
    <w:rsid w:val="001878BC"/>
    <w:rsid w:val="00190A5C"/>
    <w:rsid w:val="00190A5D"/>
    <w:rsid w:val="00191477"/>
    <w:rsid w:val="00192692"/>
    <w:rsid w:val="0019303F"/>
    <w:rsid w:val="0019329D"/>
    <w:rsid w:val="001970AC"/>
    <w:rsid w:val="001A09A4"/>
    <w:rsid w:val="001A2399"/>
    <w:rsid w:val="001A3276"/>
    <w:rsid w:val="001A359D"/>
    <w:rsid w:val="001A56F3"/>
    <w:rsid w:val="001A7BDC"/>
    <w:rsid w:val="001B2A02"/>
    <w:rsid w:val="001B574C"/>
    <w:rsid w:val="001B5B87"/>
    <w:rsid w:val="001B7B21"/>
    <w:rsid w:val="001B7E32"/>
    <w:rsid w:val="001C02D1"/>
    <w:rsid w:val="001C332E"/>
    <w:rsid w:val="001C4359"/>
    <w:rsid w:val="001C4981"/>
    <w:rsid w:val="001C6682"/>
    <w:rsid w:val="001C6C7E"/>
    <w:rsid w:val="001C73A6"/>
    <w:rsid w:val="001D0EAC"/>
    <w:rsid w:val="001D229D"/>
    <w:rsid w:val="001D2D8E"/>
    <w:rsid w:val="001D35EA"/>
    <w:rsid w:val="001D6B25"/>
    <w:rsid w:val="001E009A"/>
    <w:rsid w:val="001E073E"/>
    <w:rsid w:val="001E2D04"/>
    <w:rsid w:val="001E61D1"/>
    <w:rsid w:val="001E73FF"/>
    <w:rsid w:val="001F210E"/>
    <w:rsid w:val="001F3E1E"/>
    <w:rsid w:val="001F7ADB"/>
    <w:rsid w:val="002007CB"/>
    <w:rsid w:val="00202966"/>
    <w:rsid w:val="00202E01"/>
    <w:rsid w:val="00203834"/>
    <w:rsid w:val="002038B0"/>
    <w:rsid w:val="00204661"/>
    <w:rsid w:val="00205267"/>
    <w:rsid w:val="00211195"/>
    <w:rsid w:val="00212575"/>
    <w:rsid w:val="00213E80"/>
    <w:rsid w:val="002145CC"/>
    <w:rsid w:val="00215322"/>
    <w:rsid w:val="00222707"/>
    <w:rsid w:val="00222782"/>
    <w:rsid w:val="00225C9B"/>
    <w:rsid w:val="00226B34"/>
    <w:rsid w:val="00226C7B"/>
    <w:rsid w:val="00227386"/>
    <w:rsid w:val="0023221F"/>
    <w:rsid w:val="0023456D"/>
    <w:rsid w:val="002358F8"/>
    <w:rsid w:val="00235B53"/>
    <w:rsid w:val="00236801"/>
    <w:rsid w:val="00237604"/>
    <w:rsid w:val="002377D8"/>
    <w:rsid w:val="0024081A"/>
    <w:rsid w:val="00241438"/>
    <w:rsid w:val="0024164C"/>
    <w:rsid w:val="002425EB"/>
    <w:rsid w:val="0024342C"/>
    <w:rsid w:val="0025038A"/>
    <w:rsid w:val="00251033"/>
    <w:rsid w:val="002522DD"/>
    <w:rsid w:val="002536DE"/>
    <w:rsid w:val="00254493"/>
    <w:rsid w:val="002562EC"/>
    <w:rsid w:val="002564AE"/>
    <w:rsid w:val="00257FF6"/>
    <w:rsid w:val="00260EEE"/>
    <w:rsid w:val="00262068"/>
    <w:rsid w:val="00266AC6"/>
    <w:rsid w:val="00267641"/>
    <w:rsid w:val="00267717"/>
    <w:rsid w:val="0027181B"/>
    <w:rsid w:val="00271F04"/>
    <w:rsid w:val="002727CB"/>
    <w:rsid w:val="0027322D"/>
    <w:rsid w:val="002735E0"/>
    <w:rsid w:val="0027375B"/>
    <w:rsid w:val="00275166"/>
    <w:rsid w:val="00275EEE"/>
    <w:rsid w:val="002764BC"/>
    <w:rsid w:val="00276AE6"/>
    <w:rsid w:val="002811E7"/>
    <w:rsid w:val="00282364"/>
    <w:rsid w:val="00283C50"/>
    <w:rsid w:val="0028406E"/>
    <w:rsid w:val="00284DDC"/>
    <w:rsid w:val="00286D62"/>
    <w:rsid w:val="00286E8F"/>
    <w:rsid w:val="002877B6"/>
    <w:rsid w:val="00290F31"/>
    <w:rsid w:val="00293B2B"/>
    <w:rsid w:val="00293C7D"/>
    <w:rsid w:val="002946CD"/>
    <w:rsid w:val="002952ED"/>
    <w:rsid w:val="002A06ED"/>
    <w:rsid w:val="002A5B87"/>
    <w:rsid w:val="002A61AE"/>
    <w:rsid w:val="002A7248"/>
    <w:rsid w:val="002A74B2"/>
    <w:rsid w:val="002A77ED"/>
    <w:rsid w:val="002B0695"/>
    <w:rsid w:val="002B0BC3"/>
    <w:rsid w:val="002B0E52"/>
    <w:rsid w:val="002B22EB"/>
    <w:rsid w:val="002B3F13"/>
    <w:rsid w:val="002B4125"/>
    <w:rsid w:val="002B4FE0"/>
    <w:rsid w:val="002B5067"/>
    <w:rsid w:val="002B52C2"/>
    <w:rsid w:val="002B5463"/>
    <w:rsid w:val="002B692C"/>
    <w:rsid w:val="002B7CD2"/>
    <w:rsid w:val="002C230F"/>
    <w:rsid w:val="002C278F"/>
    <w:rsid w:val="002C3A9F"/>
    <w:rsid w:val="002C6518"/>
    <w:rsid w:val="002C753E"/>
    <w:rsid w:val="002D3DB2"/>
    <w:rsid w:val="002D485D"/>
    <w:rsid w:val="002D5C0F"/>
    <w:rsid w:val="002D7607"/>
    <w:rsid w:val="002E0AA6"/>
    <w:rsid w:val="002E16BE"/>
    <w:rsid w:val="002E182E"/>
    <w:rsid w:val="002E5981"/>
    <w:rsid w:val="002E6CD9"/>
    <w:rsid w:val="002E7649"/>
    <w:rsid w:val="002F0693"/>
    <w:rsid w:val="002F0698"/>
    <w:rsid w:val="002F139D"/>
    <w:rsid w:val="002F17EA"/>
    <w:rsid w:val="002F2431"/>
    <w:rsid w:val="002F48BD"/>
    <w:rsid w:val="002F5188"/>
    <w:rsid w:val="002F5BD3"/>
    <w:rsid w:val="002F65C3"/>
    <w:rsid w:val="002F787F"/>
    <w:rsid w:val="00300A11"/>
    <w:rsid w:val="00300A8F"/>
    <w:rsid w:val="00303D5A"/>
    <w:rsid w:val="003051BF"/>
    <w:rsid w:val="003100C9"/>
    <w:rsid w:val="0031213B"/>
    <w:rsid w:val="003126C9"/>
    <w:rsid w:val="00312F02"/>
    <w:rsid w:val="003143E4"/>
    <w:rsid w:val="00314C44"/>
    <w:rsid w:val="00317D32"/>
    <w:rsid w:val="00320CA2"/>
    <w:rsid w:val="00320E03"/>
    <w:rsid w:val="00321F48"/>
    <w:rsid w:val="00322A92"/>
    <w:rsid w:val="003238BC"/>
    <w:rsid w:val="003253B5"/>
    <w:rsid w:val="00330602"/>
    <w:rsid w:val="00331609"/>
    <w:rsid w:val="003339F6"/>
    <w:rsid w:val="00334DD9"/>
    <w:rsid w:val="0033519C"/>
    <w:rsid w:val="00335F18"/>
    <w:rsid w:val="003368B4"/>
    <w:rsid w:val="00337B58"/>
    <w:rsid w:val="00337BA9"/>
    <w:rsid w:val="00341B39"/>
    <w:rsid w:val="003427A8"/>
    <w:rsid w:val="00342BDC"/>
    <w:rsid w:val="0034387C"/>
    <w:rsid w:val="00343B60"/>
    <w:rsid w:val="003451C2"/>
    <w:rsid w:val="00345573"/>
    <w:rsid w:val="003458AD"/>
    <w:rsid w:val="00350155"/>
    <w:rsid w:val="00350D01"/>
    <w:rsid w:val="00351B67"/>
    <w:rsid w:val="00352A21"/>
    <w:rsid w:val="0035330F"/>
    <w:rsid w:val="003545F2"/>
    <w:rsid w:val="0035778F"/>
    <w:rsid w:val="00360489"/>
    <w:rsid w:val="003609F9"/>
    <w:rsid w:val="00362898"/>
    <w:rsid w:val="003628EA"/>
    <w:rsid w:val="00362DEF"/>
    <w:rsid w:val="003653FE"/>
    <w:rsid w:val="00366820"/>
    <w:rsid w:val="00367D72"/>
    <w:rsid w:val="00372081"/>
    <w:rsid w:val="003740AF"/>
    <w:rsid w:val="00374665"/>
    <w:rsid w:val="003747DF"/>
    <w:rsid w:val="00375DCC"/>
    <w:rsid w:val="00376344"/>
    <w:rsid w:val="00376644"/>
    <w:rsid w:val="00376E39"/>
    <w:rsid w:val="0037775F"/>
    <w:rsid w:val="00381B1F"/>
    <w:rsid w:val="0038205B"/>
    <w:rsid w:val="00382B2F"/>
    <w:rsid w:val="00382E28"/>
    <w:rsid w:val="00383466"/>
    <w:rsid w:val="00385851"/>
    <w:rsid w:val="00385F1F"/>
    <w:rsid w:val="0038609D"/>
    <w:rsid w:val="00391E1E"/>
    <w:rsid w:val="00392B5E"/>
    <w:rsid w:val="00392F49"/>
    <w:rsid w:val="00393EC3"/>
    <w:rsid w:val="003A002C"/>
    <w:rsid w:val="003A0FDA"/>
    <w:rsid w:val="003A5353"/>
    <w:rsid w:val="003A681B"/>
    <w:rsid w:val="003A6EB8"/>
    <w:rsid w:val="003B06DE"/>
    <w:rsid w:val="003B286F"/>
    <w:rsid w:val="003B2B26"/>
    <w:rsid w:val="003B433D"/>
    <w:rsid w:val="003B444D"/>
    <w:rsid w:val="003B49D6"/>
    <w:rsid w:val="003B4BC1"/>
    <w:rsid w:val="003B5397"/>
    <w:rsid w:val="003B63E1"/>
    <w:rsid w:val="003C0519"/>
    <w:rsid w:val="003C097E"/>
    <w:rsid w:val="003C1298"/>
    <w:rsid w:val="003C149C"/>
    <w:rsid w:val="003C22CA"/>
    <w:rsid w:val="003C388E"/>
    <w:rsid w:val="003C3A11"/>
    <w:rsid w:val="003C62B0"/>
    <w:rsid w:val="003C6D48"/>
    <w:rsid w:val="003C6E0F"/>
    <w:rsid w:val="003D05A1"/>
    <w:rsid w:val="003D3FC2"/>
    <w:rsid w:val="003D4F6A"/>
    <w:rsid w:val="003D77FF"/>
    <w:rsid w:val="003D7899"/>
    <w:rsid w:val="003D79FD"/>
    <w:rsid w:val="003E5D7D"/>
    <w:rsid w:val="003F1627"/>
    <w:rsid w:val="003F1F0C"/>
    <w:rsid w:val="003F382B"/>
    <w:rsid w:val="003F48C1"/>
    <w:rsid w:val="003F4938"/>
    <w:rsid w:val="0040090D"/>
    <w:rsid w:val="00405EAC"/>
    <w:rsid w:val="0041026D"/>
    <w:rsid w:val="00411261"/>
    <w:rsid w:val="00411481"/>
    <w:rsid w:val="00411F0F"/>
    <w:rsid w:val="0041479E"/>
    <w:rsid w:val="00414E20"/>
    <w:rsid w:val="004152B8"/>
    <w:rsid w:val="00416321"/>
    <w:rsid w:val="004166E3"/>
    <w:rsid w:val="00416D31"/>
    <w:rsid w:val="00416EA0"/>
    <w:rsid w:val="00421DFC"/>
    <w:rsid w:val="00422DCF"/>
    <w:rsid w:val="00423A35"/>
    <w:rsid w:val="00423C7C"/>
    <w:rsid w:val="00432073"/>
    <w:rsid w:val="00433748"/>
    <w:rsid w:val="00436219"/>
    <w:rsid w:val="004376F7"/>
    <w:rsid w:val="004429CA"/>
    <w:rsid w:val="00442CB6"/>
    <w:rsid w:val="00445170"/>
    <w:rsid w:val="004452D6"/>
    <w:rsid w:val="00450DF9"/>
    <w:rsid w:val="00450E0F"/>
    <w:rsid w:val="0045612E"/>
    <w:rsid w:val="0045730C"/>
    <w:rsid w:val="00457F91"/>
    <w:rsid w:val="004617E3"/>
    <w:rsid w:val="00462402"/>
    <w:rsid w:val="00464FCC"/>
    <w:rsid w:val="0046588F"/>
    <w:rsid w:val="00465AF2"/>
    <w:rsid w:val="00465E19"/>
    <w:rsid w:val="00470AA8"/>
    <w:rsid w:val="004749C5"/>
    <w:rsid w:val="00475185"/>
    <w:rsid w:val="00475B44"/>
    <w:rsid w:val="00485398"/>
    <w:rsid w:val="00485613"/>
    <w:rsid w:val="004870A3"/>
    <w:rsid w:val="00487F85"/>
    <w:rsid w:val="0049044B"/>
    <w:rsid w:val="00490C57"/>
    <w:rsid w:val="004957F1"/>
    <w:rsid w:val="004A1BE1"/>
    <w:rsid w:val="004A6B15"/>
    <w:rsid w:val="004A6E63"/>
    <w:rsid w:val="004A70CE"/>
    <w:rsid w:val="004B6D8C"/>
    <w:rsid w:val="004B6FFC"/>
    <w:rsid w:val="004C009B"/>
    <w:rsid w:val="004C38F8"/>
    <w:rsid w:val="004C5201"/>
    <w:rsid w:val="004C6D7E"/>
    <w:rsid w:val="004D02FE"/>
    <w:rsid w:val="004D0D5F"/>
    <w:rsid w:val="004D14B4"/>
    <w:rsid w:val="004D203B"/>
    <w:rsid w:val="004D2172"/>
    <w:rsid w:val="004D2891"/>
    <w:rsid w:val="004D51DC"/>
    <w:rsid w:val="004D7ABD"/>
    <w:rsid w:val="004D7EB6"/>
    <w:rsid w:val="004E07E8"/>
    <w:rsid w:val="004E20C7"/>
    <w:rsid w:val="004E282A"/>
    <w:rsid w:val="004E542B"/>
    <w:rsid w:val="004E6BF0"/>
    <w:rsid w:val="004E7C24"/>
    <w:rsid w:val="004F0C4E"/>
    <w:rsid w:val="004F0D48"/>
    <w:rsid w:val="004F2EEA"/>
    <w:rsid w:val="004F395A"/>
    <w:rsid w:val="004F427C"/>
    <w:rsid w:val="004F6392"/>
    <w:rsid w:val="00500B4F"/>
    <w:rsid w:val="005015DF"/>
    <w:rsid w:val="005017C5"/>
    <w:rsid w:val="00502105"/>
    <w:rsid w:val="00503193"/>
    <w:rsid w:val="00507B3A"/>
    <w:rsid w:val="00512013"/>
    <w:rsid w:val="00514EAA"/>
    <w:rsid w:val="00515191"/>
    <w:rsid w:val="00515FEB"/>
    <w:rsid w:val="00517005"/>
    <w:rsid w:val="0052000B"/>
    <w:rsid w:val="0052132C"/>
    <w:rsid w:val="00521779"/>
    <w:rsid w:val="00521DEE"/>
    <w:rsid w:val="0052251A"/>
    <w:rsid w:val="00523B2A"/>
    <w:rsid w:val="005246A9"/>
    <w:rsid w:val="00525D00"/>
    <w:rsid w:val="00525E7F"/>
    <w:rsid w:val="00525F27"/>
    <w:rsid w:val="0052702A"/>
    <w:rsid w:val="00531875"/>
    <w:rsid w:val="005322BE"/>
    <w:rsid w:val="00533300"/>
    <w:rsid w:val="0053335D"/>
    <w:rsid w:val="00533939"/>
    <w:rsid w:val="00540AFF"/>
    <w:rsid w:val="00541B12"/>
    <w:rsid w:val="00541D39"/>
    <w:rsid w:val="00542143"/>
    <w:rsid w:val="00543076"/>
    <w:rsid w:val="00544C5D"/>
    <w:rsid w:val="005461CE"/>
    <w:rsid w:val="0054634C"/>
    <w:rsid w:val="00552044"/>
    <w:rsid w:val="00552EA0"/>
    <w:rsid w:val="00554991"/>
    <w:rsid w:val="00556F08"/>
    <w:rsid w:val="005576D6"/>
    <w:rsid w:val="0056164D"/>
    <w:rsid w:val="0056260C"/>
    <w:rsid w:val="00562D9D"/>
    <w:rsid w:val="00564625"/>
    <w:rsid w:val="00564BFB"/>
    <w:rsid w:val="00565A67"/>
    <w:rsid w:val="00570487"/>
    <w:rsid w:val="0057062F"/>
    <w:rsid w:val="005720B7"/>
    <w:rsid w:val="00572288"/>
    <w:rsid w:val="00572B77"/>
    <w:rsid w:val="00573CB4"/>
    <w:rsid w:val="00573DBC"/>
    <w:rsid w:val="005773F4"/>
    <w:rsid w:val="0058073E"/>
    <w:rsid w:val="005808A4"/>
    <w:rsid w:val="005847D4"/>
    <w:rsid w:val="0058650E"/>
    <w:rsid w:val="005874D7"/>
    <w:rsid w:val="00587FD7"/>
    <w:rsid w:val="00590F3B"/>
    <w:rsid w:val="005946FF"/>
    <w:rsid w:val="0059520F"/>
    <w:rsid w:val="00595A7E"/>
    <w:rsid w:val="00595A8B"/>
    <w:rsid w:val="0059620A"/>
    <w:rsid w:val="005A05A2"/>
    <w:rsid w:val="005A115B"/>
    <w:rsid w:val="005A5937"/>
    <w:rsid w:val="005B230F"/>
    <w:rsid w:val="005B32CB"/>
    <w:rsid w:val="005B5325"/>
    <w:rsid w:val="005B5DA0"/>
    <w:rsid w:val="005B716C"/>
    <w:rsid w:val="005B79FD"/>
    <w:rsid w:val="005B7C3D"/>
    <w:rsid w:val="005C37F9"/>
    <w:rsid w:val="005C589B"/>
    <w:rsid w:val="005C61E3"/>
    <w:rsid w:val="005C75AD"/>
    <w:rsid w:val="005D0D2E"/>
    <w:rsid w:val="005D1EC3"/>
    <w:rsid w:val="005D53AA"/>
    <w:rsid w:val="005D6F4E"/>
    <w:rsid w:val="005D74CB"/>
    <w:rsid w:val="005E12C1"/>
    <w:rsid w:val="005E656A"/>
    <w:rsid w:val="005E6D09"/>
    <w:rsid w:val="005E7A0B"/>
    <w:rsid w:val="005F00B0"/>
    <w:rsid w:val="005F108B"/>
    <w:rsid w:val="005F1770"/>
    <w:rsid w:val="005F1CDB"/>
    <w:rsid w:val="005F3C02"/>
    <w:rsid w:val="005F4DA6"/>
    <w:rsid w:val="005F595C"/>
    <w:rsid w:val="005F6B4B"/>
    <w:rsid w:val="005F7C30"/>
    <w:rsid w:val="006010D0"/>
    <w:rsid w:val="00601CE9"/>
    <w:rsid w:val="00602058"/>
    <w:rsid w:val="006041B9"/>
    <w:rsid w:val="0061045A"/>
    <w:rsid w:val="00610B88"/>
    <w:rsid w:val="00610B93"/>
    <w:rsid w:val="00611462"/>
    <w:rsid w:val="00611568"/>
    <w:rsid w:val="006116E1"/>
    <w:rsid w:val="00611DA9"/>
    <w:rsid w:val="00613716"/>
    <w:rsid w:val="00614206"/>
    <w:rsid w:val="00614CA0"/>
    <w:rsid w:val="00615C14"/>
    <w:rsid w:val="006169F7"/>
    <w:rsid w:val="00617C23"/>
    <w:rsid w:val="00622751"/>
    <w:rsid w:val="00622AC8"/>
    <w:rsid w:val="0062335C"/>
    <w:rsid w:val="0062698F"/>
    <w:rsid w:val="00626FAF"/>
    <w:rsid w:val="00632594"/>
    <w:rsid w:val="00632F24"/>
    <w:rsid w:val="006342F3"/>
    <w:rsid w:val="00635530"/>
    <w:rsid w:val="00636CE2"/>
    <w:rsid w:val="0064090E"/>
    <w:rsid w:val="00641E05"/>
    <w:rsid w:val="006429BD"/>
    <w:rsid w:val="006441F6"/>
    <w:rsid w:val="0064479F"/>
    <w:rsid w:val="00646D27"/>
    <w:rsid w:val="00646DAD"/>
    <w:rsid w:val="006470FB"/>
    <w:rsid w:val="006516B1"/>
    <w:rsid w:val="0065322D"/>
    <w:rsid w:val="00653255"/>
    <w:rsid w:val="00653690"/>
    <w:rsid w:val="00655FBC"/>
    <w:rsid w:val="006602D3"/>
    <w:rsid w:val="00660463"/>
    <w:rsid w:val="00660CD4"/>
    <w:rsid w:val="006664A0"/>
    <w:rsid w:val="006667E8"/>
    <w:rsid w:val="006669FF"/>
    <w:rsid w:val="00673182"/>
    <w:rsid w:val="00673375"/>
    <w:rsid w:val="00674210"/>
    <w:rsid w:val="00674719"/>
    <w:rsid w:val="00675F97"/>
    <w:rsid w:val="006766D8"/>
    <w:rsid w:val="00677D8A"/>
    <w:rsid w:val="00680A9D"/>
    <w:rsid w:val="006810E4"/>
    <w:rsid w:val="006812B8"/>
    <w:rsid w:val="0068409E"/>
    <w:rsid w:val="006926EC"/>
    <w:rsid w:val="00693E74"/>
    <w:rsid w:val="00695C0C"/>
    <w:rsid w:val="00696603"/>
    <w:rsid w:val="00697D25"/>
    <w:rsid w:val="006A03A6"/>
    <w:rsid w:val="006A14F9"/>
    <w:rsid w:val="006A1D7F"/>
    <w:rsid w:val="006A3425"/>
    <w:rsid w:val="006A65BF"/>
    <w:rsid w:val="006A6637"/>
    <w:rsid w:val="006A68D5"/>
    <w:rsid w:val="006A773D"/>
    <w:rsid w:val="006A7C43"/>
    <w:rsid w:val="006B0918"/>
    <w:rsid w:val="006B0B8E"/>
    <w:rsid w:val="006B42F3"/>
    <w:rsid w:val="006B6AA7"/>
    <w:rsid w:val="006C0780"/>
    <w:rsid w:val="006C1663"/>
    <w:rsid w:val="006C20D8"/>
    <w:rsid w:val="006C459D"/>
    <w:rsid w:val="006C4C8F"/>
    <w:rsid w:val="006C5BAF"/>
    <w:rsid w:val="006D0237"/>
    <w:rsid w:val="006D597A"/>
    <w:rsid w:val="006D6406"/>
    <w:rsid w:val="006D6708"/>
    <w:rsid w:val="006E1475"/>
    <w:rsid w:val="006E1BE3"/>
    <w:rsid w:val="006E336B"/>
    <w:rsid w:val="006E4B1A"/>
    <w:rsid w:val="006E796E"/>
    <w:rsid w:val="006F01BC"/>
    <w:rsid w:val="006F0285"/>
    <w:rsid w:val="006F2062"/>
    <w:rsid w:val="006F26DF"/>
    <w:rsid w:val="006F557C"/>
    <w:rsid w:val="0070006B"/>
    <w:rsid w:val="00700375"/>
    <w:rsid w:val="007013A8"/>
    <w:rsid w:val="0070154C"/>
    <w:rsid w:val="007022F8"/>
    <w:rsid w:val="00703D18"/>
    <w:rsid w:val="00704918"/>
    <w:rsid w:val="00705AFC"/>
    <w:rsid w:val="00710C10"/>
    <w:rsid w:val="0071124B"/>
    <w:rsid w:val="00712725"/>
    <w:rsid w:val="00712DFB"/>
    <w:rsid w:val="0071321D"/>
    <w:rsid w:val="007133D7"/>
    <w:rsid w:val="00714800"/>
    <w:rsid w:val="00714E5D"/>
    <w:rsid w:val="0071756E"/>
    <w:rsid w:val="00717983"/>
    <w:rsid w:val="00717D3F"/>
    <w:rsid w:val="007275FE"/>
    <w:rsid w:val="00730444"/>
    <w:rsid w:val="00731674"/>
    <w:rsid w:val="00732492"/>
    <w:rsid w:val="00733972"/>
    <w:rsid w:val="00735B63"/>
    <w:rsid w:val="00740CAF"/>
    <w:rsid w:val="00741680"/>
    <w:rsid w:val="00742EF1"/>
    <w:rsid w:val="00743132"/>
    <w:rsid w:val="007431D1"/>
    <w:rsid w:val="00744D21"/>
    <w:rsid w:val="0074511D"/>
    <w:rsid w:val="00746B22"/>
    <w:rsid w:val="00752D51"/>
    <w:rsid w:val="0075566E"/>
    <w:rsid w:val="0075589C"/>
    <w:rsid w:val="007560F5"/>
    <w:rsid w:val="00756B94"/>
    <w:rsid w:val="00757AB0"/>
    <w:rsid w:val="0076083A"/>
    <w:rsid w:val="0076099B"/>
    <w:rsid w:val="00761445"/>
    <w:rsid w:val="0076145D"/>
    <w:rsid w:val="00762F1A"/>
    <w:rsid w:val="00763437"/>
    <w:rsid w:val="007634A8"/>
    <w:rsid w:val="00763DDB"/>
    <w:rsid w:val="00772EB3"/>
    <w:rsid w:val="007763B1"/>
    <w:rsid w:val="00776D4D"/>
    <w:rsid w:val="00780B2C"/>
    <w:rsid w:val="007812C0"/>
    <w:rsid w:val="00781D4C"/>
    <w:rsid w:val="007821A7"/>
    <w:rsid w:val="00782732"/>
    <w:rsid w:val="007847D8"/>
    <w:rsid w:val="0078486E"/>
    <w:rsid w:val="007853F6"/>
    <w:rsid w:val="00793314"/>
    <w:rsid w:val="00793C00"/>
    <w:rsid w:val="00794442"/>
    <w:rsid w:val="0079740E"/>
    <w:rsid w:val="007A0232"/>
    <w:rsid w:val="007A0613"/>
    <w:rsid w:val="007A1285"/>
    <w:rsid w:val="007A2C22"/>
    <w:rsid w:val="007A5253"/>
    <w:rsid w:val="007A61E9"/>
    <w:rsid w:val="007A7DAA"/>
    <w:rsid w:val="007B0D99"/>
    <w:rsid w:val="007B1013"/>
    <w:rsid w:val="007B1142"/>
    <w:rsid w:val="007B2A7C"/>
    <w:rsid w:val="007B2F41"/>
    <w:rsid w:val="007B3159"/>
    <w:rsid w:val="007B4A9D"/>
    <w:rsid w:val="007B65B9"/>
    <w:rsid w:val="007B6E52"/>
    <w:rsid w:val="007C047B"/>
    <w:rsid w:val="007C26C9"/>
    <w:rsid w:val="007C34ED"/>
    <w:rsid w:val="007C546B"/>
    <w:rsid w:val="007C613D"/>
    <w:rsid w:val="007D3FDF"/>
    <w:rsid w:val="007D4B4E"/>
    <w:rsid w:val="007D4DAF"/>
    <w:rsid w:val="007D56C4"/>
    <w:rsid w:val="007D5BCA"/>
    <w:rsid w:val="007D6586"/>
    <w:rsid w:val="007D6CE7"/>
    <w:rsid w:val="007E043C"/>
    <w:rsid w:val="007E0A48"/>
    <w:rsid w:val="007E2002"/>
    <w:rsid w:val="007E21A2"/>
    <w:rsid w:val="007E326F"/>
    <w:rsid w:val="007F00AA"/>
    <w:rsid w:val="007F0357"/>
    <w:rsid w:val="007F13B5"/>
    <w:rsid w:val="007F5482"/>
    <w:rsid w:val="007F62A0"/>
    <w:rsid w:val="007F7692"/>
    <w:rsid w:val="00804777"/>
    <w:rsid w:val="0081318A"/>
    <w:rsid w:val="008134CA"/>
    <w:rsid w:val="00813F56"/>
    <w:rsid w:val="00814E55"/>
    <w:rsid w:val="008171DD"/>
    <w:rsid w:val="00820682"/>
    <w:rsid w:val="00820998"/>
    <w:rsid w:val="00822B9E"/>
    <w:rsid w:val="00833E98"/>
    <w:rsid w:val="008378D0"/>
    <w:rsid w:val="008414D7"/>
    <w:rsid w:val="00842365"/>
    <w:rsid w:val="00843BF1"/>
    <w:rsid w:val="0084483F"/>
    <w:rsid w:val="00845C83"/>
    <w:rsid w:val="008471D9"/>
    <w:rsid w:val="008527AB"/>
    <w:rsid w:val="00855730"/>
    <w:rsid w:val="00855D3A"/>
    <w:rsid w:val="00856C9F"/>
    <w:rsid w:val="00856D48"/>
    <w:rsid w:val="00857F54"/>
    <w:rsid w:val="00861034"/>
    <w:rsid w:val="00863A64"/>
    <w:rsid w:val="00864BDC"/>
    <w:rsid w:val="008705EF"/>
    <w:rsid w:val="00871530"/>
    <w:rsid w:val="00872530"/>
    <w:rsid w:val="00872CDD"/>
    <w:rsid w:val="008746EE"/>
    <w:rsid w:val="00875733"/>
    <w:rsid w:val="00881FB3"/>
    <w:rsid w:val="00884498"/>
    <w:rsid w:val="008872E4"/>
    <w:rsid w:val="00887BFE"/>
    <w:rsid w:val="008912AF"/>
    <w:rsid w:val="008916BA"/>
    <w:rsid w:val="008927ED"/>
    <w:rsid w:val="00893027"/>
    <w:rsid w:val="00894FA3"/>
    <w:rsid w:val="008959A9"/>
    <w:rsid w:val="00895DA5"/>
    <w:rsid w:val="00895E40"/>
    <w:rsid w:val="00896999"/>
    <w:rsid w:val="00897ACC"/>
    <w:rsid w:val="008A096A"/>
    <w:rsid w:val="008A2A65"/>
    <w:rsid w:val="008A2A69"/>
    <w:rsid w:val="008A3888"/>
    <w:rsid w:val="008A3E38"/>
    <w:rsid w:val="008A64E9"/>
    <w:rsid w:val="008B1811"/>
    <w:rsid w:val="008B19EF"/>
    <w:rsid w:val="008B1F49"/>
    <w:rsid w:val="008B3374"/>
    <w:rsid w:val="008B3F6A"/>
    <w:rsid w:val="008B5422"/>
    <w:rsid w:val="008B6009"/>
    <w:rsid w:val="008B62A7"/>
    <w:rsid w:val="008B6828"/>
    <w:rsid w:val="008B6A3A"/>
    <w:rsid w:val="008C2DE0"/>
    <w:rsid w:val="008C42D5"/>
    <w:rsid w:val="008C45C1"/>
    <w:rsid w:val="008C7EDC"/>
    <w:rsid w:val="008D10BE"/>
    <w:rsid w:val="008D3C50"/>
    <w:rsid w:val="008D55EE"/>
    <w:rsid w:val="008D70B5"/>
    <w:rsid w:val="008D7AE0"/>
    <w:rsid w:val="008E21A6"/>
    <w:rsid w:val="008E33F8"/>
    <w:rsid w:val="008E3FEB"/>
    <w:rsid w:val="008E47AD"/>
    <w:rsid w:val="008E7EB1"/>
    <w:rsid w:val="008F0CE3"/>
    <w:rsid w:val="008F1B0A"/>
    <w:rsid w:val="008F1C85"/>
    <w:rsid w:val="008F32A8"/>
    <w:rsid w:val="008F6617"/>
    <w:rsid w:val="008F6A35"/>
    <w:rsid w:val="008F6F1D"/>
    <w:rsid w:val="00901414"/>
    <w:rsid w:val="00901D87"/>
    <w:rsid w:val="00901FF9"/>
    <w:rsid w:val="009057BB"/>
    <w:rsid w:val="009066D7"/>
    <w:rsid w:val="00907537"/>
    <w:rsid w:val="0090790C"/>
    <w:rsid w:val="00910434"/>
    <w:rsid w:val="009121AC"/>
    <w:rsid w:val="00913112"/>
    <w:rsid w:val="009155E6"/>
    <w:rsid w:val="0091737C"/>
    <w:rsid w:val="009178D0"/>
    <w:rsid w:val="0092281E"/>
    <w:rsid w:val="00922B5C"/>
    <w:rsid w:val="00922FC5"/>
    <w:rsid w:val="009253DB"/>
    <w:rsid w:val="00927225"/>
    <w:rsid w:val="0092750C"/>
    <w:rsid w:val="00931FAC"/>
    <w:rsid w:val="00933420"/>
    <w:rsid w:val="00935949"/>
    <w:rsid w:val="0093610C"/>
    <w:rsid w:val="009401D9"/>
    <w:rsid w:val="0094104D"/>
    <w:rsid w:val="00941C3D"/>
    <w:rsid w:val="0094228A"/>
    <w:rsid w:val="009438C4"/>
    <w:rsid w:val="00944AFB"/>
    <w:rsid w:val="00945075"/>
    <w:rsid w:val="009458A3"/>
    <w:rsid w:val="009470E2"/>
    <w:rsid w:val="0095076F"/>
    <w:rsid w:val="00950BFF"/>
    <w:rsid w:val="009522CB"/>
    <w:rsid w:val="009527B6"/>
    <w:rsid w:val="00955458"/>
    <w:rsid w:val="009571A8"/>
    <w:rsid w:val="00957A18"/>
    <w:rsid w:val="00966E36"/>
    <w:rsid w:val="00967E08"/>
    <w:rsid w:val="00970C98"/>
    <w:rsid w:val="009746A4"/>
    <w:rsid w:val="00975A89"/>
    <w:rsid w:val="009765E6"/>
    <w:rsid w:val="00977B7A"/>
    <w:rsid w:val="009814FE"/>
    <w:rsid w:val="00981EC8"/>
    <w:rsid w:val="00984263"/>
    <w:rsid w:val="00984E0A"/>
    <w:rsid w:val="00984E8C"/>
    <w:rsid w:val="0098550D"/>
    <w:rsid w:val="009859D3"/>
    <w:rsid w:val="0098644A"/>
    <w:rsid w:val="00990029"/>
    <w:rsid w:val="009903C2"/>
    <w:rsid w:val="0099327F"/>
    <w:rsid w:val="0099677F"/>
    <w:rsid w:val="00996F58"/>
    <w:rsid w:val="009977B9"/>
    <w:rsid w:val="009A0C6E"/>
    <w:rsid w:val="009A4242"/>
    <w:rsid w:val="009A4DCA"/>
    <w:rsid w:val="009A5B37"/>
    <w:rsid w:val="009A5D5A"/>
    <w:rsid w:val="009A7D0A"/>
    <w:rsid w:val="009B14B4"/>
    <w:rsid w:val="009B252E"/>
    <w:rsid w:val="009B53FF"/>
    <w:rsid w:val="009B57ED"/>
    <w:rsid w:val="009B588D"/>
    <w:rsid w:val="009B6C96"/>
    <w:rsid w:val="009B7D11"/>
    <w:rsid w:val="009C1F9A"/>
    <w:rsid w:val="009C2E53"/>
    <w:rsid w:val="009C44A0"/>
    <w:rsid w:val="009D083E"/>
    <w:rsid w:val="009D1389"/>
    <w:rsid w:val="009D1417"/>
    <w:rsid w:val="009D2749"/>
    <w:rsid w:val="009D5A04"/>
    <w:rsid w:val="009E0244"/>
    <w:rsid w:val="009E0917"/>
    <w:rsid w:val="009E4737"/>
    <w:rsid w:val="009E54FB"/>
    <w:rsid w:val="009E5519"/>
    <w:rsid w:val="009E6644"/>
    <w:rsid w:val="009E6761"/>
    <w:rsid w:val="009E7B6D"/>
    <w:rsid w:val="009F07D6"/>
    <w:rsid w:val="009F0EB3"/>
    <w:rsid w:val="009F17B9"/>
    <w:rsid w:val="009F28B1"/>
    <w:rsid w:val="009F5298"/>
    <w:rsid w:val="00A0016B"/>
    <w:rsid w:val="00A005E2"/>
    <w:rsid w:val="00A026B6"/>
    <w:rsid w:val="00A036AB"/>
    <w:rsid w:val="00A0636C"/>
    <w:rsid w:val="00A06D53"/>
    <w:rsid w:val="00A07A74"/>
    <w:rsid w:val="00A07BF9"/>
    <w:rsid w:val="00A11C31"/>
    <w:rsid w:val="00A12255"/>
    <w:rsid w:val="00A14CDE"/>
    <w:rsid w:val="00A162F5"/>
    <w:rsid w:val="00A1643F"/>
    <w:rsid w:val="00A178EE"/>
    <w:rsid w:val="00A17C5C"/>
    <w:rsid w:val="00A20A9A"/>
    <w:rsid w:val="00A21B2C"/>
    <w:rsid w:val="00A24FC2"/>
    <w:rsid w:val="00A258D0"/>
    <w:rsid w:val="00A25C3F"/>
    <w:rsid w:val="00A310BD"/>
    <w:rsid w:val="00A31ED7"/>
    <w:rsid w:val="00A32335"/>
    <w:rsid w:val="00A329EB"/>
    <w:rsid w:val="00A32D34"/>
    <w:rsid w:val="00A34BA9"/>
    <w:rsid w:val="00A36B55"/>
    <w:rsid w:val="00A41D8B"/>
    <w:rsid w:val="00A43853"/>
    <w:rsid w:val="00A512FC"/>
    <w:rsid w:val="00A52ABB"/>
    <w:rsid w:val="00A53FA8"/>
    <w:rsid w:val="00A55079"/>
    <w:rsid w:val="00A55743"/>
    <w:rsid w:val="00A55A8D"/>
    <w:rsid w:val="00A60D06"/>
    <w:rsid w:val="00A630F4"/>
    <w:rsid w:val="00A6442B"/>
    <w:rsid w:val="00A650EF"/>
    <w:rsid w:val="00A6712C"/>
    <w:rsid w:val="00A71A57"/>
    <w:rsid w:val="00A71EAB"/>
    <w:rsid w:val="00A74C46"/>
    <w:rsid w:val="00A755A7"/>
    <w:rsid w:val="00A757F8"/>
    <w:rsid w:val="00A80699"/>
    <w:rsid w:val="00A81A15"/>
    <w:rsid w:val="00A83E4D"/>
    <w:rsid w:val="00A84A1A"/>
    <w:rsid w:val="00A85E58"/>
    <w:rsid w:val="00A87F22"/>
    <w:rsid w:val="00A9370F"/>
    <w:rsid w:val="00A94BB7"/>
    <w:rsid w:val="00A97B6C"/>
    <w:rsid w:val="00AA207A"/>
    <w:rsid w:val="00AA3021"/>
    <w:rsid w:val="00AA3FDA"/>
    <w:rsid w:val="00AA4EF4"/>
    <w:rsid w:val="00AA6316"/>
    <w:rsid w:val="00AA6DA4"/>
    <w:rsid w:val="00AA6DB2"/>
    <w:rsid w:val="00AB071C"/>
    <w:rsid w:val="00AB155C"/>
    <w:rsid w:val="00AB3A25"/>
    <w:rsid w:val="00AB3E4C"/>
    <w:rsid w:val="00AB60D3"/>
    <w:rsid w:val="00AC01E3"/>
    <w:rsid w:val="00AC44F4"/>
    <w:rsid w:val="00AC531C"/>
    <w:rsid w:val="00AC643F"/>
    <w:rsid w:val="00AD30AE"/>
    <w:rsid w:val="00AD3434"/>
    <w:rsid w:val="00AD491A"/>
    <w:rsid w:val="00AD5070"/>
    <w:rsid w:val="00AD5496"/>
    <w:rsid w:val="00AD5D0E"/>
    <w:rsid w:val="00AD6451"/>
    <w:rsid w:val="00AE0E62"/>
    <w:rsid w:val="00AE27C5"/>
    <w:rsid w:val="00AE2AB9"/>
    <w:rsid w:val="00AE2BDF"/>
    <w:rsid w:val="00AE5BC0"/>
    <w:rsid w:val="00AE7F72"/>
    <w:rsid w:val="00AF0931"/>
    <w:rsid w:val="00AF2AA7"/>
    <w:rsid w:val="00AF2FA6"/>
    <w:rsid w:val="00AF300B"/>
    <w:rsid w:val="00AF4AB8"/>
    <w:rsid w:val="00AF7F2D"/>
    <w:rsid w:val="00B00E6B"/>
    <w:rsid w:val="00B04643"/>
    <w:rsid w:val="00B0589D"/>
    <w:rsid w:val="00B0690A"/>
    <w:rsid w:val="00B07056"/>
    <w:rsid w:val="00B12214"/>
    <w:rsid w:val="00B13216"/>
    <w:rsid w:val="00B13D53"/>
    <w:rsid w:val="00B14C3E"/>
    <w:rsid w:val="00B14CF5"/>
    <w:rsid w:val="00B15C3D"/>
    <w:rsid w:val="00B171D3"/>
    <w:rsid w:val="00B17A29"/>
    <w:rsid w:val="00B2066B"/>
    <w:rsid w:val="00B25463"/>
    <w:rsid w:val="00B265EF"/>
    <w:rsid w:val="00B30036"/>
    <w:rsid w:val="00B31243"/>
    <w:rsid w:val="00B3145F"/>
    <w:rsid w:val="00B37302"/>
    <w:rsid w:val="00B37552"/>
    <w:rsid w:val="00B43242"/>
    <w:rsid w:val="00B462BA"/>
    <w:rsid w:val="00B54554"/>
    <w:rsid w:val="00B56DA0"/>
    <w:rsid w:val="00B6028D"/>
    <w:rsid w:val="00B61299"/>
    <w:rsid w:val="00B621B7"/>
    <w:rsid w:val="00B63BB9"/>
    <w:rsid w:val="00B66B1C"/>
    <w:rsid w:val="00B676F7"/>
    <w:rsid w:val="00B70396"/>
    <w:rsid w:val="00B70731"/>
    <w:rsid w:val="00B712DF"/>
    <w:rsid w:val="00B71CB9"/>
    <w:rsid w:val="00B73B03"/>
    <w:rsid w:val="00B74C18"/>
    <w:rsid w:val="00B74EA3"/>
    <w:rsid w:val="00B75FCC"/>
    <w:rsid w:val="00B830D3"/>
    <w:rsid w:val="00B873F3"/>
    <w:rsid w:val="00B87C7C"/>
    <w:rsid w:val="00B912B1"/>
    <w:rsid w:val="00B91789"/>
    <w:rsid w:val="00B925CF"/>
    <w:rsid w:val="00B92C2A"/>
    <w:rsid w:val="00B9404C"/>
    <w:rsid w:val="00B9607B"/>
    <w:rsid w:val="00B965A7"/>
    <w:rsid w:val="00BA0CAC"/>
    <w:rsid w:val="00BA2238"/>
    <w:rsid w:val="00BA4BF0"/>
    <w:rsid w:val="00BB0362"/>
    <w:rsid w:val="00BB1F41"/>
    <w:rsid w:val="00BB2E69"/>
    <w:rsid w:val="00BB3813"/>
    <w:rsid w:val="00BB3916"/>
    <w:rsid w:val="00BB4E0D"/>
    <w:rsid w:val="00BB6210"/>
    <w:rsid w:val="00BB7D17"/>
    <w:rsid w:val="00BC0EA2"/>
    <w:rsid w:val="00BC308C"/>
    <w:rsid w:val="00BC603F"/>
    <w:rsid w:val="00BC7F11"/>
    <w:rsid w:val="00BD1167"/>
    <w:rsid w:val="00BD1DFB"/>
    <w:rsid w:val="00BD2399"/>
    <w:rsid w:val="00BD4E9C"/>
    <w:rsid w:val="00BD56B5"/>
    <w:rsid w:val="00BE0D4C"/>
    <w:rsid w:val="00BE24B9"/>
    <w:rsid w:val="00BE609B"/>
    <w:rsid w:val="00BE7547"/>
    <w:rsid w:val="00BF370E"/>
    <w:rsid w:val="00BF3EC8"/>
    <w:rsid w:val="00BF56F0"/>
    <w:rsid w:val="00BF74C9"/>
    <w:rsid w:val="00BF7D07"/>
    <w:rsid w:val="00C04513"/>
    <w:rsid w:val="00C10CC9"/>
    <w:rsid w:val="00C125CC"/>
    <w:rsid w:val="00C1665E"/>
    <w:rsid w:val="00C17BA8"/>
    <w:rsid w:val="00C21DA0"/>
    <w:rsid w:val="00C221EE"/>
    <w:rsid w:val="00C227A0"/>
    <w:rsid w:val="00C22F5D"/>
    <w:rsid w:val="00C24757"/>
    <w:rsid w:val="00C25BE5"/>
    <w:rsid w:val="00C262D1"/>
    <w:rsid w:val="00C26B2C"/>
    <w:rsid w:val="00C30630"/>
    <w:rsid w:val="00C30E70"/>
    <w:rsid w:val="00C336BE"/>
    <w:rsid w:val="00C3399F"/>
    <w:rsid w:val="00C35549"/>
    <w:rsid w:val="00C35995"/>
    <w:rsid w:val="00C35E9B"/>
    <w:rsid w:val="00C36457"/>
    <w:rsid w:val="00C36884"/>
    <w:rsid w:val="00C44145"/>
    <w:rsid w:val="00C46D24"/>
    <w:rsid w:val="00C46E0F"/>
    <w:rsid w:val="00C46EE9"/>
    <w:rsid w:val="00C5365E"/>
    <w:rsid w:val="00C544F4"/>
    <w:rsid w:val="00C54770"/>
    <w:rsid w:val="00C549FC"/>
    <w:rsid w:val="00C54C48"/>
    <w:rsid w:val="00C55C05"/>
    <w:rsid w:val="00C56765"/>
    <w:rsid w:val="00C604CF"/>
    <w:rsid w:val="00C61432"/>
    <w:rsid w:val="00C624C4"/>
    <w:rsid w:val="00C65EA9"/>
    <w:rsid w:val="00C67659"/>
    <w:rsid w:val="00C719FA"/>
    <w:rsid w:val="00C71A7A"/>
    <w:rsid w:val="00C73445"/>
    <w:rsid w:val="00C778C5"/>
    <w:rsid w:val="00C779B9"/>
    <w:rsid w:val="00C81BD4"/>
    <w:rsid w:val="00C84B1C"/>
    <w:rsid w:val="00C8664F"/>
    <w:rsid w:val="00C87706"/>
    <w:rsid w:val="00C87B2B"/>
    <w:rsid w:val="00C9190E"/>
    <w:rsid w:val="00C91BB6"/>
    <w:rsid w:val="00C91E41"/>
    <w:rsid w:val="00C922A1"/>
    <w:rsid w:val="00CA2D2D"/>
    <w:rsid w:val="00CA42F4"/>
    <w:rsid w:val="00CA46AA"/>
    <w:rsid w:val="00CA4AA1"/>
    <w:rsid w:val="00CA5C2C"/>
    <w:rsid w:val="00CA7C5E"/>
    <w:rsid w:val="00CA7D5A"/>
    <w:rsid w:val="00CB1FE4"/>
    <w:rsid w:val="00CB3041"/>
    <w:rsid w:val="00CB7485"/>
    <w:rsid w:val="00CC2599"/>
    <w:rsid w:val="00CC3EAA"/>
    <w:rsid w:val="00CC47B0"/>
    <w:rsid w:val="00CC5327"/>
    <w:rsid w:val="00CC58B8"/>
    <w:rsid w:val="00CC5E55"/>
    <w:rsid w:val="00CC7390"/>
    <w:rsid w:val="00CD2B05"/>
    <w:rsid w:val="00CD3A3E"/>
    <w:rsid w:val="00CD3B4B"/>
    <w:rsid w:val="00CD4DA9"/>
    <w:rsid w:val="00CD5572"/>
    <w:rsid w:val="00CD600F"/>
    <w:rsid w:val="00CD6B97"/>
    <w:rsid w:val="00CE5025"/>
    <w:rsid w:val="00CE51FA"/>
    <w:rsid w:val="00CE62C3"/>
    <w:rsid w:val="00CE6E3B"/>
    <w:rsid w:val="00CE7E0C"/>
    <w:rsid w:val="00CF0246"/>
    <w:rsid w:val="00CF2105"/>
    <w:rsid w:val="00CF2339"/>
    <w:rsid w:val="00CF398D"/>
    <w:rsid w:val="00CF4986"/>
    <w:rsid w:val="00CF5E2A"/>
    <w:rsid w:val="00CF5FFB"/>
    <w:rsid w:val="00CF6E15"/>
    <w:rsid w:val="00CF7759"/>
    <w:rsid w:val="00D00EDD"/>
    <w:rsid w:val="00D01642"/>
    <w:rsid w:val="00D030BE"/>
    <w:rsid w:val="00D03C2D"/>
    <w:rsid w:val="00D050D0"/>
    <w:rsid w:val="00D0691D"/>
    <w:rsid w:val="00D0778A"/>
    <w:rsid w:val="00D1293E"/>
    <w:rsid w:val="00D16C08"/>
    <w:rsid w:val="00D17614"/>
    <w:rsid w:val="00D2069F"/>
    <w:rsid w:val="00D21B9A"/>
    <w:rsid w:val="00D21F04"/>
    <w:rsid w:val="00D27DC9"/>
    <w:rsid w:val="00D30925"/>
    <w:rsid w:val="00D31A2C"/>
    <w:rsid w:val="00D33379"/>
    <w:rsid w:val="00D336C7"/>
    <w:rsid w:val="00D34BA4"/>
    <w:rsid w:val="00D352DE"/>
    <w:rsid w:val="00D41CEE"/>
    <w:rsid w:val="00D41F53"/>
    <w:rsid w:val="00D4437E"/>
    <w:rsid w:val="00D446CD"/>
    <w:rsid w:val="00D519B4"/>
    <w:rsid w:val="00D51B42"/>
    <w:rsid w:val="00D53384"/>
    <w:rsid w:val="00D56FFB"/>
    <w:rsid w:val="00D57459"/>
    <w:rsid w:val="00D5787C"/>
    <w:rsid w:val="00D62181"/>
    <w:rsid w:val="00D64B4E"/>
    <w:rsid w:val="00D67630"/>
    <w:rsid w:val="00D67893"/>
    <w:rsid w:val="00D678D6"/>
    <w:rsid w:val="00D71BBB"/>
    <w:rsid w:val="00D71C28"/>
    <w:rsid w:val="00D71E22"/>
    <w:rsid w:val="00D72211"/>
    <w:rsid w:val="00D741AB"/>
    <w:rsid w:val="00D742FA"/>
    <w:rsid w:val="00D74344"/>
    <w:rsid w:val="00D749C0"/>
    <w:rsid w:val="00D77B0C"/>
    <w:rsid w:val="00D80127"/>
    <w:rsid w:val="00D80A6A"/>
    <w:rsid w:val="00D8170C"/>
    <w:rsid w:val="00D867B5"/>
    <w:rsid w:val="00D92EAB"/>
    <w:rsid w:val="00D9359E"/>
    <w:rsid w:val="00D94255"/>
    <w:rsid w:val="00D954E2"/>
    <w:rsid w:val="00D96F2D"/>
    <w:rsid w:val="00D97006"/>
    <w:rsid w:val="00DA095E"/>
    <w:rsid w:val="00DA1536"/>
    <w:rsid w:val="00DA7A7A"/>
    <w:rsid w:val="00DB065A"/>
    <w:rsid w:val="00DB1511"/>
    <w:rsid w:val="00DB27BA"/>
    <w:rsid w:val="00DB720B"/>
    <w:rsid w:val="00DB726B"/>
    <w:rsid w:val="00DC0C72"/>
    <w:rsid w:val="00DC0FA7"/>
    <w:rsid w:val="00DC1104"/>
    <w:rsid w:val="00DC40F0"/>
    <w:rsid w:val="00DC4729"/>
    <w:rsid w:val="00DC4E92"/>
    <w:rsid w:val="00DC5D5C"/>
    <w:rsid w:val="00DC5FF0"/>
    <w:rsid w:val="00DC698F"/>
    <w:rsid w:val="00DC71C9"/>
    <w:rsid w:val="00DC7C78"/>
    <w:rsid w:val="00DD0136"/>
    <w:rsid w:val="00DD0BF2"/>
    <w:rsid w:val="00DE0010"/>
    <w:rsid w:val="00DE1E54"/>
    <w:rsid w:val="00DE3E35"/>
    <w:rsid w:val="00DE3F11"/>
    <w:rsid w:val="00DE4F0B"/>
    <w:rsid w:val="00DE70D9"/>
    <w:rsid w:val="00DE71B8"/>
    <w:rsid w:val="00DF03A4"/>
    <w:rsid w:val="00DF0546"/>
    <w:rsid w:val="00DF1BCE"/>
    <w:rsid w:val="00DF20CA"/>
    <w:rsid w:val="00DF4938"/>
    <w:rsid w:val="00DF4AF4"/>
    <w:rsid w:val="00E0059D"/>
    <w:rsid w:val="00E019DB"/>
    <w:rsid w:val="00E01FF8"/>
    <w:rsid w:val="00E03774"/>
    <w:rsid w:val="00E03CB1"/>
    <w:rsid w:val="00E044BF"/>
    <w:rsid w:val="00E045F4"/>
    <w:rsid w:val="00E0489C"/>
    <w:rsid w:val="00E0542B"/>
    <w:rsid w:val="00E058E0"/>
    <w:rsid w:val="00E05D2A"/>
    <w:rsid w:val="00E0644A"/>
    <w:rsid w:val="00E076FE"/>
    <w:rsid w:val="00E117B2"/>
    <w:rsid w:val="00E13150"/>
    <w:rsid w:val="00E15B9D"/>
    <w:rsid w:val="00E20F34"/>
    <w:rsid w:val="00E215FF"/>
    <w:rsid w:val="00E21A67"/>
    <w:rsid w:val="00E24B37"/>
    <w:rsid w:val="00E24E59"/>
    <w:rsid w:val="00E250BB"/>
    <w:rsid w:val="00E266DD"/>
    <w:rsid w:val="00E3053E"/>
    <w:rsid w:val="00E32C2D"/>
    <w:rsid w:val="00E32E9C"/>
    <w:rsid w:val="00E34439"/>
    <w:rsid w:val="00E349E6"/>
    <w:rsid w:val="00E353AD"/>
    <w:rsid w:val="00E41768"/>
    <w:rsid w:val="00E41D83"/>
    <w:rsid w:val="00E41E69"/>
    <w:rsid w:val="00E433A9"/>
    <w:rsid w:val="00E46F44"/>
    <w:rsid w:val="00E47319"/>
    <w:rsid w:val="00E50268"/>
    <w:rsid w:val="00E51D75"/>
    <w:rsid w:val="00E5272A"/>
    <w:rsid w:val="00E53119"/>
    <w:rsid w:val="00E566E9"/>
    <w:rsid w:val="00E57A43"/>
    <w:rsid w:val="00E603C7"/>
    <w:rsid w:val="00E644F6"/>
    <w:rsid w:val="00E64DDF"/>
    <w:rsid w:val="00E70080"/>
    <w:rsid w:val="00E74223"/>
    <w:rsid w:val="00E80F0D"/>
    <w:rsid w:val="00E81097"/>
    <w:rsid w:val="00E81754"/>
    <w:rsid w:val="00E825E5"/>
    <w:rsid w:val="00E836A4"/>
    <w:rsid w:val="00E83E9F"/>
    <w:rsid w:val="00E86B2C"/>
    <w:rsid w:val="00E86D31"/>
    <w:rsid w:val="00E875EF"/>
    <w:rsid w:val="00E90723"/>
    <w:rsid w:val="00E90A7F"/>
    <w:rsid w:val="00E92E27"/>
    <w:rsid w:val="00E94A69"/>
    <w:rsid w:val="00EA0EB8"/>
    <w:rsid w:val="00EA2438"/>
    <w:rsid w:val="00EA6754"/>
    <w:rsid w:val="00EA7793"/>
    <w:rsid w:val="00EA7DDD"/>
    <w:rsid w:val="00EB2233"/>
    <w:rsid w:val="00EB435F"/>
    <w:rsid w:val="00EB4DAE"/>
    <w:rsid w:val="00EB5BDC"/>
    <w:rsid w:val="00EC0F8D"/>
    <w:rsid w:val="00EC11E0"/>
    <w:rsid w:val="00EC1A4D"/>
    <w:rsid w:val="00EC1CCE"/>
    <w:rsid w:val="00EC2CCE"/>
    <w:rsid w:val="00EC48CB"/>
    <w:rsid w:val="00EC7463"/>
    <w:rsid w:val="00ED1B96"/>
    <w:rsid w:val="00ED3E66"/>
    <w:rsid w:val="00ED5814"/>
    <w:rsid w:val="00ED59CA"/>
    <w:rsid w:val="00EE036A"/>
    <w:rsid w:val="00EE1EFC"/>
    <w:rsid w:val="00EE365C"/>
    <w:rsid w:val="00EE3743"/>
    <w:rsid w:val="00EE4142"/>
    <w:rsid w:val="00EE604C"/>
    <w:rsid w:val="00EE6076"/>
    <w:rsid w:val="00EE7AF2"/>
    <w:rsid w:val="00EF0C35"/>
    <w:rsid w:val="00EF3090"/>
    <w:rsid w:val="00EF4180"/>
    <w:rsid w:val="00EF5BDE"/>
    <w:rsid w:val="00EF6620"/>
    <w:rsid w:val="00EF7047"/>
    <w:rsid w:val="00EF7F95"/>
    <w:rsid w:val="00F002B7"/>
    <w:rsid w:val="00F0203B"/>
    <w:rsid w:val="00F0264E"/>
    <w:rsid w:val="00F0475B"/>
    <w:rsid w:val="00F05494"/>
    <w:rsid w:val="00F062F3"/>
    <w:rsid w:val="00F07843"/>
    <w:rsid w:val="00F10C22"/>
    <w:rsid w:val="00F1198C"/>
    <w:rsid w:val="00F11A40"/>
    <w:rsid w:val="00F12305"/>
    <w:rsid w:val="00F16F22"/>
    <w:rsid w:val="00F208FF"/>
    <w:rsid w:val="00F213B9"/>
    <w:rsid w:val="00F263DC"/>
    <w:rsid w:val="00F26EFB"/>
    <w:rsid w:val="00F26F91"/>
    <w:rsid w:val="00F272F9"/>
    <w:rsid w:val="00F32F45"/>
    <w:rsid w:val="00F33AD1"/>
    <w:rsid w:val="00F33EF8"/>
    <w:rsid w:val="00F3418C"/>
    <w:rsid w:val="00F3792B"/>
    <w:rsid w:val="00F403C1"/>
    <w:rsid w:val="00F4087A"/>
    <w:rsid w:val="00F411C7"/>
    <w:rsid w:val="00F41752"/>
    <w:rsid w:val="00F432E4"/>
    <w:rsid w:val="00F43EC8"/>
    <w:rsid w:val="00F4569F"/>
    <w:rsid w:val="00F4582A"/>
    <w:rsid w:val="00F474ED"/>
    <w:rsid w:val="00F513A3"/>
    <w:rsid w:val="00F51680"/>
    <w:rsid w:val="00F51762"/>
    <w:rsid w:val="00F52F3B"/>
    <w:rsid w:val="00F54000"/>
    <w:rsid w:val="00F54C7D"/>
    <w:rsid w:val="00F57A74"/>
    <w:rsid w:val="00F6054C"/>
    <w:rsid w:val="00F60F3A"/>
    <w:rsid w:val="00F61718"/>
    <w:rsid w:val="00F61CC4"/>
    <w:rsid w:val="00F623F3"/>
    <w:rsid w:val="00F64187"/>
    <w:rsid w:val="00F650A8"/>
    <w:rsid w:val="00F663FC"/>
    <w:rsid w:val="00F71E4E"/>
    <w:rsid w:val="00F81672"/>
    <w:rsid w:val="00F82574"/>
    <w:rsid w:val="00F84625"/>
    <w:rsid w:val="00F85F19"/>
    <w:rsid w:val="00F90276"/>
    <w:rsid w:val="00F9552E"/>
    <w:rsid w:val="00F96C7A"/>
    <w:rsid w:val="00F96E28"/>
    <w:rsid w:val="00F97838"/>
    <w:rsid w:val="00FA0752"/>
    <w:rsid w:val="00FA33B4"/>
    <w:rsid w:val="00FA4982"/>
    <w:rsid w:val="00FA5302"/>
    <w:rsid w:val="00FA5CD6"/>
    <w:rsid w:val="00FA61D6"/>
    <w:rsid w:val="00FA7CE0"/>
    <w:rsid w:val="00FA7CEC"/>
    <w:rsid w:val="00FB45F1"/>
    <w:rsid w:val="00FB4C97"/>
    <w:rsid w:val="00FB6043"/>
    <w:rsid w:val="00FC0218"/>
    <w:rsid w:val="00FC075F"/>
    <w:rsid w:val="00FC10AF"/>
    <w:rsid w:val="00FC1516"/>
    <w:rsid w:val="00FC2287"/>
    <w:rsid w:val="00FD03B3"/>
    <w:rsid w:val="00FD0778"/>
    <w:rsid w:val="00FD38D8"/>
    <w:rsid w:val="00FD60EC"/>
    <w:rsid w:val="00FD6A8D"/>
    <w:rsid w:val="00FD7685"/>
    <w:rsid w:val="00FE184D"/>
    <w:rsid w:val="00FE24C0"/>
    <w:rsid w:val="00FE257A"/>
    <w:rsid w:val="00FE6E50"/>
    <w:rsid w:val="00FE6EBB"/>
    <w:rsid w:val="00FF1E2E"/>
    <w:rsid w:val="00FF2D22"/>
    <w:rsid w:val="00FF4FDE"/>
    <w:rsid w:val="00FF6527"/>
    <w:rsid w:val="00FF7AEC"/>
    <w:rsid w:val="018137B3"/>
    <w:rsid w:val="1C72FFE8"/>
    <w:rsid w:val="2B7A5E59"/>
    <w:rsid w:val="603B19CF"/>
    <w:rsid w:val="7DF3C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42513"/>
  <w15:docId w15:val="{083259EB-CAC3-4F02-BA01-42263CE8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663"/>
    <w:rPr>
      <w:sz w:val="24"/>
      <w:szCs w:val="24"/>
    </w:rPr>
  </w:style>
  <w:style w:type="paragraph" w:styleId="Heading1">
    <w:name w:val="heading 1"/>
    <w:basedOn w:val="Normal"/>
    <w:next w:val="Normal"/>
    <w:link w:val="Heading1Char"/>
    <w:uiPriority w:val="1"/>
    <w:qFormat/>
    <w:rsid w:val="00237604"/>
    <w:pPr>
      <w:keepNext/>
      <w:overflowPunct w:val="0"/>
      <w:autoSpaceDE w:val="0"/>
      <w:autoSpaceDN w:val="0"/>
      <w:adjustRightInd w:val="0"/>
      <w:textAlignment w:val="baseline"/>
      <w:outlineLvl w:val="0"/>
    </w:pPr>
    <w:rPr>
      <w:rFonts w:ascii="Times" w:hAnsi="Time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743"/>
    <w:pPr>
      <w:tabs>
        <w:tab w:val="center" w:pos="4320"/>
        <w:tab w:val="right" w:pos="8640"/>
      </w:tabs>
    </w:pPr>
  </w:style>
  <w:style w:type="paragraph" w:styleId="Footer">
    <w:name w:val="footer"/>
    <w:basedOn w:val="Normal"/>
    <w:link w:val="FooterChar"/>
    <w:uiPriority w:val="99"/>
    <w:rsid w:val="00EE3743"/>
    <w:pPr>
      <w:tabs>
        <w:tab w:val="center" w:pos="4320"/>
        <w:tab w:val="right" w:pos="8640"/>
      </w:tabs>
    </w:pPr>
  </w:style>
  <w:style w:type="character" w:styleId="PageNumber">
    <w:name w:val="page number"/>
    <w:basedOn w:val="DefaultParagraphFont"/>
    <w:rsid w:val="00EE3743"/>
  </w:style>
  <w:style w:type="paragraph" w:styleId="ListParagraph">
    <w:name w:val="List Paragraph"/>
    <w:basedOn w:val="Normal"/>
    <w:uiPriority w:val="1"/>
    <w:qFormat/>
    <w:rsid w:val="00FF6527"/>
    <w:pPr>
      <w:ind w:left="720"/>
    </w:pPr>
  </w:style>
  <w:style w:type="table" w:styleId="TableGrid">
    <w:name w:val="Table Grid"/>
    <w:basedOn w:val="TableNormal"/>
    <w:uiPriority w:val="59"/>
    <w:rsid w:val="00C7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C719F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763437"/>
    <w:rPr>
      <w:rFonts w:ascii="Tahoma" w:hAnsi="Tahoma" w:cs="Tahoma"/>
      <w:sz w:val="16"/>
      <w:szCs w:val="16"/>
    </w:rPr>
  </w:style>
  <w:style w:type="character" w:customStyle="1" w:styleId="BalloonTextChar">
    <w:name w:val="Balloon Text Char"/>
    <w:link w:val="BalloonText"/>
    <w:uiPriority w:val="99"/>
    <w:semiHidden/>
    <w:rsid w:val="00763437"/>
    <w:rPr>
      <w:rFonts w:ascii="Tahoma" w:hAnsi="Tahoma" w:cs="Tahoma"/>
      <w:sz w:val="16"/>
      <w:szCs w:val="16"/>
    </w:rPr>
  </w:style>
  <w:style w:type="character" w:customStyle="1" w:styleId="HeaderChar">
    <w:name w:val="Header Char"/>
    <w:link w:val="Header"/>
    <w:uiPriority w:val="99"/>
    <w:rsid w:val="00CF0246"/>
    <w:rPr>
      <w:sz w:val="24"/>
      <w:szCs w:val="24"/>
    </w:rPr>
  </w:style>
  <w:style w:type="character" w:customStyle="1" w:styleId="Heading1Char">
    <w:name w:val="Heading 1 Char"/>
    <w:basedOn w:val="DefaultParagraphFont"/>
    <w:link w:val="Heading1"/>
    <w:rsid w:val="00237604"/>
    <w:rPr>
      <w:rFonts w:ascii="Times" w:hAnsi="Times"/>
      <w:sz w:val="24"/>
      <w:u w:val="single"/>
    </w:rPr>
  </w:style>
  <w:style w:type="character" w:styleId="Hyperlink">
    <w:name w:val="Hyperlink"/>
    <w:basedOn w:val="DefaultParagraphFont"/>
    <w:uiPriority w:val="99"/>
    <w:rsid w:val="00237604"/>
    <w:rPr>
      <w:color w:val="0000FF"/>
      <w:u w:val="single"/>
    </w:rPr>
  </w:style>
  <w:style w:type="paragraph" w:styleId="BodyText">
    <w:name w:val="Body Text"/>
    <w:basedOn w:val="Normal"/>
    <w:link w:val="BodyTextChar"/>
    <w:uiPriority w:val="1"/>
    <w:qFormat/>
    <w:rsid w:val="00DC71C9"/>
    <w:pPr>
      <w:widowControl w:val="0"/>
      <w:ind w:left="124"/>
    </w:pPr>
    <w:rPr>
      <w:rFonts w:ascii="Courier New" w:eastAsia="Courier New" w:hAnsi="Courier New" w:cstheme="minorBidi"/>
      <w:sz w:val="13"/>
      <w:szCs w:val="13"/>
    </w:rPr>
  </w:style>
  <w:style w:type="character" w:customStyle="1" w:styleId="BodyTextChar">
    <w:name w:val="Body Text Char"/>
    <w:basedOn w:val="DefaultParagraphFont"/>
    <w:link w:val="BodyText"/>
    <w:uiPriority w:val="1"/>
    <w:rsid w:val="00DC71C9"/>
    <w:rPr>
      <w:rFonts w:ascii="Courier New" w:eastAsia="Courier New" w:hAnsi="Courier New" w:cstheme="minorBidi"/>
      <w:sz w:val="13"/>
      <w:szCs w:val="13"/>
    </w:rPr>
  </w:style>
  <w:style w:type="paragraph" w:customStyle="1" w:styleId="TableParagraph">
    <w:name w:val="Table Paragraph"/>
    <w:basedOn w:val="Normal"/>
    <w:uiPriority w:val="1"/>
    <w:qFormat/>
    <w:rsid w:val="00DC71C9"/>
    <w:pPr>
      <w:widowControl w:val="0"/>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74EA3"/>
    <w:rPr>
      <w:sz w:val="16"/>
      <w:szCs w:val="16"/>
    </w:rPr>
  </w:style>
  <w:style w:type="paragraph" w:styleId="CommentText">
    <w:name w:val="annotation text"/>
    <w:basedOn w:val="Normal"/>
    <w:link w:val="CommentTextChar"/>
    <w:uiPriority w:val="99"/>
    <w:semiHidden/>
    <w:unhideWhenUsed/>
    <w:rsid w:val="00B74EA3"/>
    <w:rPr>
      <w:sz w:val="20"/>
      <w:szCs w:val="20"/>
    </w:rPr>
  </w:style>
  <w:style w:type="character" w:customStyle="1" w:styleId="CommentTextChar">
    <w:name w:val="Comment Text Char"/>
    <w:basedOn w:val="DefaultParagraphFont"/>
    <w:link w:val="CommentText"/>
    <w:uiPriority w:val="99"/>
    <w:semiHidden/>
    <w:rsid w:val="00B74EA3"/>
  </w:style>
  <w:style w:type="paragraph" w:styleId="CommentSubject">
    <w:name w:val="annotation subject"/>
    <w:basedOn w:val="CommentText"/>
    <w:next w:val="CommentText"/>
    <w:link w:val="CommentSubjectChar"/>
    <w:uiPriority w:val="99"/>
    <w:semiHidden/>
    <w:unhideWhenUsed/>
    <w:rsid w:val="00B74EA3"/>
    <w:rPr>
      <w:b/>
      <w:bCs/>
    </w:rPr>
  </w:style>
  <w:style w:type="character" w:customStyle="1" w:styleId="CommentSubjectChar">
    <w:name w:val="Comment Subject Char"/>
    <w:basedOn w:val="CommentTextChar"/>
    <w:link w:val="CommentSubject"/>
    <w:uiPriority w:val="99"/>
    <w:semiHidden/>
    <w:rsid w:val="00B74EA3"/>
    <w:rPr>
      <w:b/>
      <w:bCs/>
    </w:rPr>
  </w:style>
  <w:style w:type="character" w:customStyle="1" w:styleId="FooterChar">
    <w:name w:val="Footer Char"/>
    <w:basedOn w:val="DefaultParagraphFont"/>
    <w:link w:val="Footer"/>
    <w:uiPriority w:val="99"/>
    <w:rsid w:val="00BF3EC8"/>
    <w:rPr>
      <w:sz w:val="24"/>
      <w:szCs w:val="24"/>
    </w:rPr>
  </w:style>
  <w:style w:type="paragraph" w:styleId="NoSpacing">
    <w:name w:val="No Spacing"/>
    <w:uiPriority w:val="1"/>
    <w:qFormat/>
    <w:rsid w:val="00AA4EF4"/>
    <w:rPr>
      <w:rFonts w:eastAsiaTheme="minorEastAsia" w:cstheme="minorBidi"/>
      <w:sz w:val="24"/>
      <w:szCs w:val="22"/>
    </w:rPr>
  </w:style>
  <w:style w:type="paragraph" w:styleId="Revision">
    <w:name w:val="Revision"/>
    <w:hidden/>
    <w:uiPriority w:val="99"/>
    <w:semiHidden/>
    <w:rsid w:val="009765E6"/>
    <w:rPr>
      <w:sz w:val="24"/>
      <w:szCs w:val="24"/>
    </w:rPr>
  </w:style>
  <w:style w:type="character" w:customStyle="1" w:styleId="UnresolvedMention1">
    <w:name w:val="Unresolved Mention1"/>
    <w:basedOn w:val="DefaultParagraphFont"/>
    <w:uiPriority w:val="99"/>
    <w:unhideWhenUsed/>
    <w:rsid w:val="007D4B4E"/>
    <w:rPr>
      <w:color w:val="605E5C"/>
      <w:shd w:val="clear" w:color="auto" w:fill="E1DFDD"/>
    </w:rPr>
  </w:style>
  <w:style w:type="character" w:styleId="FollowedHyperlink">
    <w:name w:val="FollowedHyperlink"/>
    <w:basedOn w:val="DefaultParagraphFont"/>
    <w:uiPriority w:val="99"/>
    <w:semiHidden/>
    <w:unhideWhenUsed/>
    <w:rsid w:val="00855730"/>
    <w:rPr>
      <w:color w:val="800080" w:themeColor="followedHyperlink"/>
      <w:u w:val="single"/>
    </w:rPr>
  </w:style>
  <w:style w:type="paragraph" w:styleId="NormalWeb">
    <w:name w:val="Normal (Web)"/>
    <w:basedOn w:val="Normal"/>
    <w:uiPriority w:val="99"/>
    <w:semiHidden/>
    <w:unhideWhenUsed/>
    <w:rsid w:val="00D867B5"/>
    <w:pPr>
      <w:spacing w:before="100" w:beforeAutospacing="1" w:after="100" w:afterAutospacing="1"/>
    </w:pPr>
  </w:style>
  <w:style w:type="character" w:customStyle="1" w:styleId="Mention1">
    <w:name w:val="Mention1"/>
    <w:basedOn w:val="DefaultParagraphFont"/>
    <w:uiPriority w:val="99"/>
    <w:unhideWhenUsed/>
    <w:rsid w:val="008C45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81">
      <w:bodyDiv w:val="1"/>
      <w:marLeft w:val="0"/>
      <w:marRight w:val="0"/>
      <w:marTop w:val="0"/>
      <w:marBottom w:val="0"/>
      <w:divBdr>
        <w:top w:val="none" w:sz="0" w:space="0" w:color="auto"/>
        <w:left w:val="none" w:sz="0" w:space="0" w:color="auto"/>
        <w:bottom w:val="none" w:sz="0" w:space="0" w:color="auto"/>
        <w:right w:val="none" w:sz="0" w:space="0" w:color="auto"/>
      </w:divBdr>
    </w:div>
    <w:div w:id="395513595">
      <w:bodyDiv w:val="1"/>
      <w:marLeft w:val="0"/>
      <w:marRight w:val="0"/>
      <w:marTop w:val="0"/>
      <w:marBottom w:val="0"/>
      <w:divBdr>
        <w:top w:val="none" w:sz="0" w:space="0" w:color="auto"/>
        <w:left w:val="none" w:sz="0" w:space="0" w:color="auto"/>
        <w:bottom w:val="none" w:sz="0" w:space="0" w:color="auto"/>
        <w:right w:val="none" w:sz="0" w:space="0" w:color="auto"/>
      </w:divBdr>
    </w:div>
    <w:div w:id="406075763">
      <w:bodyDiv w:val="1"/>
      <w:marLeft w:val="0"/>
      <w:marRight w:val="0"/>
      <w:marTop w:val="0"/>
      <w:marBottom w:val="0"/>
      <w:divBdr>
        <w:top w:val="none" w:sz="0" w:space="0" w:color="auto"/>
        <w:left w:val="none" w:sz="0" w:space="0" w:color="auto"/>
        <w:bottom w:val="none" w:sz="0" w:space="0" w:color="auto"/>
        <w:right w:val="none" w:sz="0" w:space="0" w:color="auto"/>
      </w:divBdr>
    </w:div>
    <w:div w:id="706678791">
      <w:bodyDiv w:val="1"/>
      <w:marLeft w:val="0"/>
      <w:marRight w:val="0"/>
      <w:marTop w:val="0"/>
      <w:marBottom w:val="0"/>
      <w:divBdr>
        <w:top w:val="none" w:sz="0" w:space="0" w:color="auto"/>
        <w:left w:val="none" w:sz="0" w:space="0" w:color="auto"/>
        <w:bottom w:val="none" w:sz="0" w:space="0" w:color="auto"/>
        <w:right w:val="none" w:sz="0" w:space="0" w:color="auto"/>
      </w:divBdr>
    </w:div>
    <w:div w:id="779648491">
      <w:bodyDiv w:val="1"/>
      <w:marLeft w:val="0"/>
      <w:marRight w:val="0"/>
      <w:marTop w:val="0"/>
      <w:marBottom w:val="0"/>
      <w:divBdr>
        <w:top w:val="none" w:sz="0" w:space="0" w:color="auto"/>
        <w:left w:val="none" w:sz="0" w:space="0" w:color="auto"/>
        <w:bottom w:val="none" w:sz="0" w:space="0" w:color="auto"/>
        <w:right w:val="none" w:sz="0" w:space="0" w:color="auto"/>
      </w:divBdr>
    </w:div>
    <w:div w:id="1006057658">
      <w:bodyDiv w:val="1"/>
      <w:marLeft w:val="0"/>
      <w:marRight w:val="0"/>
      <w:marTop w:val="0"/>
      <w:marBottom w:val="0"/>
      <w:divBdr>
        <w:top w:val="none" w:sz="0" w:space="0" w:color="auto"/>
        <w:left w:val="none" w:sz="0" w:space="0" w:color="auto"/>
        <w:bottom w:val="none" w:sz="0" w:space="0" w:color="auto"/>
        <w:right w:val="none" w:sz="0" w:space="0" w:color="auto"/>
      </w:divBdr>
    </w:div>
    <w:div w:id="1466697572">
      <w:bodyDiv w:val="1"/>
      <w:marLeft w:val="0"/>
      <w:marRight w:val="0"/>
      <w:marTop w:val="0"/>
      <w:marBottom w:val="0"/>
      <w:divBdr>
        <w:top w:val="none" w:sz="0" w:space="0" w:color="auto"/>
        <w:left w:val="none" w:sz="0" w:space="0" w:color="auto"/>
        <w:bottom w:val="none" w:sz="0" w:space="0" w:color="auto"/>
        <w:right w:val="none" w:sz="0" w:space="0" w:color="auto"/>
      </w:divBdr>
    </w:div>
    <w:div w:id="18601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rsa.gov/sites/default/files/hrsa/grants/apply/applicationguide/sf-424-app-gui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492E9866F88549A43CB3AC6B156625" ma:contentTypeVersion="20" ma:contentTypeDescription="Create a new document." ma:contentTypeScope="" ma:versionID="d3eb8d775bad21bf897796c1ec451b34">
  <xsd:schema xmlns:xsd="http://www.w3.org/2001/XMLSchema" xmlns:xs="http://www.w3.org/2001/XMLSchema" xmlns:p="http://schemas.microsoft.com/office/2006/metadata/properties" xmlns:ns2="4f02618a-c2c7-4c24-93cf-965308a2daea" xmlns:ns3="b78182ff-56ec-4335-b9a8-8f7d56080b2e" targetNamespace="http://schemas.microsoft.com/office/2006/metadata/properties" ma:root="true" ma:fieldsID="3d7a3fbdb78b5f48ddf8b3207f625534" ns2:_="" ns3:_="">
    <xsd:import namespace="4f02618a-c2c7-4c24-93cf-965308a2daea"/>
    <xsd:import namespace="b78182ff-56ec-4335-b9a8-8f7d56080b2e"/>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182ff-56ec-4335-b9a8-8f7d56080b2e"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Notes0 xmlns="b78182ff-56ec-4335-b9a8-8f7d56080b2e">Approved by FORHP 4.18.22 to post</Notes0>
    <o10fb58b6f1b4237af11b5fc8dde9845 xmlns="4f02618a-c2c7-4c24-93cf-965308a2daea" xsi:nil="true"/>
    <lcf76f155ced4ddcb4097134ff3c332f xmlns="b78182ff-56ec-4335-b9a8-8f7d56080b2e">
      <Terms xmlns="http://schemas.microsoft.com/office/infopath/2007/PartnerControls"/>
    </lcf76f155ced4ddcb4097134ff3c332f>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A8F5C-40F0-41DD-8629-270469F7FC1D}">
  <ds:schemaRefs>
    <ds:schemaRef ds:uri="http://schemas.microsoft.com/office/2006/metadata/longProperties"/>
  </ds:schemaRefs>
</ds:datastoreItem>
</file>

<file path=customXml/itemProps2.xml><?xml version="1.0" encoding="utf-8"?>
<ds:datastoreItem xmlns:ds="http://schemas.openxmlformats.org/officeDocument/2006/customXml" ds:itemID="{8FA3A118-E139-4763-8E4B-DF7663DCD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b78182ff-56ec-4335-b9a8-8f7d56080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DE9CC-442D-4357-8E35-106FA8EF6969}">
  <ds:schemaRefs>
    <ds:schemaRef ds:uri="http://schemas.microsoft.com/office/2006/metadata/properties"/>
    <ds:schemaRef ds:uri="http://schemas.microsoft.com/office/infopath/2007/PartnerControls"/>
    <ds:schemaRef ds:uri="4f02618a-c2c7-4c24-93cf-965308a2daea"/>
    <ds:schemaRef ds:uri="b78182ff-56ec-4335-b9a8-8f7d56080b2e"/>
  </ds:schemaRefs>
</ds:datastoreItem>
</file>

<file path=customXml/itemProps4.xml><?xml version="1.0" encoding="utf-8"?>
<ds:datastoreItem xmlns:ds="http://schemas.openxmlformats.org/officeDocument/2006/customXml" ds:itemID="{B270A711-4F86-454F-9E4F-DEEA9846EAB3}">
  <ds:schemaRefs>
    <ds:schemaRef ds:uri="http://schemas.microsoft.com/sharepoint/v3/contenttype/forms"/>
  </ds:schemaRefs>
</ds:datastoreItem>
</file>

<file path=customXml/itemProps5.xml><?xml version="1.0" encoding="utf-8"?>
<ds:datastoreItem xmlns:ds="http://schemas.openxmlformats.org/officeDocument/2006/customXml" ds:itemID="{D9719E2C-29D9-4666-8FB2-2B640F42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3496</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TASC  BUDGET NARRATIVE</vt:lpstr>
    </vt:vector>
  </TitlesOfParts>
  <Company>MCRH</Company>
  <LinksUpToDate>false</LinksUpToDate>
  <CharactersWithSpaces>23383</CharactersWithSpaces>
  <SharedDoc>false</SharedDoc>
  <HLinks>
    <vt:vector size="18" baseType="variant">
      <vt:variant>
        <vt:i4>6094919</vt:i4>
      </vt:variant>
      <vt:variant>
        <vt:i4>0</vt:i4>
      </vt:variant>
      <vt:variant>
        <vt:i4>0</vt:i4>
      </vt:variant>
      <vt:variant>
        <vt:i4>5</vt:i4>
      </vt:variant>
      <vt:variant>
        <vt:lpwstr>https://www.hrsa.gov/sites/default/files/hrsa/grants/apply/applicationguide/sf-424-app-guide.pdf</vt:lpwstr>
      </vt:variant>
      <vt:variant>
        <vt:lpwstr/>
      </vt:variant>
      <vt:variant>
        <vt:i4>524331</vt:i4>
      </vt:variant>
      <vt:variant>
        <vt:i4>3</vt:i4>
      </vt:variant>
      <vt:variant>
        <vt:i4>0</vt:i4>
      </vt:variant>
      <vt:variant>
        <vt:i4>5</vt:i4>
      </vt:variant>
      <vt:variant>
        <vt:lpwstr>mailto:sbuck@ruralcenter.org</vt:lpwstr>
      </vt:variant>
      <vt:variant>
        <vt:lpwstr/>
      </vt:variant>
      <vt:variant>
        <vt:i4>6553690</vt:i4>
      </vt:variant>
      <vt:variant>
        <vt:i4>0</vt:i4>
      </vt:variant>
      <vt:variant>
        <vt:i4>0</vt:i4>
      </vt:variant>
      <vt:variant>
        <vt:i4>5</vt:i4>
      </vt:variant>
      <vt:variant>
        <vt:lpwstr>mailto:tmorton@ruralcenter.org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  BUDGET NARRATIVE</dc:title>
  <dc:subject/>
  <dc:creator>tlichten</dc:creator>
  <cp:keywords/>
  <cp:lastModifiedBy>Sally Buck</cp:lastModifiedBy>
  <cp:revision>2</cp:revision>
  <cp:lastPrinted>2020-02-13T14:46:00Z</cp:lastPrinted>
  <dcterms:created xsi:type="dcterms:W3CDTF">2022-04-18T14:08:00Z</dcterms:created>
  <dcterms:modified xsi:type="dcterms:W3CDTF">2022-04-18T14:08:00Z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cus Areas">
    <vt:lpwstr/>
  </property>
  <property fmtid="{D5CDD505-2E9C-101B-9397-08002B2CF9AE}" pid="3" name="Center Keywords">
    <vt:lpwstr/>
  </property>
  <property fmtid="{D5CDD505-2E9C-101B-9397-08002B2CF9AE}" pid="4" name="Programs">
    <vt:lpwstr/>
  </property>
  <property fmtid="{D5CDD505-2E9C-101B-9397-08002B2CF9AE}" pid="5" name="ContentTypeId">
    <vt:lpwstr>0x010100CC492E9866F88549A43CB3AC6B156625</vt:lpwstr>
  </property>
  <property fmtid="{D5CDD505-2E9C-101B-9397-08002B2CF9AE}" pid="6" name="Order">
    <vt:r8>584600</vt:r8>
  </property>
  <property fmtid="{D5CDD505-2E9C-101B-9397-08002B2CF9AE}" pid="7" name="AuthorIds_UIVersion_1024">
    <vt:lpwstr>28</vt:lpwstr>
  </property>
  <property fmtid="{D5CDD505-2E9C-101B-9397-08002B2CF9AE}" pid="8" name="AuthorIds_UIVersion_4608">
    <vt:lpwstr>14</vt:lpwstr>
  </property>
  <property fmtid="{D5CDD505-2E9C-101B-9397-08002B2CF9AE}" pid="9" name="AuthorIds_UIVersion_5120">
    <vt:lpwstr>28</vt:lpwstr>
  </property>
  <property fmtid="{D5CDD505-2E9C-101B-9397-08002B2CF9AE}" pid="10" name="AuthorIds_UIVersion_5632">
    <vt:lpwstr>14</vt:lpwstr>
  </property>
  <property fmtid="{D5CDD505-2E9C-101B-9397-08002B2CF9AE}" pid="11" name="MediaServiceImageTags">
    <vt:lpwstr/>
  </property>
  <property fmtid="{D5CDD505-2E9C-101B-9397-08002B2CF9AE}" pid="12" name="_dlc_DocIdItemGuid">
    <vt:lpwstr>e78627b2-aef7-48ee-815e-84278a8215db</vt:lpwstr>
  </property>
</Properties>
</file>