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7426" w14:textId="77777777" w:rsidR="001E7F63" w:rsidRPr="001E7F63" w:rsidRDefault="001E7F63" w:rsidP="001E7F63">
      <w:pPr>
        <w:rPr>
          <w:rFonts w:ascii="Times New Roman" w:hAnsi="Times New Roman" w:cs="Times New Roman"/>
        </w:rPr>
      </w:pPr>
      <w:r w:rsidRPr="001E7F63">
        <w:rPr>
          <w:rFonts w:ascii="Times New Roman" w:hAnsi="Times New Roman" w:cs="Times New Roman"/>
        </w:rPr>
        <w:t xml:space="preserve">Organization – Community Connect Event Agenda </w:t>
      </w:r>
      <w:bookmarkStart w:id="0" w:name="_Hlk49863012"/>
    </w:p>
    <w:p w14:paraId="3452AE72" w14:textId="77777777" w:rsidR="001E7F63" w:rsidRPr="001E7F63" w:rsidRDefault="001E7F63" w:rsidP="001E7F63">
      <w:pPr>
        <w:rPr>
          <w:rFonts w:ascii="Times New Roman" w:hAnsi="Times New Roman" w:cs="Times New Roman"/>
        </w:rPr>
      </w:pPr>
      <w:r w:rsidRPr="001E7F63">
        <w:rPr>
          <w:rFonts w:ascii="Times New Roman" w:hAnsi="Times New Roman" w:cs="Times New Roman"/>
          <w:b/>
          <w:bCs/>
        </w:rPr>
        <w:t>Purpose:</w:t>
      </w:r>
      <w:r w:rsidRPr="001E7F63">
        <w:rPr>
          <w:rFonts w:ascii="Times New Roman" w:hAnsi="Times New Roman" w:cs="Times New Roman"/>
        </w:rPr>
        <w:t xml:space="preserve"> </w:t>
      </w:r>
      <w:bookmarkStart w:id="1" w:name="_Hlk79418574"/>
      <w:r w:rsidRPr="001E7F63">
        <w:rPr>
          <w:rFonts w:ascii="Times New Roman" w:hAnsi="Times New Roman" w:cs="Times New Roman"/>
        </w:rPr>
        <w:t>1) Highlight the health care organization’s current and emerging services; 2) Highlight collaboration already taking place; 3) Understand community members and joint partners’ concerns.</w:t>
      </w:r>
    </w:p>
    <w:bookmarkEnd w:id="1"/>
    <w:p w14:paraId="62FB20AE" w14:textId="77777777" w:rsidR="001E7F63" w:rsidRPr="001E7F63" w:rsidRDefault="001E7F63" w:rsidP="001E7F63">
      <w:pPr>
        <w:rPr>
          <w:rFonts w:ascii="Times New Roman" w:hAnsi="Times New Roman" w:cs="Times New Roman"/>
          <w:b/>
        </w:rPr>
      </w:pPr>
    </w:p>
    <w:p w14:paraId="5721A82C" w14:textId="53E87D8D" w:rsidR="001E7F63" w:rsidRPr="001E7F63" w:rsidRDefault="001E7F63" w:rsidP="001E7F63">
      <w:pPr>
        <w:rPr>
          <w:rFonts w:ascii="Times New Roman" w:hAnsi="Times New Roman" w:cs="Times New Roman"/>
          <w:bCs/>
        </w:rPr>
      </w:pPr>
      <w:r w:rsidRPr="001E7F63">
        <w:rPr>
          <w:rFonts w:ascii="Times New Roman" w:hAnsi="Times New Roman" w:cs="Times New Roman"/>
          <w:b/>
        </w:rPr>
        <w:t xml:space="preserve">Audience: </w:t>
      </w:r>
      <w:r w:rsidRPr="001E7F63">
        <w:rPr>
          <w:rFonts w:ascii="Times New Roman" w:hAnsi="Times New Roman" w:cs="Times New Roman"/>
          <w:bCs/>
        </w:rPr>
        <w:t xml:space="preserve">Community Champion, community partners (current and prospective), health care organization leadership, management, and frontline staff </w:t>
      </w:r>
    </w:p>
    <w:p w14:paraId="413D8E94" w14:textId="77777777" w:rsidR="001E7F63" w:rsidRPr="001E7F63" w:rsidRDefault="001E7F63" w:rsidP="001E7F63">
      <w:pPr>
        <w:rPr>
          <w:rFonts w:ascii="Times New Roman" w:hAnsi="Times New Roman" w:cs="Times New Roman"/>
          <w:bCs/>
        </w:rPr>
      </w:pPr>
    </w:p>
    <w:bookmarkEnd w:id="0"/>
    <w:p w14:paraId="7193A180" w14:textId="77777777" w:rsidR="001E7F63" w:rsidRPr="001E7F63" w:rsidRDefault="001E7F63" w:rsidP="001E7F63">
      <w:pPr>
        <w:rPr>
          <w:rFonts w:ascii="Times New Roman" w:hAnsi="Times New Roman" w:cs="Times New Roman"/>
          <w:b/>
          <w:bCs/>
          <w:u w:val="single"/>
        </w:rPr>
      </w:pPr>
      <w:r w:rsidRPr="001E7F63">
        <w:rPr>
          <w:rFonts w:ascii="Times New Roman" w:hAnsi="Times New Roman" w:cs="Times New Roman"/>
          <w:b/>
          <w:bCs/>
          <w:u w:val="single"/>
        </w:rPr>
        <w:t xml:space="preserve">Date (Time, 2 hours) </w:t>
      </w:r>
    </w:p>
    <w:tbl>
      <w:tblPr>
        <w:tblStyle w:val="TableGrid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963"/>
        <w:gridCol w:w="2667"/>
      </w:tblGrid>
      <w:tr w:rsidR="001E7F63" w:rsidRPr="001E7F63" w14:paraId="679E723D" w14:textId="77777777" w:rsidTr="00330F1C">
        <w:trPr>
          <w:trHeight w:val="900"/>
        </w:trPr>
        <w:tc>
          <w:tcPr>
            <w:tcW w:w="1555" w:type="dxa"/>
          </w:tcPr>
          <w:p w14:paraId="47A78E41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15 minutes </w:t>
            </w:r>
          </w:p>
        </w:tc>
        <w:tc>
          <w:tcPr>
            <w:tcW w:w="4963" w:type="dxa"/>
          </w:tcPr>
          <w:p w14:paraId="02093D0B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Getting Started </w:t>
            </w:r>
          </w:p>
          <w:p w14:paraId="377771EA" w14:textId="77777777" w:rsidR="001E7F63" w:rsidRPr="001E7F63" w:rsidRDefault="001E7F63" w:rsidP="001E7F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Provide welcome </w:t>
            </w:r>
          </w:p>
          <w:p w14:paraId="7C59EA35" w14:textId="77777777" w:rsidR="001E7F63" w:rsidRPr="001E7F63" w:rsidRDefault="001E7F63" w:rsidP="001E7F6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Discuss purpose of the day  </w:t>
            </w:r>
          </w:p>
          <w:p w14:paraId="207B000C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14:paraId="29BD8B87" w14:textId="0FD86116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Health care organization CEO, </w:t>
            </w:r>
            <w:r w:rsidR="003B0396">
              <w:rPr>
                <w:rFonts w:ascii="Times New Roman" w:hAnsi="Times New Roman" w:cs="Times New Roman"/>
              </w:rPr>
              <w:t>DRCHSD</w:t>
            </w:r>
            <w:r w:rsidRPr="001E7F63">
              <w:rPr>
                <w:rFonts w:ascii="Times New Roman" w:hAnsi="Times New Roman" w:cs="Times New Roman"/>
              </w:rPr>
              <w:t xml:space="preserve"> Staff</w:t>
            </w:r>
          </w:p>
        </w:tc>
      </w:tr>
      <w:tr w:rsidR="001E7F63" w:rsidRPr="001E7F63" w14:paraId="78C80ABC" w14:textId="77777777" w:rsidTr="00330F1C">
        <w:trPr>
          <w:trHeight w:val="3007"/>
        </w:trPr>
        <w:tc>
          <w:tcPr>
            <w:tcW w:w="1555" w:type="dxa"/>
          </w:tcPr>
          <w:p w14:paraId="449170D7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30 minutes</w:t>
            </w:r>
          </w:p>
        </w:tc>
        <w:tc>
          <w:tcPr>
            <w:tcW w:w="4963" w:type="dxa"/>
          </w:tcPr>
          <w:p w14:paraId="1AA2CA6A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Setting the Stage – Presentation  </w:t>
            </w:r>
          </w:p>
          <w:p w14:paraId="723C03F8" w14:textId="3E8CB73B" w:rsidR="001E7F63" w:rsidRPr="001E7F63" w:rsidRDefault="001E7F63" w:rsidP="001E7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Share how the health care organization has collaborated to meet the community’s needs </w:t>
            </w:r>
          </w:p>
          <w:p w14:paraId="2A057C64" w14:textId="375E2F32" w:rsidR="001E7F63" w:rsidRPr="001E7F63" w:rsidRDefault="001E7F63" w:rsidP="001E7F6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1E7F63">
              <w:rPr>
                <w:rFonts w:ascii="Times New Roman" w:hAnsi="Times New Roman" w:cs="Times New Roman"/>
              </w:rPr>
              <w:t>Share health</w:t>
            </w:r>
            <w:r w:rsidR="003B0396">
              <w:rPr>
                <w:rFonts w:ascii="Times New Roman" w:hAnsi="Times New Roman" w:cs="Times New Roman"/>
              </w:rPr>
              <w:t xml:space="preserve"> </w:t>
            </w:r>
            <w:r w:rsidRPr="001E7F63">
              <w:rPr>
                <w:rFonts w:ascii="Times New Roman" w:hAnsi="Times New Roman" w:cs="Times New Roman"/>
              </w:rPr>
              <w:t>care organization’s current and emerging services</w:t>
            </w:r>
          </w:p>
          <w:p w14:paraId="2F81D3B5" w14:textId="77777777" w:rsidR="001E7F63" w:rsidRPr="001E7F63" w:rsidRDefault="001E7F63" w:rsidP="001E7F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7" w:type="dxa"/>
          </w:tcPr>
          <w:p w14:paraId="22A39641" w14:textId="5587A1C5" w:rsidR="001E7F63" w:rsidRPr="001E7F63" w:rsidRDefault="003B0396" w:rsidP="001E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Champion</w:t>
            </w:r>
            <w:r w:rsidR="001E7F63" w:rsidRPr="001E7F63">
              <w:rPr>
                <w:rFonts w:ascii="Times New Roman" w:hAnsi="Times New Roman" w:cs="Times New Roman"/>
              </w:rPr>
              <w:t xml:space="preserve">, CEO, CNO </w:t>
            </w:r>
          </w:p>
        </w:tc>
      </w:tr>
      <w:tr w:rsidR="001E7F63" w:rsidRPr="001E7F63" w14:paraId="395DF1FA" w14:textId="77777777" w:rsidTr="00330F1C">
        <w:trPr>
          <w:trHeight w:val="1532"/>
        </w:trPr>
        <w:tc>
          <w:tcPr>
            <w:tcW w:w="1555" w:type="dxa"/>
          </w:tcPr>
          <w:p w14:paraId="2D50C74F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45 minutes</w:t>
            </w:r>
          </w:p>
        </w:tc>
        <w:tc>
          <w:tcPr>
            <w:tcW w:w="4963" w:type="dxa"/>
          </w:tcPr>
          <w:p w14:paraId="0EFAE2AA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Community Conversation</w:t>
            </w:r>
          </w:p>
          <w:p w14:paraId="49D659BE" w14:textId="77777777" w:rsidR="001E7F63" w:rsidRPr="001E7F63" w:rsidRDefault="001E7F63" w:rsidP="001E7F6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Facilitated Q and A with all attendees to discuss community concerns and goals</w:t>
            </w:r>
          </w:p>
        </w:tc>
        <w:tc>
          <w:tcPr>
            <w:tcW w:w="2667" w:type="dxa"/>
          </w:tcPr>
          <w:p w14:paraId="3F3D9A87" w14:textId="2CFDC78E" w:rsidR="001E7F63" w:rsidRPr="001E7F63" w:rsidRDefault="003B0396" w:rsidP="001E7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DRCHSD</w:t>
            </w:r>
            <w:r w:rsidR="001E7F63" w:rsidRPr="001E7F63">
              <w:rPr>
                <w:rFonts w:ascii="Times New Roman" w:hAnsi="Times New Roman" w:cs="Times New Roman"/>
              </w:rPr>
              <w:t xml:space="preserve"> Staff, </w:t>
            </w:r>
            <w:r>
              <w:rPr>
                <w:rFonts w:ascii="Times New Roman" w:hAnsi="Times New Roman" w:cs="Times New Roman"/>
              </w:rPr>
              <w:t>Community Champion</w:t>
            </w:r>
            <w:r w:rsidR="001E7F63" w:rsidRPr="001E7F63">
              <w:rPr>
                <w:rFonts w:ascii="Times New Roman" w:hAnsi="Times New Roman" w:cs="Times New Roman"/>
              </w:rPr>
              <w:t xml:space="preserve">, CEO </w:t>
            </w:r>
          </w:p>
        </w:tc>
      </w:tr>
      <w:tr w:rsidR="001E7F63" w:rsidRPr="001E7F63" w14:paraId="67B10666" w14:textId="77777777" w:rsidTr="00330F1C">
        <w:trPr>
          <w:trHeight w:val="1295"/>
        </w:trPr>
        <w:tc>
          <w:tcPr>
            <w:tcW w:w="1555" w:type="dxa"/>
          </w:tcPr>
          <w:p w14:paraId="6418E1DA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br w:type="page"/>
              <w:t>20 minutes</w:t>
            </w:r>
          </w:p>
        </w:tc>
        <w:tc>
          <w:tcPr>
            <w:tcW w:w="4963" w:type="dxa"/>
          </w:tcPr>
          <w:p w14:paraId="299D66D3" w14:textId="77777777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Closing</w:t>
            </w:r>
          </w:p>
          <w:p w14:paraId="167E8572" w14:textId="77777777" w:rsidR="001E7F63" w:rsidRPr="001E7F63" w:rsidRDefault="001E7F63" w:rsidP="001E7F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Share assessment with participants</w:t>
            </w:r>
          </w:p>
          <w:p w14:paraId="0ED22342" w14:textId="77777777" w:rsidR="001E7F63" w:rsidRPr="001E7F63" w:rsidRDefault="001E7F63" w:rsidP="001E7F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Raffle door prizes (optional)</w:t>
            </w:r>
          </w:p>
          <w:p w14:paraId="2E9F6156" w14:textId="77777777" w:rsidR="001E7F63" w:rsidRPr="001E7F63" w:rsidRDefault="001E7F63" w:rsidP="001E7F6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>Share next steps</w:t>
            </w:r>
          </w:p>
        </w:tc>
        <w:tc>
          <w:tcPr>
            <w:tcW w:w="2667" w:type="dxa"/>
          </w:tcPr>
          <w:p w14:paraId="3365E939" w14:textId="30309C4A" w:rsidR="001E7F63" w:rsidRPr="001E7F63" w:rsidRDefault="001E7F63" w:rsidP="001E7F63">
            <w:pPr>
              <w:rPr>
                <w:rFonts w:ascii="Times New Roman" w:hAnsi="Times New Roman" w:cs="Times New Roman"/>
              </w:rPr>
            </w:pPr>
            <w:r w:rsidRPr="001E7F63">
              <w:rPr>
                <w:rFonts w:ascii="Times New Roman" w:hAnsi="Times New Roman" w:cs="Times New Roman"/>
              </w:rPr>
              <w:t xml:space="preserve">CEO, </w:t>
            </w:r>
            <w:r w:rsidR="003B0396">
              <w:rPr>
                <w:rFonts w:ascii="Times New Roman" w:hAnsi="Times New Roman" w:cs="Times New Roman"/>
              </w:rPr>
              <w:t>Community Champion</w:t>
            </w:r>
            <w:r w:rsidRPr="001E7F63">
              <w:rPr>
                <w:rFonts w:ascii="Times New Roman" w:hAnsi="Times New Roman" w:cs="Times New Roman"/>
              </w:rPr>
              <w:t xml:space="preserve">, </w:t>
            </w:r>
            <w:r w:rsidR="003B0396">
              <w:rPr>
                <w:rFonts w:ascii="Times New Roman" w:hAnsi="Times New Roman" w:cs="Times New Roman"/>
              </w:rPr>
              <w:t>DRCHSD</w:t>
            </w:r>
            <w:r w:rsidRPr="001E7F63">
              <w:rPr>
                <w:rFonts w:ascii="Times New Roman" w:hAnsi="Times New Roman" w:cs="Times New Roman"/>
              </w:rPr>
              <w:t xml:space="preserve"> Staff </w:t>
            </w:r>
          </w:p>
        </w:tc>
      </w:tr>
    </w:tbl>
    <w:p w14:paraId="0D4F56F7" w14:textId="77777777" w:rsidR="001E7F63" w:rsidRPr="001E7F63" w:rsidRDefault="001E7F63" w:rsidP="001E7F63">
      <w:pPr>
        <w:rPr>
          <w:rFonts w:ascii="Times New Roman" w:hAnsi="Times New Roman" w:cs="Times New Roman"/>
          <w:bCs/>
        </w:rPr>
      </w:pPr>
    </w:p>
    <w:p w14:paraId="610A2C8D" w14:textId="77777777" w:rsidR="00572071" w:rsidRPr="001E7F63" w:rsidRDefault="00572071" w:rsidP="001E7F63">
      <w:pPr>
        <w:rPr>
          <w:rFonts w:ascii="Times New Roman" w:hAnsi="Times New Roman" w:cs="Times New Roman"/>
        </w:rPr>
      </w:pPr>
    </w:p>
    <w:sectPr w:rsidR="00572071" w:rsidRPr="001E7F63" w:rsidSect="00C37664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7878" w14:textId="77777777" w:rsidR="00055262" w:rsidRDefault="00055262" w:rsidP="00B22F5E">
      <w:r>
        <w:separator/>
      </w:r>
    </w:p>
  </w:endnote>
  <w:endnote w:type="continuationSeparator" w:id="0">
    <w:p w14:paraId="6CFD980C" w14:textId="77777777" w:rsidR="00055262" w:rsidRDefault="00055262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6A45" w14:textId="77777777" w:rsidR="00BC5551" w:rsidRDefault="00BC5551" w:rsidP="00887C19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0FFCE3C0" wp14:editId="73B9E668">
          <wp:extent cx="724503" cy="50532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11B980" w14:textId="77777777" w:rsidR="00BC5551" w:rsidRDefault="00BC5551">
    <w:pPr>
      <w:pStyle w:val="Footer"/>
    </w:pPr>
  </w:p>
  <w:p w14:paraId="60063492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3A3" w14:textId="77777777" w:rsidR="00055262" w:rsidRDefault="00055262" w:rsidP="00B22F5E">
      <w:r>
        <w:separator/>
      </w:r>
    </w:p>
  </w:footnote>
  <w:footnote w:type="continuationSeparator" w:id="0">
    <w:p w14:paraId="6937B0CB" w14:textId="77777777" w:rsidR="00055262" w:rsidRDefault="00055262" w:rsidP="00B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2519"/>
    <w:multiLevelType w:val="hybridMultilevel"/>
    <w:tmpl w:val="C534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5A2F"/>
    <w:multiLevelType w:val="hybridMultilevel"/>
    <w:tmpl w:val="F1DAF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3A39"/>
    <w:multiLevelType w:val="hybridMultilevel"/>
    <w:tmpl w:val="71C2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3423"/>
    <w:multiLevelType w:val="hybridMultilevel"/>
    <w:tmpl w:val="9C42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3229">
    <w:abstractNumId w:val="1"/>
  </w:num>
  <w:num w:numId="2" w16cid:durableId="1405907663">
    <w:abstractNumId w:val="3"/>
  </w:num>
  <w:num w:numId="3" w16cid:durableId="943611774">
    <w:abstractNumId w:val="2"/>
  </w:num>
  <w:num w:numId="4" w16cid:durableId="8616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71"/>
    <w:rsid w:val="0004754F"/>
    <w:rsid w:val="00055262"/>
    <w:rsid w:val="001B5022"/>
    <w:rsid w:val="001E7F63"/>
    <w:rsid w:val="00216CF2"/>
    <w:rsid w:val="002572BC"/>
    <w:rsid w:val="0026010D"/>
    <w:rsid w:val="002A1FC9"/>
    <w:rsid w:val="002A6CC7"/>
    <w:rsid w:val="00320178"/>
    <w:rsid w:val="003B0396"/>
    <w:rsid w:val="003F7EB2"/>
    <w:rsid w:val="00572071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04F1B"/>
    <w:rsid w:val="00937902"/>
    <w:rsid w:val="00943BC6"/>
    <w:rsid w:val="009A0E7F"/>
    <w:rsid w:val="009C4E08"/>
    <w:rsid w:val="009E34DA"/>
    <w:rsid w:val="00A12278"/>
    <w:rsid w:val="00A67D76"/>
    <w:rsid w:val="00B22F5E"/>
    <w:rsid w:val="00B74981"/>
    <w:rsid w:val="00BC5551"/>
    <w:rsid w:val="00C37664"/>
    <w:rsid w:val="00C43849"/>
    <w:rsid w:val="00CD7CF8"/>
    <w:rsid w:val="00D66102"/>
    <w:rsid w:val="00D93A72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0F89B"/>
  <w15:chartTrackingRefBased/>
  <w15:docId w15:val="{0726D675-AE5E-4FF3-8084-31A8F8E5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71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2071"/>
    <w:rPr>
      <w:color w:val="0069E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1BBB-0FDB-4AA8-9573-CD9E45F73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A9A7-323C-4787-926D-9A6260A46E73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0d7a751c-1c18-414f-8de1-96075b6f3e99"/>
    <ds:schemaRef ds:uri="http://schemas.microsoft.com/office/infopath/2007/PartnerControls"/>
    <ds:schemaRef ds:uri="http://schemas.openxmlformats.org/package/2006/metadata/core-properties"/>
    <ds:schemaRef ds:uri="4f02618a-c2c7-4c24-93cf-965308a2daea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2</cp:revision>
  <dcterms:created xsi:type="dcterms:W3CDTF">2023-10-19T14:41:00Z</dcterms:created>
  <dcterms:modified xsi:type="dcterms:W3CDTF">2023-10-19T14:41:00Z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