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D26D" w14:textId="760DC4C2" w:rsidR="009418ED" w:rsidRPr="007B4E71" w:rsidRDefault="00E701DE" w:rsidP="009418ED">
      <w:pPr>
        <w:pStyle w:val="Heading2"/>
        <w:rPr>
          <w:rStyle w:val="normaltextrun1"/>
          <w:rFonts w:ascii="Times New Roman" w:hAnsi="Times New Roman" w:cs="Times New Roman"/>
          <w:color w:val="auto"/>
        </w:rPr>
      </w:pPr>
      <w:r w:rsidRPr="00E701DE">
        <w:rPr>
          <w:rFonts w:ascii="Times New Roman" w:hAnsi="Times New Roman" w:cs="Times New Roman"/>
          <w:color w:val="auto"/>
        </w:rPr>
        <w:t>How to Perform Secondary Data Search</w:t>
      </w:r>
    </w:p>
    <w:p w14:paraId="7F3673AA" w14:textId="7FBC48F3" w:rsidR="009418ED" w:rsidRPr="009418ED" w:rsidRDefault="009418ED" w:rsidP="009418ED">
      <w:pPr>
        <w:pStyle w:val="paragraph"/>
        <w:textAlignment w:val="baseline"/>
        <w:rPr>
          <w:rStyle w:val="normaltextrun1"/>
          <w:color w:val="26676D"/>
          <w:sz w:val="32"/>
          <w:szCs w:val="32"/>
        </w:rPr>
      </w:pPr>
    </w:p>
    <w:p w14:paraId="67003951" w14:textId="0E9CA938" w:rsidR="009418ED" w:rsidRPr="007B4E71" w:rsidRDefault="009418ED" w:rsidP="009418ED">
      <w:pPr>
        <w:pStyle w:val="Heading3"/>
        <w:rPr>
          <w:rStyle w:val="normaltextrun1"/>
          <w:rFonts w:ascii="Times New Roman" w:hAnsi="Times New Roman" w:cs="Times New Roman"/>
          <w:color w:val="auto"/>
        </w:rPr>
      </w:pPr>
      <w:r w:rsidRPr="007B4E71">
        <w:rPr>
          <w:rStyle w:val="normaltextrun1"/>
          <w:rFonts w:ascii="Times New Roman" w:hAnsi="Times New Roman" w:cs="Times New Roman"/>
          <w:color w:val="auto"/>
        </w:rPr>
        <w:t>County Health Rankings</w:t>
      </w:r>
    </w:p>
    <w:p w14:paraId="0EA3BC4F" w14:textId="2B148058" w:rsidR="009418ED" w:rsidRPr="009418ED" w:rsidRDefault="00242EF0" w:rsidP="007B4E71">
      <w:pPr>
        <w:pStyle w:val="ListParagraph"/>
        <w:numPr>
          <w:ilvl w:val="0"/>
          <w:numId w:val="21"/>
        </w:numPr>
        <w:spacing w:after="120" w:line="276" w:lineRule="auto"/>
        <w:ind w:left="4770" w:hanging="4410"/>
        <w:rPr>
          <w:rStyle w:val="normaltextrun1"/>
          <w:rFonts w:ascii="Times New Roman" w:hAnsi="Times New Roman" w:cs="Times New Roman"/>
          <w:color w:val="auto"/>
        </w:rPr>
      </w:pPr>
      <w:r w:rsidRPr="007B4E71">
        <w:rPr>
          <w:rFonts w:ascii="Times New Roman" w:hAnsi="Times New Roman" w:cs="Times New Roman"/>
          <w:noProof/>
          <w:color w:val="auto"/>
          <w:sz w:val="28"/>
          <w:szCs w:val="28"/>
        </w:rPr>
        <w:drawing>
          <wp:anchor distT="0" distB="0" distL="114300" distR="114300" simplePos="0" relativeHeight="251659264" behindDoc="0" locked="0" layoutInCell="1" allowOverlap="1" wp14:anchorId="114C7BCF" wp14:editId="750E3E7C">
            <wp:simplePos x="0" y="0"/>
            <wp:positionH relativeFrom="column">
              <wp:posOffset>-57150</wp:posOffset>
            </wp:positionH>
            <wp:positionV relativeFrom="paragraph">
              <wp:posOffset>47625</wp:posOffset>
            </wp:positionV>
            <wp:extent cx="2609850" cy="2722880"/>
            <wp:effectExtent l="114300" t="114300" r="171450" b="172720"/>
            <wp:wrapSquare wrapText="bothSides"/>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609850" cy="2722880"/>
                    </a:xfrm>
                    <a:prstGeom prst="rect">
                      <a:avLst/>
                    </a:prstGeom>
                    <a:ln w="76200">
                      <a:solidFill>
                        <a:srgbClr val="CCFF99"/>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418ED" w:rsidRPr="009418ED">
        <w:rPr>
          <w:rStyle w:val="normaltextrun1"/>
          <w:rFonts w:ascii="Times New Roman" w:hAnsi="Times New Roman" w:cs="Times New Roman"/>
          <w:color w:val="auto"/>
        </w:rPr>
        <w:t xml:space="preserve">Go to </w:t>
      </w:r>
      <w:hyperlink r:id="rId12" w:history="1">
        <w:r w:rsidR="009418ED" w:rsidRPr="007B4E71">
          <w:rPr>
            <w:rStyle w:val="Hyperlink"/>
            <w:rFonts w:ascii="Times New Roman" w:hAnsi="Times New Roman" w:cs="Times New Roman"/>
            <w:color w:val="0645AD"/>
          </w:rPr>
          <w:t>https://www.countyhealthrankings.org</w:t>
        </w:r>
      </w:hyperlink>
      <w:r w:rsidR="009418ED" w:rsidRPr="009418ED">
        <w:rPr>
          <w:rStyle w:val="Hyperlink"/>
          <w:rFonts w:ascii="Times New Roman" w:hAnsi="Times New Roman" w:cs="Times New Roman"/>
          <w:color w:val="0070C0"/>
        </w:rPr>
        <w:t xml:space="preserve"> </w:t>
      </w:r>
    </w:p>
    <w:p w14:paraId="3A7BDB0C" w14:textId="77777777" w:rsidR="009418ED" w:rsidRPr="009418ED" w:rsidRDefault="009418ED" w:rsidP="007B4E71">
      <w:pPr>
        <w:pStyle w:val="ListParagraph"/>
        <w:numPr>
          <w:ilvl w:val="0"/>
          <w:numId w:val="21"/>
        </w:numPr>
        <w:spacing w:after="120" w:line="276" w:lineRule="auto"/>
        <w:ind w:left="4770" w:hanging="4410"/>
        <w:rPr>
          <w:rStyle w:val="normaltextrun1"/>
          <w:rFonts w:ascii="Times New Roman" w:hAnsi="Times New Roman" w:cs="Times New Roman"/>
          <w:color w:val="auto"/>
        </w:rPr>
      </w:pPr>
      <w:r w:rsidRPr="009418ED">
        <w:rPr>
          <w:rStyle w:val="normaltextrun1"/>
          <w:rFonts w:ascii="Times New Roman" w:hAnsi="Times New Roman" w:cs="Times New Roman"/>
          <w:color w:val="auto"/>
        </w:rPr>
        <w:t>Scroll down to “How healthy is your community” and type in your county in the search. Your state should come up with it.</w:t>
      </w:r>
    </w:p>
    <w:p w14:paraId="3C8F259D" w14:textId="77777777" w:rsidR="009418ED" w:rsidRPr="009418ED" w:rsidRDefault="009418ED" w:rsidP="007B4E71">
      <w:pPr>
        <w:pStyle w:val="ListParagraph"/>
        <w:numPr>
          <w:ilvl w:val="0"/>
          <w:numId w:val="21"/>
        </w:numPr>
        <w:spacing w:after="120" w:line="276" w:lineRule="auto"/>
        <w:ind w:left="4770" w:hanging="4410"/>
        <w:rPr>
          <w:rStyle w:val="normaltextrun1"/>
          <w:rFonts w:ascii="Times New Roman" w:hAnsi="Times New Roman" w:cs="Times New Roman"/>
          <w:color w:val="auto"/>
        </w:rPr>
      </w:pPr>
      <w:r w:rsidRPr="009418ED">
        <w:rPr>
          <w:rStyle w:val="normaltextrun1"/>
          <w:rFonts w:ascii="Times New Roman" w:hAnsi="Times New Roman" w:cs="Times New Roman"/>
          <w:color w:val="auto"/>
        </w:rPr>
        <w:t>Scroll through measures</w:t>
      </w:r>
    </w:p>
    <w:p w14:paraId="5AA2D219" w14:textId="77777777" w:rsidR="009418ED" w:rsidRPr="009418ED" w:rsidRDefault="009418ED" w:rsidP="007B4E71">
      <w:pPr>
        <w:pStyle w:val="ListParagraph"/>
        <w:numPr>
          <w:ilvl w:val="0"/>
          <w:numId w:val="21"/>
        </w:numPr>
        <w:spacing w:after="120" w:line="276" w:lineRule="auto"/>
        <w:ind w:left="4770" w:hanging="4410"/>
        <w:rPr>
          <w:rStyle w:val="normaltextrun1"/>
          <w:rFonts w:ascii="Times New Roman" w:hAnsi="Times New Roman" w:cs="Times New Roman"/>
          <w:color w:val="auto"/>
        </w:rPr>
      </w:pPr>
      <w:r w:rsidRPr="009418ED">
        <w:rPr>
          <w:rStyle w:val="normaltextrun1"/>
          <w:rFonts w:ascii="Times New Roman" w:hAnsi="Times New Roman" w:cs="Times New Roman"/>
          <w:color w:val="auto"/>
        </w:rPr>
        <w:t>You can click on any blue measures, such a “Premature Death”, to compare to all other counties in your state on a specific measure.</w:t>
      </w:r>
    </w:p>
    <w:p w14:paraId="3362EFA9" w14:textId="77777777" w:rsidR="009418ED" w:rsidRPr="009418ED" w:rsidRDefault="009418ED" w:rsidP="007B4E71">
      <w:pPr>
        <w:pStyle w:val="ListParagraph"/>
        <w:numPr>
          <w:ilvl w:val="0"/>
          <w:numId w:val="21"/>
        </w:numPr>
        <w:spacing w:after="120" w:line="276" w:lineRule="auto"/>
        <w:ind w:left="4770" w:hanging="4410"/>
        <w:rPr>
          <w:rStyle w:val="normaltextrun1"/>
          <w:rFonts w:ascii="Times New Roman" w:hAnsi="Times New Roman" w:cs="Times New Roman"/>
          <w:color w:val="auto"/>
        </w:rPr>
      </w:pPr>
      <w:r w:rsidRPr="009418ED">
        <w:rPr>
          <w:rStyle w:val="normaltextrun1"/>
          <w:rFonts w:ascii="Times New Roman" w:hAnsi="Times New Roman" w:cs="Times New Roman"/>
          <w:color w:val="auto"/>
        </w:rPr>
        <w:t>While you have a measure selected, notice “Map, Data, Description, and Data Source” highlighted in blue. Each of these can also be clicked on to provide a better understanding of the data. Data shows you the actual numbers/data the graphs and rankings are based off. Description describes what was measured in greater detail. Data source tells you where the data originally came from (CDC, Census Data, etc).</w:t>
      </w:r>
    </w:p>
    <w:p w14:paraId="7590F36B" w14:textId="77777777" w:rsidR="009418ED" w:rsidRPr="009418ED" w:rsidRDefault="009418ED" w:rsidP="009418ED">
      <w:pPr>
        <w:pStyle w:val="ListParagraph"/>
        <w:ind w:left="810"/>
        <w:rPr>
          <w:rFonts w:ascii="Times New Roman" w:hAnsi="Times New Roman" w:cs="Times New Roman"/>
        </w:rPr>
      </w:pPr>
    </w:p>
    <w:p w14:paraId="54D74595" w14:textId="77777777" w:rsidR="009418ED" w:rsidRPr="007B4E71" w:rsidRDefault="009418ED" w:rsidP="009418ED">
      <w:pPr>
        <w:pStyle w:val="Heading3"/>
        <w:rPr>
          <w:rStyle w:val="normaltextrun1"/>
          <w:rFonts w:ascii="Times New Roman" w:hAnsi="Times New Roman" w:cs="Times New Roman"/>
          <w:color w:val="auto"/>
        </w:rPr>
      </w:pPr>
      <w:r w:rsidRPr="007B4E71">
        <w:rPr>
          <w:rStyle w:val="normaltextrun1"/>
          <w:rFonts w:ascii="Times New Roman" w:hAnsi="Times New Roman" w:cs="Times New Roman"/>
          <w:color w:val="auto"/>
        </w:rPr>
        <w:t xml:space="preserve">United States Census Bureau </w:t>
      </w:r>
    </w:p>
    <w:p w14:paraId="61954CC1" w14:textId="364AEA44" w:rsidR="009418ED" w:rsidRPr="007B4E71" w:rsidRDefault="009418ED" w:rsidP="009418ED">
      <w:pPr>
        <w:pStyle w:val="ListParagraph"/>
        <w:numPr>
          <w:ilvl w:val="0"/>
          <w:numId w:val="19"/>
        </w:numPr>
        <w:spacing w:after="120" w:line="276" w:lineRule="auto"/>
        <w:rPr>
          <w:rStyle w:val="normaltextrun1"/>
          <w:rFonts w:ascii="Times New Roman" w:hAnsi="Times New Roman" w:cs="Times New Roman"/>
          <w:color w:val="auto"/>
        </w:rPr>
      </w:pPr>
      <w:r w:rsidRPr="007B4E71">
        <w:rPr>
          <w:rStyle w:val="normaltextrun1"/>
          <w:rFonts w:ascii="Times New Roman" w:hAnsi="Times New Roman" w:cs="Times New Roman"/>
          <w:color w:val="auto"/>
        </w:rPr>
        <w:t xml:space="preserve">Go to </w:t>
      </w:r>
      <w:hyperlink r:id="rId13" w:history="1">
        <w:r w:rsidRPr="007B4E71">
          <w:rPr>
            <w:rStyle w:val="Hyperlink"/>
            <w:rFonts w:ascii="Times New Roman" w:hAnsi="Times New Roman" w:cs="Times New Roman"/>
            <w:color w:val="0645AD"/>
          </w:rPr>
          <w:t>https://data.census.gov/cedsci</w:t>
        </w:r>
      </w:hyperlink>
      <w:r w:rsidRPr="007B4E71">
        <w:rPr>
          <w:rStyle w:val="normaltextrun1"/>
          <w:rFonts w:ascii="Times New Roman" w:hAnsi="Times New Roman" w:cs="Times New Roman"/>
          <w:color w:val="0645AD"/>
        </w:rPr>
        <w:t xml:space="preserve"> </w:t>
      </w:r>
    </w:p>
    <w:p w14:paraId="37AE69F8" w14:textId="77777777" w:rsidR="009418ED" w:rsidRPr="007B4E71" w:rsidRDefault="009418ED" w:rsidP="009418ED">
      <w:pPr>
        <w:pStyle w:val="ListParagraph"/>
        <w:numPr>
          <w:ilvl w:val="0"/>
          <w:numId w:val="19"/>
        </w:numPr>
        <w:spacing w:after="120" w:line="276" w:lineRule="auto"/>
        <w:rPr>
          <w:rStyle w:val="normaltextrun1"/>
          <w:rFonts w:ascii="Times New Roman" w:hAnsi="Times New Roman" w:cs="Times New Roman"/>
          <w:color w:val="auto"/>
        </w:rPr>
      </w:pPr>
      <w:r w:rsidRPr="007B4E71">
        <w:rPr>
          <w:rStyle w:val="normaltextrun1"/>
          <w:rFonts w:ascii="Times New Roman" w:hAnsi="Times New Roman" w:cs="Times New Roman"/>
          <w:color w:val="auto"/>
        </w:rPr>
        <w:t>Type in your county, state in the search box.</w:t>
      </w:r>
    </w:p>
    <w:p w14:paraId="3924317A" w14:textId="77777777" w:rsidR="009418ED" w:rsidRPr="007B4E71" w:rsidRDefault="009418ED" w:rsidP="009418ED">
      <w:pPr>
        <w:pStyle w:val="ListParagraph"/>
        <w:numPr>
          <w:ilvl w:val="0"/>
          <w:numId w:val="19"/>
        </w:numPr>
        <w:spacing w:after="120" w:line="276" w:lineRule="auto"/>
        <w:rPr>
          <w:rStyle w:val="normaltextrun1"/>
          <w:rFonts w:ascii="Times New Roman" w:hAnsi="Times New Roman" w:cs="Times New Roman"/>
          <w:color w:val="auto"/>
        </w:rPr>
      </w:pPr>
      <w:r w:rsidRPr="007B4E71">
        <w:rPr>
          <w:rStyle w:val="normaltextrun1"/>
          <w:rFonts w:ascii="Times New Roman" w:hAnsi="Times New Roman" w:cs="Times New Roman"/>
          <w:color w:val="auto"/>
        </w:rPr>
        <w:t>Scroll down to look at the data tables, maps, and pages related to that location.</w:t>
      </w:r>
    </w:p>
    <w:p w14:paraId="3C8ADBC1" w14:textId="77777777" w:rsidR="009418ED" w:rsidRPr="007B4E71" w:rsidRDefault="009418ED" w:rsidP="007B4E71">
      <w:pPr>
        <w:pStyle w:val="ListParagraph"/>
        <w:spacing w:after="120" w:line="276" w:lineRule="auto"/>
        <w:rPr>
          <w:rStyle w:val="normaltextrun1"/>
          <w:rFonts w:ascii="Times New Roman" w:hAnsi="Times New Roman" w:cs="Times New Roman"/>
          <w:color w:val="auto"/>
        </w:rPr>
      </w:pPr>
      <w:r w:rsidRPr="007B4E71">
        <w:rPr>
          <w:rStyle w:val="normaltextrun1"/>
          <w:rFonts w:ascii="Times New Roman" w:hAnsi="Times New Roman" w:cs="Times New Roman"/>
          <w:color w:val="auto"/>
        </w:rPr>
        <w:t>OR</w:t>
      </w:r>
    </w:p>
    <w:p w14:paraId="361D4B10" w14:textId="0601A3C5" w:rsidR="009418ED" w:rsidRPr="007B4E71" w:rsidRDefault="009418ED" w:rsidP="009418ED">
      <w:pPr>
        <w:pStyle w:val="ListParagraph"/>
        <w:numPr>
          <w:ilvl w:val="0"/>
          <w:numId w:val="19"/>
        </w:numPr>
        <w:spacing w:after="120" w:line="276" w:lineRule="auto"/>
        <w:rPr>
          <w:rStyle w:val="normaltextrun1"/>
          <w:rFonts w:ascii="Times New Roman" w:hAnsi="Times New Roman" w:cs="Times New Roman"/>
          <w:color w:val="auto"/>
        </w:rPr>
      </w:pPr>
      <w:r w:rsidRPr="007B4E71">
        <w:rPr>
          <w:rStyle w:val="normaltextrun1"/>
          <w:rFonts w:ascii="Times New Roman" w:hAnsi="Times New Roman" w:cs="Times New Roman"/>
          <w:color w:val="auto"/>
        </w:rPr>
        <w:t xml:space="preserve">Go to </w:t>
      </w:r>
      <w:hyperlink r:id="rId14" w:history="1">
        <w:r w:rsidRPr="007B4E71">
          <w:rPr>
            <w:rStyle w:val="normaltextrun1"/>
            <w:rFonts w:ascii="Times New Roman" w:hAnsi="Times New Roman" w:cs="Times New Roman"/>
            <w:color w:val="0645AD"/>
            <w:u w:val="single"/>
          </w:rPr>
          <w:t>https://www.census.gov/</w:t>
        </w:r>
      </w:hyperlink>
    </w:p>
    <w:p w14:paraId="1CD57763" w14:textId="77777777" w:rsidR="009418ED" w:rsidRPr="007B4E71" w:rsidRDefault="009418ED" w:rsidP="009418ED">
      <w:pPr>
        <w:pStyle w:val="ListParagraph"/>
        <w:numPr>
          <w:ilvl w:val="0"/>
          <w:numId w:val="19"/>
        </w:numPr>
        <w:spacing w:after="120" w:line="276" w:lineRule="auto"/>
        <w:rPr>
          <w:rStyle w:val="normaltextrun1"/>
          <w:rFonts w:ascii="Times New Roman" w:hAnsi="Times New Roman" w:cs="Times New Roman"/>
          <w:color w:val="auto"/>
        </w:rPr>
      </w:pPr>
      <w:r w:rsidRPr="007B4E71">
        <w:rPr>
          <w:rStyle w:val="normaltextrun1"/>
          <w:rFonts w:ascii="Times New Roman" w:hAnsi="Times New Roman" w:cs="Times New Roman"/>
          <w:color w:val="auto"/>
        </w:rPr>
        <w:t>Scroll down until you see a section titled “Access Local Data/QuickFacts” and click it.</w:t>
      </w:r>
    </w:p>
    <w:p w14:paraId="4451CAE2" w14:textId="77777777" w:rsidR="009418ED" w:rsidRPr="007B4E71" w:rsidRDefault="009418ED" w:rsidP="009418ED">
      <w:pPr>
        <w:pStyle w:val="ListParagraph"/>
        <w:numPr>
          <w:ilvl w:val="0"/>
          <w:numId w:val="19"/>
        </w:numPr>
        <w:spacing w:after="120" w:line="276" w:lineRule="auto"/>
        <w:rPr>
          <w:rStyle w:val="normaltextrun1"/>
          <w:rFonts w:ascii="Times New Roman" w:hAnsi="Times New Roman" w:cs="Times New Roman"/>
          <w:color w:val="auto"/>
        </w:rPr>
      </w:pPr>
      <w:r w:rsidRPr="007B4E71">
        <w:rPr>
          <w:rStyle w:val="normaltextrun1"/>
          <w:rFonts w:ascii="Times New Roman" w:hAnsi="Times New Roman" w:cs="Times New Roman"/>
          <w:color w:val="auto"/>
        </w:rPr>
        <w:t>Enter your state and hit enter. Enter your county and hit enter.</w:t>
      </w:r>
    </w:p>
    <w:p w14:paraId="10E1299B" w14:textId="77777777" w:rsidR="009418ED" w:rsidRDefault="009418ED" w:rsidP="009418ED">
      <w:pPr>
        <w:pStyle w:val="ListParagraph"/>
        <w:numPr>
          <w:ilvl w:val="0"/>
          <w:numId w:val="19"/>
        </w:numPr>
        <w:spacing w:after="120" w:line="276" w:lineRule="auto"/>
        <w:rPr>
          <w:rStyle w:val="normaltextrun1"/>
          <w:rFonts w:ascii="Times New Roman" w:hAnsi="Times New Roman" w:cs="Times New Roman"/>
          <w:color w:val="auto"/>
        </w:rPr>
      </w:pPr>
      <w:r w:rsidRPr="007B4E71">
        <w:rPr>
          <w:rStyle w:val="normaltextrun1"/>
          <w:rFonts w:ascii="Times New Roman" w:hAnsi="Times New Roman" w:cs="Times New Roman"/>
          <w:color w:val="auto"/>
        </w:rPr>
        <w:t>You can now see a table with your census data.</w:t>
      </w:r>
    </w:p>
    <w:p w14:paraId="5E2A5E1D" w14:textId="77777777" w:rsidR="007B4E71" w:rsidRPr="007B4E71" w:rsidRDefault="007B4E71" w:rsidP="007B4E71">
      <w:pPr>
        <w:spacing w:after="120" w:line="276" w:lineRule="auto"/>
        <w:rPr>
          <w:rStyle w:val="normaltextrun1"/>
          <w:rFonts w:ascii="Times New Roman" w:hAnsi="Times New Roman" w:cs="Times New Roman"/>
          <w:color w:val="auto"/>
        </w:rPr>
      </w:pPr>
    </w:p>
    <w:p w14:paraId="2905C932" w14:textId="77777777" w:rsidR="009418ED" w:rsidRPr="007B4E71" w:rsidRDefault="009418ED" w:rsidP="009418ED">
      <w:pPr>
        <w:pStyle w:val="Heading3"/>
        <w:rPr>
          <w:rFonts w:ascii="Times New Roman" w:hAnsi="Times New Roman" w:cs="Times New Roman"/>
          <w:color w:val="auto"/>
        </w:rPr>
      </w:pPr>
      <w:r w:rsidRPr="007B4E71">
        <w:rPr>
          <w:rFonts w:ascii="Times New Roman" w:hAnsi="Times New Roman" w:cs="Times New Roman"/>
          <w:color w:val="auto"/>
        </w:rPr>
        <w:lastRenderedPageBreak/>
        <w:t>US Skills Map</w:t>
      </w:r>
    </w:p>
    <w:p w14:paraId="5E044B3E" w14:textId="77777777" w:rsidR="009418ED" w:rsidRPr="007B4E71" w:rsidRDefault="009418ED" w:rsidP="007B4E71">
      <w:pPr>
        <w:pStyle w:val="ListParagraph"/>
        <w:numPr>
          <w:ilvl w:val="0"/>
          <w:numId w:val="22"/>
        </w:numPr>
        <w:rPr>
          <w:rFonts w:ascii="Times New Roman" w:hAnsi="Times New Roman" w:cs="Times New Roman"/>
          <w:color w:val="auto"/>
        </w:rPr>
      </w:pPr>
      <w:r w:rsidRPr="007B4E71">
        <w:rPr>
          <w:rFonts w:ascii="Times New Roman" w:hAnsi="Times New Roman" w:cs="Times New Roman"/>
          <w:color w:val="auto"/>
        </w:rPr>
        <w:t xml:space="preserve">Follow the link to </w:t>
      </w:r>
      <w:hyperlink r:id="rId15" w:history="1">
        <w:r w:rsidRPr="007B4E71">
          <w:rPr>
            <w:rStyle w:val="Hyperlink"/>
            <w:rFonts w:ascii="Times New Roman" w:hAnsi="Times New Roman" w:cs="Times New Roman"/>
            <w:color w:val="0645AD"/>
          </w:rPr>
          <w:t>https://nces.ed.gov/surveys/piaac/skillsmap/</w:t>
        </w:r>
      </w:hyperlink>
      <w:r w:rsidRPr="007B4E71">
        <w:rPr>
          <w:rFonts w:ascii="Times New Roman" w:hAnsi="Times New Roman" w:cs="Times New Roman"/>
          <w:color w:val="0645AD"/>
        </w:rPr>
        <w:t xml:space="preserve"> </w:t>
      </w:r>
      <w:r w:rsidRPr="007B4E71">
        <w:rPr>
          <w:rFonts w:ascii="Times New Roman" w:hAnsi="Times New Roman" w:cs="Times New Roman"/>
          <w:color w:val="auto"/>
        </w:rPr>
        <w:t>to locate your counties literacy and numeracy rates.</w:t>
      </w:r>
    </w:p>
    <w:p w14:paraId="65C77FAF" w14:textId="77777777" w:rsidR="009418ED" w:rsidRPr="007B4E71" w:rsidRDefault="009418ED" w:rsidP="007B4E71">
      <w:pPr>
        <w:pStyle w:val="ListParagraph"/>
        <w:numPr>
          <w:ilvl w:val="0"/>
          <w:numId w:val="22"/>
        </w:numPr>
        <w:rPr>
          <w:rFonts w:ascii="Times New Roman" w:hAnsi="Times New Roman" w:cs="Times New Roman"/>
          <w:color w:val="auto"/>
        </w:rPr>
      </w:pPr>
      <w:r w:rsidRPr="007B4E71">
        <w:rPr>
          <w:rFonts w:ascii="Times New Roman" w:hAnsi="Times New Roman" w:cs="Times New Roman"/>
          <w:color w:val="auto"/>
        </w:rPr>
        <w:t xml:space="preserve">You will notice there is an area to search for both literacy and numeracy beneath the search bar. You can also switch between the county and state tabs above the search bar. </w:t>
      </w:r>
    </w:p>
    <w:p w14:paraId="317A4793" w14:textId="77777777" w:rsidR="009418ED" w:rsidRPr="007B4E71" w:rsidRDefault="009418ED" w:rsidP="007B4E71">
      <w:pPr>
        <w:pStyle w:val="ListParagraph"/>
        <w:numPr>
          <w:ilvl w:val="0"/>
          <w:numId w:val="22"/>
        </w:numPr>
        <w:rPr>
          <w:rFonts w:ascii="Times New Roman" w:hAnsi="Times New Roman" w:cs="Times New Roman"/>
          <w:color w:val="auto"/>
        </w:rPr>
      </w:pPr>
      <w:r w:rsidRPr="007B4E71">
        <w:rPr>
          <w:rFonts w:ascii="Times New Roman" w:hAnsi="Times New Roman" w:cs="Times New Roman"/>
          <w:color w:val="auto"/>
        </w:rPr>
        <w:t>Search for your county and state literacy and numeracy rates for “At or Below Level 1”. This selection should be defaulted upon opening the website.</w:t>
      </w:r>
    </w:p>
    <w:p w14:paraId="3B189491" w14:textId="77777777" w:rsidR="009418ED" w:rsidRPr="007B4E71" w:rsidRDefault="009418ED" w:rsidP="007B4E71">
      <w:pPr>
        <w:pStyle w:val="ListParagraph"/>
        <w:numPr>
          <w:ilvl w:val="0"/>
          <w:numId w:val="22"/>
        </w:numPr>
        <w:rPr>
          <w:rFonts w:ascii="Times New Roman" w:hAnsi="Times New Roman" w:cs="Times New Roman"/>
          <w:color w:val="auto"/>
        </w:rPr>
      </w:pPr>
      <w:r w:rsidRPr="007B4E71">
        <w:rPr>
          <w:rFonts w:ascii="Times New Roman" w:hAnsi="Times New Roman" w:cs="Times New Roman"/>
          <w:color w:val="auto"/>
        </w:rPr>
        <w:t>“At or Below Level 1” literacy is defined as, “adults at risk for difficulties using or comprehending print material. Adults at the upper end of this level can read short texts, in print or online, and understand the meaning well enough to perform simple tasks, such as filling out a short form, but drawing inferences or combining multiple sources of text may be too difficult. Adults who are below Lebel 1 may only be able to understand very basic vocabulary or find very specific information on a familiar topic. Some adults below Level 1 struggle even to do this and may be functionally illiterate.”</w:t>
      </w:r>
    </w:p>
    <w:p w14:paraId="39084110" w14:textId="77777777" w:rsidR="009418ED" w:rsidRPr="007B4E71" w:rsidRDefault="009418ED" w:rsidP="007B4E71">
      <w:pPr>
        <w:pStyle w:val="ListParagraph"/>
        <w:numPr>
          <w:ilvl w:val="0"/>
          <w:numId w:val="22"/>
        </w:numPr>
        <w:rPr>
          <w:rFonts w:ascii="Times New Roman" w:hAnsi="Times New Roman" w:cs="Times New Roman"/>
          <w:color w:val="auto"/>
          <w:sz w:val="28"/>
          <w:szCs w:val="28"/>
        </w:rPr>
      </w:pPr>
      <w:r w:rsidRPr="007B4E71">
        <w:rPr>
          <w:rFonts w:ascii="Times New Roman" w:hAnsi="Times New Roman" w:cs="Times New Roman"/>
          <w:color w:val="auto"/>
        </w:rPr>
        <w:t>“At or Below Level 1” numeracy is defined as, “adults at risk for difficulties with numeracy. Adults at the upper end of this level can understand how to add, subtract, multiply, and divide and can perform basic one-step mathematical operations with given values or common spatial representations (e.g., calculate how may bottles of soda are in a full box with two levels when only the top level can be seen). Adults who are below Level 1 may only be able to count, sort, and do basic arithmetic operations with simple whole numbers and may be functionally innumerate.”</w:t>
      </w:r>
    </w:p>
    <w:p w14:paraId="0CB4DA1B" w14:textId="77777777" w:rsidR="009418ED" w:rsidRPr="007B4E71" w:rsidRDefault="009418ED" w:rsidP="009418ED">
      <w:pPr>
        <w:pStyle w:val="Heading3"/>
        <w:rPr>
          <w:rFonts w:ascii="Times New Roman" w:hAnsi="Times New Roman" w:cs="Times New Roman"/>
          <w:color w:val="auto"/>
        </w:rPr>
      </w:pPr>
      <w:r w:rsidRPr="007B4E71">
        <w:rPr>
          <w:rFonts w:ascii="Times New Roman" w:hAnsi="Times New Roman" w:cs="Times New Roman"/>
          <w:color w:val="auto"/>
        </w:rPr>
        <w:t>Medicare.gov</w:t>
      </w:r>
    </w:p>
    <w:p w14:paraId="112008BD" w14:textId="77777777" w:rsidR="009418ED" w:rsidRPr="007B4E71" w:rsidRDefault="009418ED" w:rsidP="007B4E71">
      <w:pPr>
        <w:pStyle w:val="ListParagraph"/>
        <w:numPr>
          <w:ilvl w:val="0"/>
          <w:numId w:val="23"/>
        </w:numPr>
        <w:rPr>
          <w:rFonts w:ascii="Times New Roman" w:hAnsi="Times New Roman" w:cs="Times New Roman"/>
          <w:color w:val="auto"/>
        </w:rPr>
      </w:pPr>
      <w:r w:rsidRPr="007B4E71">
        <w:rPr>
          <w:rFonts w:ascii="Times New Roman" w:hAnsi="Times New Roman" w:cs="Times New Roman"/>
          <w:color w:val="auto"/>
        </w:rPr>
        <w:t>Please reference “Hospital Compare” of the CHSR Template and follow the Patient Survey Rating link (</w:t>
      </w:r>
      <w:hyperlink r:id="rId16" w:history="1">
        <w:r w:rsidRPr="007B4E71">
          <w:rPr>
            <w:rStyle w:val="Hyperlink"/>
            <w:rFonts w:ascii="Times New Roman" w:hAnsi="Times New Roman" w:cs="Times New Roman"/>
            <w:color w:val="0645AD"/>
          </w:rPr>
          <w:t>https://www.medicare.gov/care-compare/</w:t>
        </w:r>
      </w:hyperlink>
      <w:r w:rsidRPr="007B4E71">
        <w:rPr>
          <w:rFonts w:ascii="Times New Roman" w:hAnsi="Times New Roman" w:cs="Times New Roman"/>
          <w:color w:val="auto"/>
        </w:rPr>
        <w:t xml:space="preserve">) </w:t>
      </w:r>
    </w:p>
    <w:p w14:paraId="14FC06B7" w14:textId="77777777" w:rsidR="009418ED" w:rsidRDefault="009418ED" w:rsidP="007B4E71">
      <w:pPr>
        <w:pStyle w:val="ListParagraph"/>
        <w:numPr>
          <w:ilvl w:val="0"/>
          <w:numId w:val="23"/>
        </w:numPr>
        <w:rPr>
          <w:rFonts w:ascii="Times New Roman" w:hAnsi="Times New Roman" w:cs="Times New Roman"/>
          <w:color w:val="auto"/>
        </w:rPr>
      </w:pPr>
      <w:r w:rsidRPr="007B4E71">
        <w:rPr>
          <w:rFonts w:ascii="Times New Roman" w:hAnsi="Times New Roman" w:cs="Times New Roman"/>
          <w:color w:val="auto"/>
        </w:rPr>
        <w:t>Enter the fields of your location/city, provider type – “HOSPITALS” and name of your facility in the search field (For example: Chicot, Arkansas – Drew Memorial Hospital) and select “Search”</w:t>
      </w:r>
    </w:p>
    <w:p w14:paraId="55F13634" w14:textId="77777777" w:rsidR="00ED1710" w:rsidRPr="00ED1710" w:rsidRDefault="00ED1710" w:rsidP="00ED1710">
      <w:pPr>
        <w:pStyle w:val="Heading3"/>
        <w:rPr>
          <w:rFonts w:ascii="Times New Roman" w:hAnsi="Times New Roman" w:cs="Times New Roman"/>
          <w:color w:val="auto"/>
          <w:szCs w:val="32"/>
        </w:rPr>
      </w:pPr>
      <w:r w:rsidRPr="00ED1710">
        <w:rPr>
          <w:rFonts w:ascii="Times New Roman" w:hAnsi="Times New Roman" w:cs="Times New Roman"/>
          <w:color w:val="auto"/>
          <w:szCs w:val="32"/>
        </w:rPr>
        <w:t>US Census Bureau – 2020 Census Demographic Data Map Viewer</w:t>
      </w:r>
    </w:p>
    <w:p w14:paraId="21B94308" w14:textId="77777777" w:rsidR="00ED1710" w:rsidRPr="00236D55" w:rsidRDefault="00ED1710" w:rsidP="00ED1710">
      <w:pPr>
        <w:pStyle w:val="ListParagraph"/>
        <w:numPr>
          <w:ilvl w:val="0"/>
          <w:numId w:val="24"/>
        </w:numPr>
        <w:rPr>
          <w:rFonts w:ascii="Times New Roman" w:hAnsi="Times New Roman" w:cs="Times New Roman"/>
          <w:color w:val="auto"/>
        </w:rPr>
      </w:pPr>
      <w:r w:rsidRPr="00236D55">
        <w:rPr>
          <w:rFonts w:ascii="Times New Roman" w:hAnsi="Times New Roman" w:cs="Times New Roman"/>
          <w:color w:val="auto"/>
        </w:rPr>
        <w:t>To find your state’s population change:</w:t>
      </w:r>
    </w:p>
    <w:p w14:paraId="5B4D5116" w14:textId="77777777" w:rsidR="00ED1710" w:rsidRPr="00ED1710" w:rsidRDefault="00ED1710" w:rsidP="00ED1710">
      <w:pPr>
        <w:pStyle w:val="ListParagraph"/>
        <w:numPr>
          <w:ilvl w:val="1"/>
          <w:numId w:val="24"/>
        </w:numPr>
        <w:rPr>
          <w:rFonts w:ascii="Times New Roman" w:hAnsi="Times New Roman" w:cs="Times New Roman"/>
        </w:rPr>
      </w:pPr>
      <w:r w:rsidRPr="00ED1710">
        <w:rPr>
          <w:rFonts w:ascii="Times New Roman" w:hAnsi="Times New Roman" w:cs="Times New Roman"/>
          <w:color w:val="auto"/>
        </w:rPr>
        <w:t xml:space="preserve">Go to </w:t>
      </w:r>
      <w:hyperlink r:id="rId17" w:history="1">
        <w:r w:rsidRPr="00ED1710">
          <w:rPr>
            <w:rStyle w:val="Hyperlink"/>
            <w:rFonts w:ascii="Times New Roman" w:hAnsi="Times New Roman" w:cs="Times New Roman"/>
          </w:rPr>
          <w:t>https://maps.geo.census.gov/ddmv/map.html</w:t>
        </w:r>
      </w:hyperlink>
      <w:r w:rsidRPr="00ED1710">
        <w:rPr>
          <w:rFonts w:ascii="Times New Roman" w:hAnsi="Times New Roman" w:cs="Times New Roman"/>
        </w:rPr>
        <w:t xml:space="preserve"> </w:t>
      </w:r>
      <w:r w:rsidRPr="00ED1710">
        <w:rPr>
          <w:rFonts w:ascii="Times New Roman" w:hAnsi="Times New Roman" w:cs="Times New Roman"/>
          <w:color w:val="auto"/>
        </w:rPr>
        <w:t xml:space="preserve"> and select “Population Change” on the left-hand side.</w:t>
      </w:r>
    </w:p>
    <w:p w14:paraId="402CA843" w14:textId="77777777" w:rsidR="00ED1710" w:rsidRPr="00236D55" w:rsidRDefault="00ED1710" w:rsidP="00ED1710">
      <w:pPr>
        <w:pStyle w:val="ListParagraph"/>
        <w:numPr>
          <w:ilvl w:val="1"/>
          <w:numId w:val="24"/>
        </w:numPr>
        <w:rPr>
          <w:rFonts w:ascii="Times New Roman" w:hAnsi="Times New Roman" w:cs="Times New Roman"/>
          <w:color w:val="auto"/>
        </w:rPr>
      </w:pPr>
      <w:r w:rsidRPr="00236D55">
        <w:rPr>
          <w:rFonts w:ascii="Times New Roman" w:hAnsi="Times New Roman" w:cs="Times New Roman"/>
          <w:color w:val="auto"/>
        </w:rPr>
        <w:t>Click on your state, then a blue box will pop up with the information.</w:t>
      </w:r>
    </w:p>
    <w:p w14:paraId="0C3FE211" w14:textId="77777777" w:rsidR="00ED1710" w:rsidRPr="00236D55" w:rsidRDefault="00ED1710" w:rsidP="00ED1710">
      <w:pPr>
        <w:pStyle w:val="ListParagraph"/>
        <w:numPr>
          <w:ilvl w:val="0"/>
          <w:numId w:val="24"/>
        </w:numPr>
        <w:rPr>
          <w:rFonts w:ascii="Times New Roman" w:hAnsi="Times New Roman" w:cs="Times New Roman"/>
          <w:color w:val="auto"/>
        </w:rPr>
      </w:pPr>
      <w:r w:rsidRPr="00236D55">
        <w:rPr>
          <w:rFonts w:ascii="Times New Roman" w:hAnsi="Times New Roman" w:cs="Times New Roman"/>
          <w:color w:val="auto"/>
        </w:rPr>
        <w:t>To find your county/parish’s population change:</w:t>
      </w:r>
    </w:p>
    <w:p w14:paraId="09D063D8" w14:textId="77777777" w:rsidR="00ED1710" w:rsidRPr="00236D55" w:rsidRDefault="00ED1710" w:rsidP="00ED1710">
      <w:pPr>
        <w:pStyle w:val="ListParagraph"/>
        <w:numPr>
          <w:ilvl w:val="1"/>
          <w:numId w:val="24"/>
        </w:numPr>
        <w:rPr>
          <w:rFonts w:ascii="Times New Roman" w:hAnsi="Times New Roman" w:cs="Times New Roman"/>
          <w:color w:val="auto"/>
        </w:rPr>
      </w:pPr>
      <w:r w:rsidRPr="00236D55">
        <w:rPr>
          <w:rFonts w:ascii="Times New Roman" w:hAnsi="Times New Roman" w:cs="Times New Roman"/>
          <w:color w:val="auto"/>
        </w:rPr>
        <w:t>Click the search icon on the left-hand side and input your county/parish</w:t>
      </w:r>
    </w:p>
    <w:p w14:paraId="1A931BC1" w14:textId="77777777" w:rsidR="00ED1710" w:rsidRPr="00236D55" w:rsidRDefault="00ED1710" w:rsidP="00ED1710">
      <w:pPr>
        <w:pStyle w:val="ListParagraph"/>
        <w:numPr>
          <w:ilvl w:val="2"/>
          <w:numId w:val="24"/>
        </w:numPr>
        <w:rPr>
          <w:rFonts w:ascii="Times New Roman" w:hAnsi="Times New Roman" w:cs="Times New Roman"/>
          <w:color w:val="auto"/>
        </w:rPr>
      </w:pPr>
      <w:r w:rsidRPr="00236D55">
        <w:rPr>
          <w:rFonts w:ascii="Times New Roman" w:hAnsi="Times New Roman" w:cs="Times New Roman"/>
          <w:color w:val="auto"/>
        </w:rPr>
        <w:t>Your screen will automatically zoom into your county/parish</w:t>
      </w:r>
    </w:p>
    <w:p w14:paraId="189C7D21" w14:textId="77777777" w:rsidR="00ED1710" w:rsidRPr="00236D55" w:rsidRDefault="00ED1710" w:rsidP="00ED1710">
      <w:pPr>
        <w:pStyle w:val="ListParagraph"/>
        <w:numPr>
          <w:ilvl w:val="1"/>
          <w:numId w:val="24"/>
        </w:numPr>
        <w:rPr>
          <w:rFonts w:ascii="Times New Roman" w:hAnsi="Times New Roman" w:cs="Times New Roman"/>
          <w:color w:val="auto"/>
        </w:rPr>
      </w:pPr>
      <w:r w:rsidRPr="00236D55">
        <w:rPr>
          <w:rFonts w:ascii="Times New Roman" w:hAnsi="Times New Roman" w:cs="Times New Roman"/>
          <w:color w:val="auto"/>
        </w:rPr>
        <w:lastRenderedPageBreak/>
        <w:t>Click on the name of your county/parish, then a blue box will pop up with the information.</w:t>
      </w:r>
    </w:p>
    <w:p w14:paraId="2F2B13F4" w14:textId="77777777" w:rsidR="00ED1710" w:rsidRPr="00ED1710" w:rsidRDefault="00ED1710" w:rsidP="00ED1710">
      <w:pPr>
        <w:rPr>
          <w:rFonts w:ascii="Times New Roman" w:hAnsi="Times New Roman" w:cs="Times New Roman"/>
          <w:color w:val="auto"/>
        </w:rPr>
      </w:pPr>
    </w:p>
    <w:sectPr w:rsidR="00ED1710" w:rsidRPr="00ED1710" w:rsidSect="00EA3C6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4B14" w14:textId="77777777" w:rsidR="00E2713E" w:rsidRDefault="00E2713E" w:rsidP="005333F6">
      <w:pPr>
        <w:spacing w:after="0" w:line="240" w:lineRule="auto"/>
      </w:pPr>
      <w:r>
        <w:separator/>
      </w:r>
    </w:p>
  </w:endnote>
  <w:endnote w:type="continuationSeparator" w:id="0">
    <w:p w14:paraId="3F8D7137" w14:textId="77777777" w:rsidR="00E2713E" w:rsidRDefault="00E2713E" w:rsidP="0053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728936"/>
      <w:docPartObj>
        <w:docPartGallery w:val="Page Numbers (Bottom of Page)"/>
        <w:docPartUnique/>
      </w:docPartObj>
    </w:sdtPr>
    <w:sdtEndPr>
      <w:rPr>
        <w:rFonts w:ascii="Times New Roman" w:hAnsi="Times New Roman" w:cs="Times New Roman"/>
        <w:noProof/>
        <w:color w:val="auto"/>
        <w:sz w:val="20"/>
        <w:szCs w:val="20"/>
      </w:rPr>
    </w:sdtEndPr>
    <w:sdtContent>
      <w:p w14:paraId="171E0034" w14:textId="0DD2ED00" w:rsidR="007B4E71" w:rsidRPr="007B4E71" w:rsidRDefault="007B4E71">
        <w:pPr>
          <w:pStyle w:val="Footer"/>
          <w:jc w:val="right"/>
          <w:rPr>
            <w:rFonts w:ascii="Times New Roman" w:hAnsi="Times New Roman" w:cs="Times New Roman"/>
            <w:color w:val="auto"/>
            <w:sz w:val="20"/>
            <w:szCs w:val="20"/>
          </w:rPr>
        </w:pPr>
        <w:r w:rsidRPr="007B4E71">
          <w:rPr>
            <w:rFonts w:ascii="Times New Roman" w:hAnsi="Times New Roman" w:cs="Times New Roman"/>
            <w:color w:val="auto"/>
            <w:sz w:val="20"/>
            <w:szCs w:val="20"/>
          </w:rPr>
          <w:fldChar w:fldCharType="begin"/>
        </w:r>
        <w:r w:rsidRPr="007B4E71">
          <w:rPr>
            <w:rFonts w:ascii="Times New Roman" w:hAnsi="Times New Roman" w:cs="Times New Roman"/>
            <w:color w:val="auto"/>
            <w:sz w:val="20"/>
            <w:szCs w:val="20"/>
          </w:rPr>
          <w:instrText xml:space="preserve"> PAGE   \* MERGEFORMAT </w:instrText>
        </w:r>
        <w:r w:rsidRPr="007B4E71">
          <w:rPr>
            <w:rFonts w:ascii="Times New Roman" w:hAnsi="Times New Roman" w:cs="Times New Roman"/>
            <w:color w:val="auto"/>
            <w:sz w:val="20"/>
            <w:szCs w:val="20"/>
          </w:rPr>
          <w:fldChar w:fldCharType="separate"/>
        </w:r>
        <w:r w:rsidRPr="007B4E71">
          <w:rPr>
            <w:rFonts w:ascii="Times New Roman" w:hAnsi="Times New Roman" w:cs="Times New Roman"/>
            <w:noProof/>
            <w:color w:val="auto"/>
            <w:sz w:val="20"/>
            <w:szCs w:val="20"/>
          </w:rPr>
          <w:t>2</w:t>
        </w:r>
        <w:r w:rsidRPr="007B4E71">
          <w:rPr>
            <w:rFonts w:ascii="Times New Roman" w:hAnsi="Times New Roman" w:cs="Times New Roman"/>
            <w:noProof/>
            <w:color w:val="auto"/>
            <w:sz w:val="20"/>
            <w:szCs w:val="20"/>
          </w:rPr>
          <w:fldChar w:fldCharType="end"/>
        </w:r>
      </w:p>
    </w:sdtContent>
  </w:sdt>
  <w:p w14:paraId="2F5DFEB4" w14:textId="77777777" w:rsidR="007B4E71" w:rsidRDefault="007B4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4841" w14:textId="77777777" w:rsidR="00E2713E" w:rsidRDefault="00E2713E" w:rsidP="005333F6">
      <w:pPr>
        <w:spacing w:after="0" w:line="240" w:lineRule="auto"/>
      </w:pPr>
      <w:r>
        <w:separator/>
      </w:r>
    </w:p>
  </w:footnote>
  <w:footnote w:type="continuationSeparator" w:id="0">
    <w:p w14:paraId="740AC879" w14:textId="77777777" w:rsidR="00E2713E" w:rsidRDefault="00E2713E" w:rsidP="00533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7BE"/>
    <w:multiLevelType w:val="hybridMultilevel"/>
    <w:tmpl w:val="054C8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002F9"/>
    <w:multiLevelType w:val="hybridMultilevel"/>
    <w:tmpl w:val="54BC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85B74"/>
    <w:multiLevelType w:val="hybridMultilevel"/>
    <w:tmpl w:val="8F36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02854"/>
    <w:multiLevelType w:val="hybridMultilevel"/>
    <w:tmpl w:val="9F38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8465F"/>
    <w:multiLevelType w:val="hybridMultilevel"/>
    <w:tmpl w:val="F15A9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B39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4A710C"/>
    <w:multiLevelType w:val="hybridMultilevel"/>
    <w:tmpl w:val="52F88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34047"/>
    <w:multiLevelType w:val="hybridMultilevel"/>
    <w:tmpl w:val="4112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22A81"/>
    <w:multiLevelType w:val="hybridMultilevel"/>
    <w:tmpl w:val="AB50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146C6"/>
    <w:multiLevelType w:val="hybridMultilevel"/>
    <w:tmpl w:val="676E87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DE3D54"/>
    <w:multiLevelType w:val="hybridMultilevel"/>
    <w:tmpl w:val="E82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658C8"/>
    <w:multiLevelType w:val="hybridMultilevel"/>
    <w:tmpl w:val="704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259DB"/>
    <w:multiLevelType w:val="hybridMultilevel"/>
    <w:tmpl w:val="FBCC5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629D7"/>
    <w:multiLevelType w:val="hybridMultilevel"/>
    <w:tmpl w:val="BEF658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271041F"/>
    <w:multiLevelType w:val="multilevel"/>
    <w:tmpl w:val="4F280FAE"/>
    <w:numStyleLink w:val="CenterNumberedList"/>
  </w:abstractNum>
  <w:abstractNum w:abstractNumId="15" w15:restartNumberingAfterBreak="0">
    <w:nsid w:val="529A247F"/>
    <w:multiLevelType w:val="hybridMultilevel"/>
    <w:tmpl w:val="3FB699F8"/>
    <w:lvl w:ilvl="0" w:tplc="579ECE34">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180670"/>
    <w:multiLevelType w:val="hybridMultilevel"/>
    <w:tmpl w:val="72AE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D6FF4"/>
    <w:multiLevelType w:val="multilevel"/>
    <w:tmpl w:val="4F280FAE"/>
    <w:styleLink w:val="CenterNumberedList"/>
    <w:lvl w:ilvl="0">
      <w:start w:val="1"/>
      <w:numFmt w:val="decimal"/>
      <w:lvlText w:val="%1."/>
      <w:lvlJc w:val="right"/>
      <w:pPr>
        <w:ind w:left="720" w:hanging="158"/>
      </w:pPr>
      <w:rPr>
        <w:rFonts w:hint="default"/>
        <w:color w:val="505153" w:themeColor="text1"/>
      </w:rPr>
    </w:lvl>
    <w:lvl w:ilvl="1">
      <w:start w:val="1"/>
      <w:numFmt w:val="lowerLetter"/>
      <w:lvlText w:val="%2."/>
      <w:lvlJc w:val="right"/>
      <w:pPr>
        <w:ind w:left="1440" w:hanging="158"/>
      </w:pPr>
      <w:rPr>
        <w:rFonts w:hint="default"/>
      </w:rPr>
    </w:lvl>
    <w:lvl w:ilvl="2">
      <w:start w:val="1"/>
      <w:numFmt w:val="lowerRoman"/>
      <w:lvlText w:val="%3."/>
      <w:lvlJc w:val="right"/>
      <w:pPr>
        <w:ind w:left="2160" w:hanging="158"/>
      </w:pPr>
      <w:rPr>
        <w:rFonts w:hint="default"/>
      </w:rPr>
    </w:lvl>
    <w:lvl w:ilvl="3">
      <w:start w:val="1"/>
      <w:numFmt w:val="decimal"/>
      <w:lvlText w:val="%4."/>
      <w:lvlJc w:val="right"/>
      <w:pPr>
        <w:ind w:left="2880" w:hanging="158"/>
      </w:pPr>
      <w:rPr>
        <w:rFonts w:hint="default"/>
      </w:rPr>
    </w:lvl>
    <w:lvl w:ilvl="4">
      <w:start w:val="1"/>
      <w:numFmt w:val="lowerLetter"/>
      <w:lvlText w:val="%5."/>
      <w:lvlJc w:val="right"/>
      <w:pPr>
        <w:ind w:left="3600" w:hanging="158"/>
      </w:pPr>
      <w:rPr>
        <w:rFonts w:hint="default"/>
      </w:rPr>
    </w:lvl>
    <w:lvl w:ilvl="5">
      <w:start w:val="1"/>
      <w:numFmt w:val="lowerRoman"/>
      <w:lvlText w:val="%6."/>
      <w:lvlJc w:val="right"/>
      <w:pPr>
        <w:ind w:left="4320" w:hanging="158"/>
      </w:pPr>
      <w:rPr>
        <w:rFonts w:hint="default"/>
      </w:rPr>
    </w:lvl>
    <w:lvl w:ilvl="6">
      <w:start w:val="1"/>
      <w:numFmt w:val="decimal"/>
      <w:lvlText w:val="%7."/>
      <w:lvlJc w:val="right"/>
      <w:pPr>
        <w:ind w:left="5040" w:hanging="158"/>
      </w:pPr>
      <w:rPr>
        <w:rFonts w:hint="default"/>
      </w:rPr>
    </w:lvl>
    <w:lvl w:ilvl="7">
      <w:start w:val="1"/>
      <w:numFmt w:val="lowerLetter"/>
      <w:lvlText w:val="%8."/>
      <w:lvlJc w:val="right"/>
      <w:pPr>
        <w:ind w:left="5760" w:hanging="158"/>
      </w:pPr>
      <w:rPr>
        <w:rFonts w:hint="default"/>
      </w:rPr>
    </w:lvl>
    <w:lvl w:ilvl="8">
      <w:start w:val="1"/>
      <w:numFmt w:val="lowerRoman"/>
      <w:lvlText w:val="%9."/>
      <w:lvlJc w:val="right"/>
      <w:pPr>
        <w:ind w:left="6480" w:hanging="158"/>
      </w:pPr>
      <w:rPr>
        <w:rFonts w:hint="default"/>
      </w:rPr>
    </w:lvl>
  </w:abstractNum>
  <w:abstractNum w:abstractNumId="18" w15:restartNumberingAfterBreak="0">
    <w:nsid w:val="668F4A9D"/>
    <w:multiLevelType w:val="hybridMultilevel"/>
    <w:tmpl w:val="676E8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496A1F"/>
    <w:multiLevelType w:val="multilevel"/>
    <w:tmpl w:val="4F280FAE"/>
    <w:numStyleLink w:val="CenterNumberedList"/>
  </w:abstractNum>
  <w:abstractNum w:abstractNumId="20" w15:restartNumberingAfterBreak="0">
    <w:nsid w:val="6B0B4427"/>
    <w:multiLevelType w:val="multilevel"/>
    <w:tmpl w:val="4F280FAE"/>
    <w:numStyleLink w:val="CenterNumberedList"/>
  </w:abstractNum>
  <w:abstractNum w:abstractNumId="21" w15:restartNumberingAfterBreak="0">
    <w:nsid w:val="7050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B220886"/>
    <w:multiLevelType w:val="multilevel"/>
    <w:tmpl w:val="4112A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8934454">
    <w:abstractNumId w:val="13"/>
  </w:num>
  <w:num w:numId="2" w16cid:durableId="1592741776">
    <w:abstractNumId w:val="11"/>
  </w:num>
  <w:num w:numId="3" w16cid:durableId="428356588">
    <w:abstractNumId w:val="4"/>
  </w:num>
  <w:num w:numId="4" w16cid:durableId="1110933274">
    <w:abstractNumId w:val="16"/>
  </w:num>
  <w:num w:numId="5" w16cid:durableId="82653446">
    <w:abstractNumId w:val="7"/>
  </w:num>
  <w:num w:numId="6" w16cid:durableId="1637099473">
    <w:abstractNumId w:val="12"/>
  </w:num>
  <w:num w:numId="7" w16cid:durableId="906838072">
    <w:abstractNumId w:val="22"/>
  </w:num>
  <w:num w:numId="8" w16cid:durableId="1182210088">
    <w:abstractNumId w:val="17"/>
  </w:num>
  <w:num w:numId="9" w16cid:durableId="42875684">
    <w:abstractNumId w:val="19"/>
  </w:num>
  <w:num w:numId="10" w16cid:durableId="590314125">
    <w:abstractNumId w:val="20"/>
  </w:num>
  <w:num w:numId="11" w16cid:durableId="1147892068">
    <w:abstractNumId w:val="2"/>
  </w:num>
  <w:num w:numId="12" w16cid:durableId="1376352899">
    <w:abstractNumId w:val="14"/>
  </w:num>
  <w:num w:numId="13" w16cid:durableId="2139183081">
    <w:abstractNumId w:val="21"/>
  </w:num>
  <w:num w:numId="14" w16cid:durableId="1541626086">
    <w:abstractNumId w:val="5"/>
  </w:num>
  <w:num w:numId="15" w16cid:durableId="1378314167">
    <w:abstractNumId w:val="10"/>
  </w:num>
  <w:num w:numId="16" w16cid:durableId="1026835146">
    <w:abstractNumId w:val="18"/>
  </w:num>
  <w:num w:numId="17" w16cid:durableId="538128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112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0701516">
    <w:abstractNumId w:val="9"/>
  </w:num>
  <w:num w:numId="20" w16cid:durableId="1395857182">
    <w:abstractNumId w:val="1"/>
  </w:num>
  <w:num w:numId="21" w16cid:durableId="1798067832">
    <w:abstractNumId w:val="3"/>
  </w:num>
  <w:num w:numId="22" w16cid:durableId="513886576">
    <w:abstractNumId w:val="0"/>
  </w:num>
  <w:num w:numId="23" w16cid:durableId="278412956">
    <w:abstractNumId w:val="6"/>
  </w:num>
  <w:num w:numId="24" w16cid:durableId="1589538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317"/>
  <w:drawingGridVerticalSpacing w:val="317"/>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ED"/>
    <w:rsid w:val="00052907"/>
    <w:rsid w:val="000B5686"/>
    <w:rsid w:val="000D0211"/>
    <w:rsid w:val="00107131"/>
    <w:rsid w:val="001304DF"/>
    <w:rsid w:val="001A1E8C"/>
    <w:rsid w:val="001B5478"/>
    <w:rsid w:val="001E0360"/>
    <w:rsid w:val="00236D55"/>
    <w:rsid w:val="00242EF0"/>
    <w:rsid w:val="002C1837"/>
    <w:rsid w:val="0030770D"/>
    <w:rsid w:val="00330D95"/>
    <w:rsid w:val="003E20B2"/>
    <w:rsid w:val="003F28DE"/>
    <w:rsid w:val="0049011A"/>
    <w:rsid w:val="004D4B48"/>
    <w:rsid w:val="00531AA4"/>
    <w:rsid w:val="005333F6"/>
    <w:rsid w:val="005E0073"/>
    <w:rsid w:val="00604DBF"/>
    <w:rsid w:val="00684A26"/>
    <w:rsid w:val="006A1465"/>
    <w:rsid w:val="006C6B93"/>
    <w:rsid w:val="006D4E56"/>
    <w:rsid w:val="00733331"/>
    <w:rsid w:val="00735941"/>
    <w:rsid w:val="00737070"/>
    <w:rsid w:val="007408BE"/>
    <w:rsid w:val="00751806"/>
    <w:rsid w:val="00763321"/>
    <w:rsid w:val="0078340E"/>
    <w:rsid w:val="0078545A"/>
    <w:rsid w:val="007950A4"/>
    <w:rsid w:val="007A2E31"/>
    <w:rsid w:val="007B4E71"/>
    <w:rsid w:val="0081118B"/>
    <w:rsid w:val="00817AA0"/>
    <w:rsid w:val="008D6841"/>
    <w:rsid w:val="00912CA9"/>
    <w:rsid w:val="009418ED"/>
    <w:rsid w:val="009537A0"/>
    <w:rsid w:val="00966188"/>
    <w:rsid w:val="009A0D86"/>
    <w:rsid w:val="009A6424"/>
    <w:rsid w:val="009B0BE8"/>
    <w:rsid w:val="009D445C"/>
    <w:rsid w:val="00A31100"/>
    <w:rsid w:val="00AA435C"/>
    <w:rsid w:val="00B1767C"/>
    <w:rsid w:val="00B429EA"/>
    <w:rsid w:val="00BD6B0D"/>
    <w:rsid w:val="00BE4F4B"/>
    <w:rsid w:val="00C04C4E"/>
    <w:rsid w:val="00C57F6C"/>
    <w:rsid w:val="00C81980"/>
    <w:rsid w:val="00CD4985"/>
    <w:rsid w:val="00CE1B2F"/>
    <w:rsid w:val="00D046B4"/>
    <w:rsid w:val="00D6022A"/>
    <w:rsid w:val="00DC22D5"/>
    <w:rsid w:val="00E2713E"/>
    <w:rsid w:val="00E56D16"/>
    <w:rsid w:val="00E701DE"/>
    <w:rsid w:val="00E7790E"/>
    <w:rsid w:val="00EA3C66"/>
    <w:rsid w:val="00EC1F22"/>
    <w:rsid w:val="00EC7F7E"/>
    <w:rsid w:val="00ED1710"/>
    <w:rsid w:val="00F23122"/>
    <w:rsid w:val="00FC33C0"/>
    <w:rsid w:val="00FD43D7"/>
    <w:rsid w:val="00FE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8C51"/>
  <w15:chartTrackingRefBased/>
  <w15:docId w15:val="{56C1A110-9AB2-442C-AF68-ED1739E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153" w:themeColor="text1"/>
        <w:kern w:val="2"/>
        <w:sz w:val="24"/>
        <w:szCs w:val="24"/>
        <w:lang w:val="en-US" w:eastAsia="en-US" w:bidi="ar-SA"/>
        <w14:ligatures w14:val="standardContextual"/>
      </w:rPr>
    </w:rPrDefault>
    <w:pPrDefault>
      <w:pPr>
        <w:spacing w:after="317" w:line="317"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4B"/>
  </w:style>
  <w:style w:type="paragraph" w:styleId="Heading1">
    <w:name w:val="heading 1"/>
    <w:basedOn w:val="Normal"/>
    <w:next w:val="Normal"/>
    <w:link w:val="Heading1Char"/>
    <w:uiPriority w:val="9"/>
    <w:qFormat/>
    <w:rsid w:val="00763321"/>
    <w:pPr>
      <w:keepNext/>
      <w:keepLines/>
      <w:spacing w:after="0" w:line="950" w:lineRule="atLeast"/>
      <w:outlineLvl w:val="0"/>
    </w:pPr>
    <w:rPr>
      <w:rFonts w:asciiTheme="majorHAnsi" w:eastAsiaTheme="majorEastAsia" w:hAnsiTheme="majorHAnsi" w:cstheme="majorBidi"/>
      <w:color w:val="26676D" w:themeColor="text2"/>
      <w:sz w:val="56"/>
      <w:szCs w:val="32"/>
    </w:rPr>
  </w:style>
  <w:style w:type="paragraph" w:styleId="Heading2">
    <w:name w:val="heading 2"/>
    <w:basedOn w:val="Normal"/>
    <w:next w:val="Normal"/>
    <w:link w:val="Heading2Char"/>
    <w:uiPriority w:val="9"/>
    <w:qFormat/>
    <w:rsid w:val="0078545A"/>
    <w:pPr>
      <w:keepNext/>
      <w:keepLines/>
      <w:spacing w:after="0" w:line="634" w:lineRule="atLeast"/>
      <w:outlineLvl w:val="1"/>
    </w:pPr>
    <w:rPr>
      <w:rFonts w:asciiTheme="majorHAnsi" w:eastAsiaTheme="majorEastAsia" w:hAnsiTheme="majorHAnsi" w:cstheme="majorBidi"/>
      <w:color w:val="26676D" w:themeColor="accent1"/>
      <w:sz w:val="42"/>
      <w:szCs w:val="26"/>
    </w:rPr>
  </w:style>
  <w:style w:type="paragraph" w:styleId="Heading3">
    <w:name w:val="heading 3"/>
    <w:basedOn w:val="Normal"/>
    <w:next w:val="Normal"/>
    <w:link w:val="Heading3Char"/>
    <w:uiPriority w:val="9"/>
    <w:qFormat/>
    <w:rsid w:val="00D6022A"/>
    <w:pPr>
      <w:keepNext/>
      <w:keepLines/>
      <w:spacing w:after="158" w:line="475" w:lineRule="atLeast"/>
      <w:outlineLvl w:val="2"/>
    </w:pPr>
    <w:rPr>
      <w:rFonts w:asciiTheme="majorHAnsi" w:eastAsiaTheme="majorEastAsia" w:hAnsiTheme="majorHAnsi" w:cstheme="majorBidi"/>
      <w:color w:val="26676D" w:themeColor="text2"/>
      <w:sz w:val="32"/>
    </w:rPr>
  </w:style>
  <w:style w:type="paragraph" w:styleId="Heading4">
    <w:name w:val="heading 4"/>
    <w:basedOn w:val="Normal"/>
    <w:next w:val="Normal"/>
    <w:link w:val="Heading4Char"/>
    <w:uiPriority w:val="9"/>
    <w:unhideWhenUsed/>
    <w:qFormat/>
    <w:rsid w:val="007408BE"/>
    <w:pPr>
      <w:keepNext/>
      <w:keepLines/>
      <w:spacing w:after="0"/>
      <w:outlineLvl w:val="3"/>
    </w:pPr>
    <w:rPr>
      <w:rFonts w:asciiTheme="majorHAnsi" w:eastAsiaTheme="majorEastAsia" w:hAnsiTheme="majorHAnsi" w:cstheme="majorBidi"/>
      <w:iCs/>
      <w:caps/>
      <w:color w:val="26676D" w:themeColor="accent1"/>
    </w:rPr>
  </w:style>
  <w:style w:type="paragraph" w:styleId="Heading5">
    <w:name w:val="heading 5"/>
    <w:basedOn w:val="Normal"/>
    <w:next w:val="Normal"/>
    <w:link w:val="Heading5Char"/>
    <w:uiPriority w:val="9"/>
    <w:unhideWhenUsed/>
    <w:qFormat/>
    <w:rsid w:val="007408BE"/>
    <w:pPr>
      <w:keepNext/>
      <w:keepLines/>
      <w:spacing w:after="0"/>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unhideWhenUsed/>
    <w:qFormat/>
    <w:rsid w:val="007408BE"/>
    <w:pPr>
      <w:keepNext/>
      <w:keepLines/>
      <w:spacing w:after="0"/>
      <w:outlineLvl w:val="5"/>
    </w:pPr>
    <w:rPr>
      <w:rFonts w:asciiTheme="majorHAnsi" w:eastAsiaTheme="majorEastAsia" w:hAnsiTheme="majorHAnsi" w:cstheme="majorBidi"/>
      <w:caps/>
      <w:color w:val="2667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21"/>
    <w:rPr>
      <w:rFonts w:asciiTheme="majorHAnsi" w:eastAsiaTheme="majorEastAsia" w:hAnsiTheme="majorHAnsi" w:cstheme="majorBidi"/>
      <w:color w:val="26676D" w:themeColor="text2"/>
      <w:sz w:val="56"/>
      <w:szCs w:val="32"/>
    </w:rPr>
  </w:style>
  <w:style w:type="paragraph" w:styleId="Title">
    <w:name w:val="Title"/>
    <w:basedOn w:val="Normal"/>
    <w:next w:val="Normal"/>
    <w:link w:val="TitleChar"/>
    <w:uiPriority w:val="10"/>
    <w:qFormat/>
    <w:rsid w:val="00AA435C"/>
    <w:pPr>
      <w:pBdr>
        <w:bottom w:val="single" w:sz="24" w:space="5" w:color="A9D18A" w:themeColor="accent2"/>
      </w:pBdr>
      <w:spacing w:after="0" w:line="950" w:lineRule="atLeast"/>
      <w:contextualSpacing/>
    </w:pPr>
    <w:rPr>
      <w:rFonts w:asciiTheme="majorHAnsi" w:eastAsiaTheme="majorEastAsia" w:hAnsiTheme="majorHAnsi" w:cstheme="majorBidi"/>
      <w:color w:val="26676D" w:themeColor="text2"/>
      <w:spacing w:val="-10"/>
      <w:kern w:val="28"/>
      <w:sz w:val="74"/>
      <w:szCs w:val="56"/>
    </w:rPr>
  </w:style>
  <w:style w:type="character" w:customStyle="1" w:styleId="TitleChar">
    <w:name w:val="Title Char"/>
    <w:basedOn w:val="DefaultParagraphFont"/>
    <w:link w:val="Title"/>
    <w:uiPriority w:val="10"/>
    <w:rsid w:val="00AA435C"/>
    <w:rPr>
      <w:rFonts w:asciiTheme="majorHAnsi" w:eastAsiaTheme="majorEastAsia" w:hAnsiTheme="majorHAnsi" w:cstheme="majorBidi"/>
      <w:color w:val="26676D" w:themeColor="text2"/>
      <w:spacing w:val="-10"/>
      <w:kern w:val="28"/>
      <w:sz w:val="74"/>
      <w:szCs w:val="56"/>
    </w:rPr>
  </w:style>
  <w:style w:type="paragraph" w:styleId="Subtitle">
    <w:name w:val="Subtitle"/>
    <w:basedOn w:val="Normal"/>
    <w:next w:val="Normal"/>
    <w:link w:val="SubtitleChar"/>
    <w:uiPriority w:val="11"/>
    <w:qFormat/>
    <w:rsid w:val="00AA435C"/>
    <w:pPr>
      <w:numPr>
        <w:ilvl w:val="1"/>
      </w:numPr>
      <w:spacing w:after="475" w:line="792" w:lineRule="atLeast"/>
    </w:pPr>
    <w:rPr>
      <w:rFonts w:asciiTheme="majorHAnsi" w:eastAsiaTheme="minorEastAsia" w:hAnsiTheme="majorHAnsi"/>
      <w:spacing w:val="-20"/>
      <w:sz w:val="56"/>
    </w:rPr>
  </w:style>
  <w:style w:type="character" w:customStyle="1" w:styleId="SubtitleChar">
    <w:name w:val="Subtitle Char"/>
    <w:basedOn w:val="DefaultParagraphFont"/>
    <w:link w:val="Subtitle"/>
    <w:uiPriority w:val="11"/>
    <w:rsid w:val="00AA435C"/>
    <w:rPr>
      <w:rFonts w:asciiTheme="majorHAnsi" w:eastAsiaTheme="minorEastAsia" w:hAnsiTheme="majorHAnsi"/>
      <w:spacing w:val="-20"/>
      <w:sz w:val="56"/>
    </w:rPr>
  </w:style>
  <w:style w:type="character" w:customStyle="1" w:styleId="Heading2Char">
    <w:name w:val="Heading 2 Char"/>
    <w:basedOn w:val="DefaultParagraphFont"/>
    <w:link w:val="Heading2"/>
    <w:uiPriority w:val="9"/>
    <w:rsid w:val="0078545A"/>
    <w:rPr>
      <w:rFonts w:asciiTheme="majorHAnsi" w:eastAsiaTheme="majorEastAsia" w:hAnsiTheme="majorHAnsi" w:cstheme="majorBidi"/>
      <w:color w:val="26676D" w:themeColor="accent1"/>
      <w:sz w:val="42"/>
      <w:szCs w:val="26"/>
    </w:rPr>
  </w:style>
  <w:style w:type="character" w:customStyle="1" w:styleId="Heading3Char">
    <w:name w:val="Heading 3 Char"/>
    <w:basedOn w:val="DefaultParagraphFont"/>
    <w:link w:val="Heading3"/>
    <w:uiPriority w:val="9"/>
    <w:rsid w:val="00D6022A"/>
    <w:rPr>
      <w:rFonts w:asciiTheme="majorHAnsi" w:eastAsiaTheme="majorEastAsia" w:hAnsiTheme="majorHAnsi" w:cstheme="majorBidi"/>
      <w:color w:val="26676D" w:themeColor="text2"/>
      <w:sz w:val="32"/>
    </w:rPr>
  </w:style>
  <w:style w:type="paragraph" w:styleId="ListParagraph">
    <w:name w:val="List Paragraph"/>
    <w:basedOn w:val="Normal"/>
    <w:link w:val="ListParagraphChar"/>
    <w:uiPriority w:val="34"/>
    <w:qFormat/>
    <w:rsid w:val="00107131"/>
    <w:pPr>
      <w:spacing w:line="317" w:lineRule="exact"/>
      <w:ind w:left="720"/>
      <w:contextualSpacing/>
    </w:pPr>
    <w:rPr>
      <w:rFonts w:ascii="Verdana" w:hAnsi="Verdana"/>
      <w:color w:val="505153"/>
    </w:rPr>
  </w:style>
  <w:style w:type="character" w:customStyle="1" w:styleId="HyperlinkText">
    <w:name w:val="Hyperlink Text"/>
    <w:basedOn w:val="DefaultParagraphFont"/>
    <w:uiPriority w:val="31"/>
    <w:qFormat/>
    <w:rsid w:val="001A1E8C"/>
    <w:rPr>
      <w:color w:val="396AB3"/>
      <w:u w:val="single"/>
    </w:rPr>
  </w:style>
  <w:style w:type="character" w:customStyle="1" w:styleId="Heading4Char">
    <w:name w:val="Heading 4 Char"/>
    <w:basedOn w:val="DefaultParagraphFont"/>
    <w:link w:val="Heading4"/>
    <w:uiPriority w:val="9"/>
    <w:rsid w:val="007408BE"/>
    <w:rPr>
      <w:rFonts w:asciiTheme="majorHAnsi" w:eastAsiaTheme="majorEastAsia" w:hAnsiTheme="majorHAnsi" w:cstheme="majorBidi"/>
      <w:iCs/>
      <w:caps/>
      <w:color w:val="26676D" w:themeColor="accent1"/>
    </w:rPr>
  </w:style>
  <w:style w:type="character" w:styleId="SubtleEmphasis">
    <w:name w:val="Subtle Emphasis"/>
    <w:basedOn w:val="DefaultParagraphFont"/>
    <w:uiPriority w:val="19"/>
    <w:semiHidden/>
    <w:qFormat/>
    <w:rsid w:val="007408BE"/>
    <w:rPr>
      <w:i/>
      <w:iCs/>
      <w:color w:val="7A7C7F" w:themeColor="text1" w:themeTint="BF"/>
    </w:rPr>
  </w:style>
  <w:style w:type="character" w:customStyle="1" w:styleId="Heading5Char">
    <w:name w:val="Heading 5 Char"/>
    <w:basedOn w:val="DefaultParagraphFont"/>
    <w:link w:val="Heading5"/>
    <w:uiPriority w:val="9"/>
    <w:rsid w:val="007408BE"/>
    <w:rPr>
      <w:rFonts w:asciiTheme="majorHAnsi" w:eastAsiaTheme="majorEastAsia" w:hAnsiTheme="majorHAnsi" w:cstheme="majorBidi"/>
      <w:caps/>
    </w:rPr>
  </w:style>
  <w:style w:type="character" w:customStyle="1" w:styleId="Heading6Char">
    <w:name w:val="Heading 6 Char"/>
    <w:basedOn w:val="DefaultParagraphFont"/>
    <w:link w:val="Heading6"/>
    <w:uiPriority w:val="9"/>
    <w:rsid w:val="007408BE"/>
    <w:rPr>
      <w:rFonts w:asciiTheme="majorHAnsi" w:eastAsiaTheme="majorEastAsia" w:hAnsiTheme="majorHAnsi" w:cstheme="majorBidi"/>
      <w:caps/>
      <w:color w:val="26676D" w:themeColor="text2"/>
    </w:rPr>
  </w:style>
  <w:style w:type="character" w:styleId="Emphasis">
    <w:name w:val="Emphasis"/>
    <w:basedOn w:val="DefaultParagraphFont"/>
    <w:uiPriority w:val="20"/>
    <w:qFormat/>
    <w:rsid w:val="009A6424"/>
    <w:rPr>
      <w:i/>
      <w:iCs/>
    </w:rPr>
  </w:style>
  <w:style w:type="character" w:styleId="Hyperlink">
    <w:name w:val="Hyperlink"/>
    <w:basedOn w:val="DefaultParagraphFont"/>
    <w:uiPriority w:val="99"/>
    <w:unhideWhenUsed/>
    <w:rsid w:val="009A6424"/>
    <w:rPr>
      <w:color w:val="396AB3" w:themeColor="hyperlink"/>
      <w:u w:val="single"/>
    </w:rPr>
  </w:style>
  <w:style w:type="character" w:styleId="UnresolvedMention">
    <w:name w:val="Unresolved Mention"/>
    <w:basedOn w:val="DefaultParagraphFont"/>
    <w:uiPriority w:val="99"/>
    <w:semiHidden/>
    <w:unhideWhenUsed/>
    <w:rsid w:val="009A6424"/>
    <w:rPr>
      <w:color w:val="808080"/>
      <w:shd w:val="clear" w:color="auto" w:fill="E6E6E6"/>
    </w:rPr>
  </w:style>
  <w:style w:type="paragraph" w:styleId="IntenseQuote">
    <w:name w:val="Intense Quote"/>
    <w:basedOn w:val="Normal"/>
    <w:next w:val="Normal"/>
    <w:link w:val="IntenseQuoteChar"/>
    <w:uiPriority w:val="30"/>
    <w:qFormat/>
    <w:rsid w:val="00C57F6C"/>
    <w:pPr>
      <w:pBdr>
        <w:top w:val="single" w:sz="8" w:space="15" w:color="26676D" w:themeColor="accent1"/>
        <w:bottom w:val="single" w:sz="8" w:space="15" w:color="26676D" w:themeColor="accent1"/>
      </w:pBdr>
      <w:spacing w:before="317"/>
      <w:ind w:left="864" w:right="864"/>
      <w:jc w:val="center"/>
    </w:pPr>
    <w:rPr>
      <w:i/>
      <w:iCs/>
      <w:color w:val="26676D" w:themeColor="accent1"/>
    </w:rPr>
  </w:style>
  <w:style w:type="character" w:customStyle="1" w:styleId="IntenseQuoteChar">
    <w:name w:val="Intense Quote Char"/>
    <w:basedOn w:val="DefaultParagraphFont"/>
    <w:link w:val="IntenseQuote"/>
    <w:uiPriority w:val="30"/>
    <w:rsid w:val="00C57F6C"/>
    <w:rPr>
      <w:i/>
      <w:iCs/>
      <w:color w:val="26676D" w:themeColor="accent1"/>
    </w:rPr>
  </w:style>
  <w:style w:type="paragraph" w:styleId="Quote">
    <w:name w:val="Quote"/>
    <w:basedOn w:val="Normal"/>
    <w:next w:val="Normal"/>
    <w:link w:val="QuoteChar"/>
    <w:uiPriority w:val="29"/>
    <w:qFormat/>
    <w:rsid w:val="00C57F6C"/>
    <w:pPr>
      <w:spacing w:before="317"/>
      <w:ind w:left="864" w:right="864"/>
      <w:jc w:val="center"/>
    </w:pPr>
    <w:rPr>
      <w:i/>
      <w:iCs/>
    </w:rPr>
  </w:style>
  <w:style w:type="character" w:customStyle="1" w:styleId="QuoteChar">
    <w:name w:val="Quote Char"/>
    <w:basedOn w:val="DefaultParagraphFont"/>
    <w:link w:val="Quote"/>
    <w:uiPriority w:val="29"/>
    <w:rsid w:val="00C57F6C"/>
    <w:rPr>
      <w:i/>
      <w:iCs/>
    </w:rPr>
  </w:style>
  <w:style w:type="table" w:styleId="TableGrid">
    <w:name w:val="Table Grid"/>
    <w:basedOn w:val="TableNormal"/>
    <w:uiPriority w:val="39"/>
    <w:rsid w:val="0013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sk-BelowTarget">
    <w:name w:val="Risk - Below Target"/>
    <w:basedOn w:val="DefaultParagraphFont"/>
    <w:uiPriority w:val="32"/>
    <w:rsid w:val="00912CA9"/>
    <w:rPr>
      <w:b/>
      <w:color w:val="C00000"/>
    </w:rPr>
  </w:style>
  <w:style w:type="character" w:customStyle="1" w:styleId="Caution">
    <w:name w:val="Caution"/>
    <w:basedOn w:val="DefaultParagraphFont"/>
    <w:uiPriority w:val="32"/>
    <w:rsid w:val="00912CA9"/>
    <w:rPr>
      <w:b/>
      <w:color w:val="D04715" w:themeColor="accent5"/>
    </w:rPr>
  </w:style>
  <w:style w:type="character" w:customStyle="1" w:styleId="OnTarget">
    <w:name w:val="On Target"/>
    <w:basedOn w:val="DefaultParagraphFont"/>
    <w:uiPriority w:val="32"/>
    <w:rsid w:val="00912CA9"/>
    <w:rPr>
      <w:b/>
      <w:color w:val="3B7A2F" w:themeColor="accent6"/>
    </w:rPr>
  </w:style>
  <w:style w:type="character" w:customStyle="1" w:styleId="ExceededTarget">
    <w:name w:val="Exceeded Target"/>
    <w:basedOn w:val="DefaultParagraphFont"/>
    <w:uiPriority w:val="32"/>
    <w:rsid w:val="00912CA9"/>
    <w:rPr>
      <w:b/>
      <w:color w:val="0070C0"/>
    </w:rPr>
  </w:style>
  <w:style w:type="numbering" w:customStyle="1" w:styleId="CenterNumberedList">
    <w:name w:val="Center Numbered List"/>
    <w:uiPriority w:val="99"/>
    <w:rsid w:val="0030770D"/>
    <w:pPr>
      <w:numPr>
        <w:numId w:val="8"/>
      </w:numPr>
    </w:pPr>
  </w:style>
  <w:style w:type="table" w:customStyle="1" w:styleId="CenterTable">
    <w:name w:val="Center Table"/>
    <w:basedOn w:val="TableNormal"/>
    <w:uiPriority w:val="99"/>
    <w:rsid w:val="009537A0"/>
    <w:pPr>
      <w:spacing w:after="0"/>
    </w:pPr>
    <w:rPr>
      <w:sz w:val="20"/>
    </w:rPr>
    <w:tblPr>
      <w:tblBorders>
        <w:top w:val="single" w:sz="8" w:space="0" w:color="505153" w:themeColor="text1"/>
        <w:bottom w:val="single" w:sz="8" w:space="0" w:color="ECECED" w:themeColor="accent4" w:themeTint="33"/>
      </w:tblBorders>
      <w:tblCellMar>
        <w:top w:w="144" w:type="dxa"/>
        <w:left w:w="158" w:type="dxa"/>
        <w:bottom w:w="173" w:type="dxa"/>
        <w:right w:w="158" w:type="dxa"/>
      </w:tblCellMar>
    </w:tblPr>
    <w:tblStylePr w:type="firstRow">
      <w:pPr>
        <w:jc w:val="left"/>
      </w:pPr>
      <w:rPr>
        <w:b/>
      </w:rPr>
      <w:tblPr>
        <w:tblCellMar>
          <w:top w:w="14" w:type="dxa"/>
          <w:left w:w="158" w:type="dxa"/>
          <w:bottom w:w="173" w:type="dxa"/>
          <w:right w:w="158" w:type="dxa"/>
        </w:tblCellMar>
      </w:tblPr>
      <w:trPr>
        <w:tblHeader/>
      </w:trPr>
      <w:tcPr>
        <w:shd w:val="clear" w:color="auto" w:fill="B6E2E5" w:themeFill="background2"/>
        <w:vAlign w:val="center"/>
      </w:tcPr>
    </w:tblStylePr>
    <w:tblStylePr w:type="firstCol">
      <w:tblPr/>
      <w:tcPr>
        <w:shd w:val="clear" w:color="auto" w:fill="B6E2E5" w:themeFill="background2"/>
      </w:tcPr>
    </w:tblStylePr>
  </w:style>
  <w:style w:type="table" w:customStyle="1" w:styleId="CenterTableHorizontalRules">
    <w:name w:val="Center Table Horizontal Rules"/>
    <w:basedOn w:val="CenterTable"/>
    <w:uiPriority w:val="99"/>
    <w:rsid w:val="009537A0"/>
    <w:pPr>
      <w:spacing w:line="240" w:lineRule="auto"/>
    </w:pPr>
    <w:tblPr>
      <w:tblBorders>
        <w:top w:val="none" w:sz="0" w:space="0" w:color="auto"/>
        <w:bottom w:val="none" w:sz="0" w:space="0" w:color="auto"/>
        <w:insideH w:val="single" w:sz="8" w:space="0" w:color="ECECED" w:themeColor="accent4" w:themeTint="33"/>
      </w:tblBorders>
    </w:tblPr>
    <w:tblStylePr w:type="firstRow">
      <w:pPr>
        <w:jc w:val="left"/>
      </w:pPr>
      <w:rPr>
        <w:b/>
      </w:rPr>
      <w:tblPr>
        <w:tblCellMar>
          <w:top w:w="14" w:type="dxa"/>
          <w:left w:w="158" w:type="dxa"/>
          <w:bottom w:w="173" w:type="dxa"/>
          <w:right w:w="158" w:type="dxa"/>
        </w:tblCellMar>
      </w:tblPr>
      <w:trPr>
        <w:tblHeader/>
      </w:trPr>
      <w:tcPr>
        <w:shd w:val="clear" w:color="auto" w:fill="B6E2E5" w:themeFill="background2"/>
        <w:vAlign w:val="center"/>
      </w:tcPr>
    </w:tblStylePr>
    <w:tblStylePr w:type="firstCol">
      <w:tblPr/>
      <w:tcPr>
        <w:shd w:val="clear" w:color="auto" w:fill="B6E2E5" w:themeFill="background2"/>
      </w:tcPr>
    </w:tblStylePr>
  </w:style>
  <w:style w:type="paragraph" w:styleId="BalloonText">
    <w:name w:val="Balloon Text"/>
    <w:basedOn w:val="Normal"/>
    <w:link w:val="BalloonTextChar"/>
    <w:uiPriority w:val="99"/>
    <w:semiHidden/>
    <w:unhideWhenUsed/>
    <w:rsid w:val="003E2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0B2"/>
    <w:rPr>
      <w:rFonts w:ascii="Segoe UI" w:hAnsi="Segoe UI" w:cs="Segoe UI"/>
      <w:sz w:val="18"/>
      <w:szCs w:val="18"/>
    </w:rPr>
  </w:style>
  <w:style w:type="paragraph" w:styleId="Header">
    <w:name w:val="header"/>
    <w:basedOn w:val="Normal"/>
    <w:link w:val="HeaderChar"/>
    <w:uiPriority w:val="99"/>
    <w:unhideWhenUsed/>
    <w:rsid w:val="00533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3F6"/>
  </w:style>
  <w:style w:type="paragraph" w:styleId="Footer">
    <w:name w:val="footer"/>
    <w:basedOn w:val="Normal"/>
    <w:link w:val="FooterChar"/>
    <w:uiPriority w:val="99"/>
    <w:unhideWhenUsed/>
    <w:rsid w:val="00533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F6"/>
  </w:style>
  <w:style w:type="character" w:customStyle="1" w:styleId="ListParagraphChar">
    <w:name w:val="List Paragraph Char"/>
    <w:link w:val="ListParagraph"/>
    <w:uiPriority w:val="34"/>
    <w:locked/>
    <w:rsid w:val="009418ED"/>
    <w:rPr>
      <w:rFonts w:ascii="Verdana" w:hAnsi="Verdana"/>
      <w:color w:val="505153"/>
    </w:rPr>
  </w:style>
  <w:style w:type="character" w:customStyle="1" w:styleId="normaltextrun1">
    <w:name w:val="normaltextrun1"/>
    <w:basedOn w:val="DefaultParagraphFont"/>
    <w:rsid w:val="009418ED"/>
  </w:style>
  <w:style w:type="paragraph" w:customStyle="1" w:styleId="paragraph">
    <w:name w:val="paragraph"/>
    <w:basedOn w:val="Normal"/>
    <w:rsid w:val="009418ED"/>
    <w:pPr>
      <w:spacing w:after="0" w:line="240" w:lineRule="auto"/>
    </w:pPr>
    <w:rPr>
      <w:rFonts w:ascii="Times New Roman" w:eastAsia="Times New Roman" w:hAnsi="Times New Roman" w:cs="Times New Roman"/>
      <w:color w:val="auto"/>
      <w:kern w:val="0"/>
      <w14:ligatures w14:val="none"/>
    </w:rPr>
  </w:style>
  <w:style w:type="character" w:styleId="CommentReference">
    <w:name w:val="annotation reference"/>
    <w:basedOn w:val="DefaultParagraphFont"/>
    <w:uiPriority w:val="99"/>
    <w:semiHidden/>
    <w:unhideWhenUsed/>
    <w:rsid w:val="009418ED"/>
    <w:rPr>
      <w:sz w:val="16"/>
      <w:szCs w:val="16"/>
    </w:rPr>
  </w:style>
  <w:style w:type="paragraph" w:styleId="CommentText">
    <w:name w:val="annotation text"/>
    <w:basedOn w:val="Normal"/>
    <w:link w:val="CommentTextChar"/>
    <w:uiPriority w:val="99"/>
    <w:unhideWhenUsed/>
    <w:rsid w:val="009418ED"/>
    <w:pPr>
      <w:spacing w:line="240" w:lineRule="auto"/>
    </w:pPr>
    <w:rPr>
      <w:sz w:val="20"/>
      <w:szCs w:val="20"/>
    </w:rPr>
  </w:style>
  <w:style w:type="character" w:customStyle="1" w:styleId="CommentTextChar">
    <w:name w:val="Comment Text Char"/>
    <w:basedOn w:val="DefaultParagraphFont"/>
    <w:link w:val="CommentText"/>
    <w:uiPriority w:val="99"/>
    <w:rsid w:val="009418ED"/>
    <w:rPr>
      <w:sz w:val="20"/>
      <w:szCs w:val="20"/>
    </w:rPr>
  </w:style>
  <w:style w:type="character" w:styleId="Mention">
    <w:name w:val="Mention"/>
    <w:basedOn w:val="DefaultParagraphFont"/>
    <w:uiPriority w:val="99"/>
    <w:unhideWhenUsed/>
    <w:rsid w:val="009418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57797">
      <w:bodyDiv w:val="1"/>
      <w:marLeft w:val="0"/>
      <w:marRight w:val="0"/>
      <w:marTop w:val="0"/>
      <w:marBottom w:val="0"/>
      <w:divBdr>
        <w:top w:val="none" w:sz="0" w:space="0" w:color="auto"/>
        <w:left w:val="none" w:sz="0" w:space="0" w:color="auto"/>
        <w:bottom w:val="none" w:sz="0" w:space="0" w:color="auto"/>
        <w:right w:val="none" w:sz="0" w:space="0" w:color="auto"/>
      </w:divBdr>
      <w:divsChild>
        <w:div w:id="2034987726">
          <w:marLeft w:val="0"/>
          <w:marRight w:val="0"/>
          <w:marTop w:val="0"/>
          <w:marBottom w:val="240"/>
          <w:divBdr>
            <w:top w:val="none" w:sz="0" w:space="0" w:color="auto"/>
            <w:left w:val="none" w:sz="0" w:space="0" w:color="auto"/>
            <w:bottom w:val="none" w:sz="0" w:space="0" w:color="auto"/>
            <w:right w:val="none" w:sz="0" w:space="0" w:color="auto"/>
          </w:divBdr>
        </w:div>
        <w:div w:id="2116123060">
          <w:marLeft w:val="0"/>
          <w:marRight w:val="0"/>
          <w:marTop w:val="0"/>
          <w:marBottom w:val="240"/>
          <w:divBdr>
            <w:top w:val="none" w:sz="0" w:space="0" w:color="auto"/>
            <w:left w:val="none" w:sz="0" w:space="0" w:color="auto"/>
            <w:bottom w:val="none" w:sz="0" w:space="0" w:color="auto"/>
            <w:right w:val="none" w:sz="0" w:space="0" w:color="auto"/>
          </w:divBdr>
        </w:div>
        <w:div w:id="215941188">
          <w:marLeft w:val="0"/>
          <w:marRight w:val="0"/>
          <w:marTop w:val="0"/>
          <w:marBottom w:val="360"/>
          <w:divBdr>
            <w:top w:val="none" w:sz="0" w:space="0" w:color="auto"/>
            <w:left w:val="none" w:sz="0" w:space="0" w:color="auto"/>
            <w:bottom w:val="none" w:sz="0" w:space="0" w:color="auto"/>
            <w:right w:val="none" w:sz="0" w:space="0" w:color="auto"/>
          </w:divBdr>
          <w:divsChild>
            <w:div w:id="721488306">
              <w:marLeft w:val="0"/>
              <w:marRight w:val="0"/>
              <w:marTop w:val="0"/>
              <w:marBottom w:val="0"/>
              <w:divBdr>
                <w:top w:val="none" w:sz="0" w:space="0" w:color="auto"/>
                <w:left w:val="none" w:sz="0" w:space="0" w:color="auto"/>
                <w:bottom w:val="none" w:sz="0" w:space="0" w:color="auto"/>
                <w:right w:val="none" w:sz="0" w:space="0" w:color="auto"/>
              </w:divBdr>
            </w:div>
          </w:divsChild>
        </w:div>
        <w:div w:id="845705762">
          <w:marLeft w:val="0"/>
          <w:marRight w:val="0"/>
          <w:marTop w:val="0"/>
          <w:marBottom w:val="240"/>
          <w:divBdr>
            <w:top w:val="none" w:sz="0" w:space="0" w:color="auto"/>
            <w:left w:val="none" w:sz="0" w:space="0" w:color="auto"/>
            <w:bottom w:val="none" w:sz="0" w:space="0" w:color="auto"/>
            <w:right w:val="none" w:sz="0" w:space="0" w:color="auto"/>
          </w:divBdr>
        </w:div>
        <w:div w:id="2004383502">
          <w:marLeft w:val="0"/>
          <w:marRight w:val="0"/>
          <w:marTop w:val="0"/>
          <w:marBottom w:val="0"/>
          <w:divBdr>
            <w:top w:val="none" w:sz="0" w:space="0" w:color="auto"/>
            <w:left w:val="none" w:sz="0" w:space="0" w:color="auto"/>
            <w:bottom w:val="none" w:sz="0" w:space="0" w:color="auto"/>
            <w:right w:val="none" w:sz="0" w:space="0" w:color="auto"/>
          </w:divBdr>
          <w:divsChild>
            <w:div w:id="176582383">
              <w:marLeft w:val="0"/>
              <w:marRight w:val="0"/>
              <w:marTop w:val="0"/>
              <w:marBottom w:val="0"/>
              <w:divBdr>
                <w:top w:val="none" w:sz="0" w:space="0" w:color="auto"/>
                <w:left w:val="none" w:sz="0" w:space="0" w:color="auto"/>
                <w:bottom w:val="none" w:sz="0" w:space="0" w:color="auto"/>
                <w:right w:val="none" w:sz="0" w:space="0" w:color="auto"/>
              </w:divBdr>
              <w:divsChild>
                <w:div w:id="1652516093">
                  <w:marLeft w:val="0"/>
                  <w:marRight w:val="0"/>
                  <w:marTop w:val="0"/>
                  <w:marBottom w:val="0"/>
                  <w:divBdr>
                    <w:top w:val="none" w:sz="0" w:space="0" w:color="auto"/>
                    <w:left w:val="none" w:sz="0" w:space="0" w:color="auto"/>
                    <w:bottom w:val="none" w:sz="0" w:space="0" w:color="auto"/>
                    <w:right w:val="none" w:sz="0" w:space="0" w:color="auto"/>
                  </w:divBdr>
                  <w:divsChild>
                    <w:div w:id="1175876502">
                      <w:marLeft w:val="0"/>
                      <w:marRight w:val="0"/>
                      <w:marTop w:val="0"/>
                      <w:marBottom w:val="0"/>
                      <w:divBdr>
                        <w:top w:val="none" w:sz="0" w:space="0" w:color="auto"/>
                        <w:left w:val="none" w:sz="0" w:space="0" w:color="auto"/>
                        <w:bottom w:val="none" w:sz="0" w:space="0" w:color="auto"/>
                        <w:right w:val="none" w:sz="0" w:space="0" w:color="auto"/>
                      </w:divBdr>
                      <w:divsChild>
                        <w:div w:id="7656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3221">
                  <w:marLeft w:val="0"/>
                  <w:marRight w:val="0"/>
                  <w:marTop w:val="0"/>
                  <w:marBottom w:val="0"/>
                  <w:divBdr>
                    <w:top w:val="none" w:sz="0" w:space="0" w:color="auto"/>
                    <w:left w:val="none" w:sz="0" w:space="0" w:color="auto"/>
                    <w:bottom w:val="none" w:sz="0" w:space="0" w:color="auto"/>
                    <w:right w:val="none" w:sz="0" w:space="0" w:color="auto"/>
                  </w:divBdr>
                  <w:divsChild>
                    <w:div w:id="16729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0239">
          <w:marLeft w:val="0"/>
          <w:marRight w:val="0"/>
          <w:marTop w:val="0"/>
          <w:marBottom w:val="480"/>
          <w:divBdr>
            <w:top w:val="none" w:sz="0" w:space="0" w:color="auto"/>
            <w:left w:val="none" w:sz="0" w:space="0" w:color="auto"/>
            <w:bottom w:val="none" w:sz="0" w:space="0" w:color="auto"/>
            <w:right w:val="none" w:sz="0" w:space="0" w:color="auto"/>
          </w:divBdr>
        </w:div>
        <w:div w:id="1274751247">
          <w:marLeft w:val="0"/>
          <w:marRight w:val="0"/>
          <w:marTop w:val="0"/>
          <w:marBottom w:val="240"/>
          <w:divBdr>
            <w:top w:val="none" w:sz="0" w:space="0" w:color="auto"/>
            <w:left w:val="none" w:sz="0" w:space="0" w:color="auto"/>
            <w:bottom w:val="none" w:sz="0" w:space="0" w:color="auto"/>
            <w:right w:val="none" w:sz="0" w:space="0" w:color="auto"/>
          </w:divBdr>
        </w:div>
      </w:divsChild>
    </w:div>
    <w:div w:id="1737587284">
      <w:bodyDiv w:val="1"/>
      <w:marLeft w:val="0"/>
      <w:marRight w:val="0"/>
      <w:marTop w:val="0"/>
      <w:marBottom w:val="0"/>
      <w:divBdr>
        <w:top w:val="none" w:sz="0" w:space="0" w:color="auto"/>
        <w:left w:val="none" w:sz="0" w:space="0" w:color="auto"/>
        <w:bottom w:val="none" w:sz="0" w:space="0" w:color="auto"/>
        <w:right w:val="none" w:sz="0" w:space="0" w:color="auto"/>
      </w:divBdr>
      <w:divsChild>
        <w:div w:id="1924335164">
          <w:marLeft w:val="0"/>
          <w:marRight w:val="0"/>
          <w:marTop w:val="0"/>
          <w:marBottom w:val="240"/>
          <w:divBdr>
            <w:top w:val="none" w:sz="0" w:space="0" w:color="auto"/>
            <w:left w:val="none" w:sz="0" w:space="0" w:color="auto"/>
            <w:bottom w:val="none" w:sz="0" w:space="0" w:color="auto"/>
            <w:right w:val="none" w:sz="0" w:space="0" w:color="auto"/>
          </w:divBdr>
        </w:div>
        <w:div w:id="1460369563">
          <w:marLeft w:val="0"/>
          <w:marRight w:val="0"/>
          <w:marTop w:val="0"/>
          <w:marBottom w:val="240"/>
          <w:divBdr>
            <w:top w:val="none" w:sz="0" w:space="0" w:color="auto"/>
            <w:left w:val="none" w:sz="0" w:space="0" w:color="auto"/>
            <w:bottom w:val="none" w:sz="0" w:space="0" w:color="auto"/>
            <w:right w:val="none" w:sz="0" w:space="0" w:color="auto"/>
          </w:divBdr>
        </w:div>
        <w:div w:id="1338773405">
          <w:marLeft w:val="0"/>
          <w:marRight w:val="0"/>
          <w:marTop w:val="0"/>
          <w:marBottom w:val="360"/>
          <w:divBdr>
            <w:top w:val="none" w:sz="0" w:space="0" w:color="auto"/>
            <w:left w:val="none" w:sz="0" w:space="0" w:color="auto"/>
            <w:bottom w:val="none" w:sz="0" w:space="0" w:color="auto"/>
            <w:right w:val="none" w:sz="0" w:space="0" w:color="auto"/>
          </w:divBdr>
          <w:divsChild>
            <w:div w:id="2037078498">
              <w:marLeft w:val="0"/>
              <w:marRight w:val="0"/>
              <w:marTop w:val="0"/>
              <w:marBottom w:val="0"/>
              <w:divBdr>
                <w:top w:val="none" w:sz="0" w:space="0" w:color="auto"/>
                <w:left w:val="none" w:sz="0" w:space="0" w:color="auto"/>
                <w:bottom w:val="none" w:sz="0" w:space="0" w:color="auto"/>
                <w:right w:val="none" w:sz="0" w:space="0" w:color="auto"/>
              </w:divBdr>
            </w:div>
          </w:divsChild>
        </w:div>
        <w:div w:id="2072536283">
          <w:marLeft w:val="0"/>
          <w:marRight w:val="0"/>
          <w:marTop w:val="0"/>
          <w:marBottom w:val="240"/>
          <w:divBdr>
            <w:top w:val="none" w:sz="0" w:space="0" w:color="auto"/>
            <w:left w:val="none" w:sz="0" w:space="0" w:color="auto"/>
            <w:bottom w:val="none" w:sz="0" w:space="0" w:color="auto"/>
            <w:right w:val="none" w:sz="0" w:space="0" w:color="auto"/>
          </w:divBdr>
        </w:div>
        <w:div w:id="235163678">
          <w:marLeft w:val="0"/>
          <w:marRight w:val="0"/>
          <w:marTop w:val="0"/>
          <w:marBottom w:val="0"/>
          <w:divBdr>
            <w:top w:val="none" w:sz="0" w:space="0" w:color="auto"/>
            <w:left w:val="none" w:sz="0" w:space="0" w:color="auto"/>
            <w:bottom w:val="none" w:sz="0" w:space="0" w:color="auto"/>
            <w:right w:val="none" w:sz="0" w:space="0" w:color="auto"/>
          </w:divBdr>
          <w:divsChild>
            <w:div w:id="392122574">
              <w:marLeft w:val="0"/>
              <w:marRight w:val="0"/>
              <w:marTop w:val="0"/>
              <w:marBottom w:val="0"/>
              <w:divBdr>
                <w:top w:val="none" w:sz="0" w:space="0" w:color="auto"/>
                <w:left w:val="none" w:sz="0" w:space="0" w:color="auto"/>
                <w:bottom w:val="none" w:sz="0" w:space="0" w:color="auto"/>
                <w:right w:val="none" w:sz="0" w:space="0" w:color="auto"/>
              </w:divBdr>
              <w:divsChild>
                <w:div w:id="602811141">
                  <w:marLeft w:val="0"/>
                  <w:marRight w:val="0"/>
                  <w:marTop w:val="0"/>
                  <w:marBottom w:val="0"/>
                  <w:divBdr>
                    <w:top w:val="none" w:sz="0" w:space="0" w:color="auto"/>
                    <w:left w:val="none" w:sz="0" w:space="0" w:color="auto"/>
                    <w:bottom w:val="none" w:sz="0" w:space="0" w:color="auto"/>
                    <w:right w:val="none" w:sz="0" w:space="0" w:color="auto"/>
                  </w:divBdr>
                  <w:divsChild>
                    <w:div w:id="1252852921">
                      <w:marLeft w:val="0"/>
                      <w:marRight w:val="0"/>
                      <w:marTop w:val="0"/>
                      <w:marBottom w:val="0"/>
                      <w:divBdr>
                        <w:top w:val="none" w:sz="0" w:space="0" w:color="auto"/>
                        <w:left w:val="none" w:sz="0" w:space="0" w:color="auto"/>
                        <w:bottom w:val="none" w:sz="0" w:space="0" w:color="auto"/>
                        <w:right w:val="none" w:sz="0" w:space="0" w:color="auto"/>
                      </w:divBdr>
                      <w:divsChild>
                        <w:div w:id="15612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41763">
                  <w:marLeft w:val="0"/>
                  <w:marRight w:val="0"/>
                  <w:marTop w:val="0"/>
                  <w:marBottom w:val="0"/>
                  <w:divBdr>
                    <w:top w:val="none" w:sz="0" w:space="0" w:color="auto"/>
                    <w:left w:val="none" w:sz="0" w:space="0" w:color="auto"/>
                    <w:bottom w:val="none" w:sz="0" w:space="0" w:color="auto"/>
                    <w:right w:val="none" w:sz="0" w:space="0" w:color="auto"/>
                  </w:divBdr>
                  <w:divsChild>
                    <w:div w:id="19009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64795">
          <w:marLeft w:val="0"/>
          <w:marRight w:val="0"/>
          <w:marTop w:val="0"/>
          <w:marBottom w:val="480"/>
          <w:divBdr>
            <w:top w:val="none" w:sz="0" w:space="0" w:color="auto"/>
            <w:left w:val="none" w:sz="0" w:space="0" w:color="auto"/>
            <w:bottom w:val="none" w:sz="0" w:space="0" w:color="auto"/>
            <w:right w:val="none" w:sz="0" w:space="0" w:color="auto"/>
          </w:divBdr>
        </w:div>
        <w:div w:id="201707045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ensus.gov/cedsc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ntyhealthrankings.org/" TargetMode="External"/><Relationship Id="rId17" Type="http://schemas.openxmlformats.org/officeDocument/2006/relationships/hyperlink" Target="https://maps.geo.census.gov/ddmv/map.html" TargetMode="External"/><Relationship Id="rId2" Type="http://schemas.openxmlformats.org/officeDocument/2006/relationships/customXml" Target="../customXml/item2.xml"/><Relationship Id="rId16" Type="http://schemas.openxmlformats.org/officeDocument/2006/relationships/hyperlink" Target="https://www.medicare.gov/care-comp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nces.ed.gov/surveys/piaac/skillsma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 TargetMode="External"/></Relationships>
</file>

<file path=word/theme/theme1.xml><?xml version="1.0" encoding="utf-8"?>
<a:theme xmlns:a="http://schemas.openxmlformats.org/drawingml/2006/main" name="Office Theme">
  <a:themeElements>
    <a:clrScheme name="Center Colors">
      <a:dk1>
        <a:srgbClr val="505153"/>
      </a:dk1>
      <a:lt1>
        <a:sysClr val="window" lastClr="FFFFFF"/>
      </a:lt1>
      <a:dk2>
        <a:srgbClr val="26676D"/>
      </a:dk2>
      <a:lt2>
        <a:srgbClr val="B6E2E5"/>
      </a:lt2>
      <a:accent1>
        <a:srgbClr val="26676D"/>
      </a:accent1>
      <a:accent2>
        <a:srgbClr val="A9D18A"/>
      </a:accent2>
      <a:accent3>
        <a:srgbClr val="B6E2E5"/>
      </a:accent3>
      <a:accent4>
        <a:srgbClr val="A2A3A5"/>
      </a:accent4>
      <a:accent5>
        <a:srgbClr val="D04715"/>
      </a:accent5>
      <a:accent6>
        <a:srgbClr val="3B7A2F"/>
      </a:accent6>
      <a:hlink>
        <a:srgbClr val="396AB3"/>
      </a:hlink>
      <a:folHlink>
        <a:srgbClr val="930F69"/>
      </a:folHlink>
    </a:clrScheme>
    <a:fontScheme name="Center Fonts">
      <a:majorFont>
        <a:latin typeface="Lucida Fax"/>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2618a-c2c7-4c24-93cf-965308a2daea" xsi:nil="true"/>
    <o10fb58b6f1b4237af11b5fc8dde9845 xmlns="4f02618a-c2c7-4c24-93cf-965308a2daea" xsi:nil="true"/>
    <de41ccc7d4784b11bfed8e20bf75ca01 xmlns="4f02618a-c2c7-4c24-93cf-965308a2daea" xsi:nil="true"/>
    <i7c492e22f6d4edeb2075ae5873ec95b xmlns="4f02618a-c2c7-4c24-93cf-965308a2daea">
      <Terms xmlns="http://schemas.microsoft.com/office/infopath/2007/PartnerControls"/>
    </i7c492e22f6d4edeb2075ae5873ec95b>
    <lcf76f155ced4ddcb4097134ff3c332f xmlns="0d7a751c-1c18-414f-8de1-96075b6f3e99">
      <Terms xmlns="http://schemas.microsoft.com/office/infopath/2007/PartnerControls"/>
    </lcf76f155ced4ddcb4097134ff3c332f>
    <Notes0 xmlns="0d7a751c-1c18-414f-8de1-96075b6f3e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8F817E9738A0469F502311C78E58B0" ma:contentTypeVersion="23" ma:contentTypeDescription="Create a new document." ma:contentTypeScope="" ma:versionID="781bf75df5c08624fe8dce38521bb0fe">
  <xsd:schema xmlns:xsd="http://www.w3.org/2001/XMLSchema" xmlns:xs="http://www.w3.org/2001/XMLSchema" xmlns:p="http://schemas.microsoft.com/office/2006/metadata/properties" xmlns:ns2="4f02618a-c2c7-4c24-93cf-965308a2daea" xmlns:ns3="0d7a751c-1c18-414f-8de1-96075b6f3e99" targetNamespace="http://schemas.microsoft.com/office/2006/metadata/properties" ma:root="true" ma:fieldsID="1e5658ec866eea04799d29f39c43bf30" ns2:_="" ns3:_="">
    <xsd:import namespace="4f02618a-c2c7-4c24-93cf-965308a2daea"/>
    <xsd:import namespace="0d7a751c-1c18-414f-8de1-96075b6f3e99"/>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7a751c-1c18-414f-8de1-96075b6f3e99"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efe722d5-4220-4abe-b3a2-0beee315a9f8"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E34AA-2E08-4788-9645-B3B1319875B1}">
  <ds:schemaRefs>
    <ds:schemaRef ds:uri="4f02618a-c2c7-4c24-93cf-965308a2daea"/>
    <ds:schemaRef ds:uri="0d7a751c-1c18-414f-8de1-96075b6f3e99"/>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4BF526-6E18-4F29-ADF0-0C971A074F63}">
  <ds:schemaRefs>
    <ds:schemaRef ds:uri="http://schemas.openxmlformats.org/officeDocument/2006/bibliography"/>
  </ds:schemaRefs>
</ds:datastoreItem>
</file>

<file path=customXml/itemProps3.xml><?xml version="1.0" encoding="utf-8"?>
<ds:datastoreItem xmlns:ds="http://schemas.openxmlformats.org/officeDocument/2006/customXml" ds:itemID="{4192F683-4B53-4EE3-83E3-F42FE7A98747}"/>
</file>

<file path=customXml/itemProps4.xml><?xml version="1.0" encoding="utf-8"?>
<ds:datastoreItem xmlns:ds="http://schemas.openxmlformats.org/officeDocument/2006/customXml" ds:itemID="{FD1076F7-7CDC-404F-A763-226467236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Nadeau</dc:creator>
  <cp:keywords/>
  <dc:description/>
  <cp:lastModifiedBy>Robbie Nadeau</cp:lastModifiedBy>
  <cp:revision>7</cp:revision>
  <cp:lastPrinted>2018-12-27T21:25:00Z</cp:lastPrinted>
  <dcterms:created xsi:type="dcterms:W3CDTF">2023-05-31T18:02:00Z</dcterms:created>
  <dcterms:modified xsi:type="dcterms:W3CDTF">2025-02-07T16:45:00Z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0x010100388F817E9738A0469F502311C78E58B0</vt:lpwstr>
  </property>
  <property fmtid="{D5CDD505-2E9C-101B-9397-08002B2CF9AE}" pid="3" name="Programs">
    <vt:lpwstr/>
  </property>
  <property fmtid="{D5CDD505-2E9C-101B-9397-08002B2CF9AE}" pid="4" name="MediaServiceImageTags">
    <vt:lpwstr/>
  </property>
  <property fmtid="{D5CDD505-2E9C-101B-9397-08002B2CF9AE}" pid="5" name="Focus Areas">
    <vt:lpwstr/>
  </property>
  <property fmtid="{D5CDD505-2E9C-101B-9397-08002B2CF9AE}" pid="6" name="Center Keywords">
    <vt:lpwstr/>
  </property>
  <property fmtid="{D5CDD505-2E9C-101B-9397-08002B2CF9AE}" pid="7" name="Focus_x0020_Areas">
    <vt:lpwstr/>
  </property>
  <property fmtid="{D5CDD505-2E9C-101B-9397-08002B2CF9AE}" pid="8" name="Center_x0020_Keywords">
    <vt:lpwstr/>
  </property>
</Properties>
</file>