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392765433"/>
    <w:bookmarkStart w:id="1" w:name="_Toc400101008"/>
    <w:bookmarkStart w:id="2" w:name="_Toc405382255"/>
    <w:bookmarkStart w:id="3" w:name="_Toc405390348"/>
    <w:bookmarkStart w:id="4" w:name="_Toc406174155"/>
    <w:bookmarkStart w:id="5" w:name="_Toc406222229"/>
    <w:bookmarkStart w:id="6" w:name="_Toc406222270"/>
    <w:bookmarkStart w:id="7" w:name="_Toc406222290"/>
    <w:bookmarkStart w:id="8" w:name="_Toc406225433"/>
    <w:bookmarkStart w:id="9" w:name="_Toc406743456"/>
    <w:bookmarkStart w:id="10" w:name="_Toc407027587"/>
    <w:bookmarkStart w:id="11" w:name="_Toc407027853"/>
    <w:bookmarkStart w:id="12" w:name="_Toc407099157"/>
    <w:bookmarkStart w:id="13" w:name="_Toc407099565"/>
    <w:bookmarkStart w:id="14" w:name="_Toc407794816"/>
    <w:bookmarkStart w:id="15" w:name="_Toc407804216"/>
    <w:bookmarkStart w:id="16" w:name="_Toc407805505"/>
    <w:bookmarkStart w:id="17" w:name="_Toc408227149"/>
    <w:bookmarkStart w:id="18" w:name="_Toc408227423"/>
    <w:p w14:paraId="2803E1F8" w14:textId="77777777" w:rsidR="00DC3C72" w:rsidRDefault="00DC3C72" w:rsidP="00A10041">
      <w:pPr>
        <w:pStyle w:val="Heading1"/>
        <w:rPr>
          <w:b/>
        </w:rPr>
      </w:pPr>
      <w:r>
        <w:rPr>
          <w:noProof/>
        </w:rPr>
        <mc:AlternateContent>
          <mc:Choice Requires="wps">
            <w:drawing>
              <wp:anchor distT="0" distB="0" distL="114300" distR="114300" simplePos="0" relativeHeight="251662336" behindDoc="0" locked="0" layoutInCell="1" allowOverlap="1" wp14:anchorId="0E0518DF" wp14:editId="7497EC70">
                <wp:simplePos x="0" y="0"/>
                <wp:positionH relativeFrom="column">
                  <wp:posOffset>58420</wp:posOffset>
                </wp:positionH>
                <wp:positionV relativeFrom="paragraph">
                  <wp:posOffset>-23990</wp:posOffset>
                </wp:positionV>
                <wp:extent cx="5384165" cy="1238250"/>
                <wp:effectExtent l="0" t="0" r="26035" b="19050"/>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165" cy="1238250"/>
                        </a:xfrm>
                        <a:prstGeom prst="rect">
                          <a:avLst/>
                        </a:prstGeom>
                        <a:solidFill>
                          <a:srgbClr val="FFFFFF"/>
                        </a:solidFill>
                        <a:ln w="9525">
                          <a:solidFill>
                            <a:sysClr val="window" lastClr="FFFFFF">
                              <a:lumMod val="100000"/>
                              <a:lumOff val="0"/>
                            </a:sysClr>
                          </a:solidFill>
                          <a:miter lim="800000"/>
                          <a:headEnd/>
                          <a:tailEnd/>
                        </a:ln>
                      </wps:spPr>
                      <wps:txbx>
                        <w:txbxContent>
                          <w:p w14:paraId="1044541A" w14:textId="38406E54" w:rsidR="000931D2" w:rsidRDefault="00B628C0" w:rsidP="00DC3C72">
                            <w:pPr>
                              <w:spacing w:line="240" w:lineRule="auto"/>
                            </w:pPr>
                            <w:r>
                              <w:rPr>
                                <w:rFonts w:ascii="Lucida Fax" w:hAnsi="Lucida Fax"/>
                                <w:color w:val="26676D"/>
                                <w:sz w:val="72"/>
                                <w:szCs w:val="72"/>
                              </w:rPr>
                              <w:t>Program Evaluation Plan Template</w:t>
                            </w:r>
                            <w:r w:rsidR="000931D2">
                              <w:rPr>
                                <w:rFonts w:ascii="Lucida Fax" w:hAnsi="Lucida Fax"/>
                                <w:color w:val="26676D"/>
                                <w:sz w:val="72"/>
                                <w:szCs w:val="7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0518DF" id="_x0000_t202" coordsize="21600,21600" o:spt="202" path="m,l,21600r21600,l21600,xe">
                <v:stroke joinstyle="miter"/>
                <v:path gradientshapeok="t" o:connecttype="rect"/>
              </v:shapetype>
              <v:shape id="Text Box 7" o:spid="_x0000_s1026" type="#_x0000_t202" style="position:absolute;margin-left:4.6pt;margin-top:-1.9pt;width:423.9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" strokecolor="white">
                <v:textbox>
                  <w:txbxContent>
                    <w:p w14:paraId="1044541A" w14:textId="38406E54" w:rsidR="000931D2" w:rsidRDefault="00B628C0" w:rsidP="00DC3C72">
                      <w:pPr>
                        <w:spacing w:line="240" w:lineRule="auto"/>
                      </w:pPr>
                      <w:r>
                        <w:rPr>
                          <w:rFonts w:ascii="Lucida Fax" w:hAnsi="Lucida Fax"/>
                          <w:color w:val="26676D"/>
                          <w:sz w:val="72"/>
                          <w:szCs w:val="72"/>
                        </w:rPr>
                        <w:t>Program Evaluation Plan Template</w:t>
                      </w:r>
                      <w:r w:rsidR="000931D2">
                        <w:rPr>
                          <w:rFonts w:ascii="Lucida Fax" w:hAnsi="Lucida Fax"/>
                          <w:color w:val="26676D"/>
                          <w:sz w:val="72"/>
                          <w:szCs w:val="72"/>
                        </w:rPr>
                        <w:t xml:space="preserve"> </w:t>
                      </w:r>
                    </w:p>
                  </w:txbxContent>
                </v:textbox>
              </v:shape>
            </w:pict>
          </mc:Fallback>
        </mc:AlternateConten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3800B3F9" w14:textId="52EF0AE3" w:rsidR="00DC3C72" w:rsidRDefault="00281355" w:rsidP="00DC3C72">
      <w:pPr>
        <w:rPr>
          <w:rFonts w:ascii="Lucida Fax" w:eastAsiaTheme="majorEastAsia" w:hAnsi="Lucida Fax" w:cstheme="majorBidi"/>
          <w:color w:val="1E8D94"/>
          <w:sz w:val="36"/>
          <w:szCs w:val="28"/>
        </w:rPr>
      </w:pPr>
      <w:r>
        <w:rPr>
          <w:b/>
          <w:noProof/>
        </w:rPr>
        <mc:AlternateContent>
          <mc:Choice Requires="wps">
            <w:drawing>
              <wp:anchor distT="0" distB="0" distL="114300" distR="114300" simplePos="0" relativeHeight="251645952" behindDoc="0" locked="0" layoutInCell="1" allowOverlap="1" wp14:anchorId="03568532" wp14:editId="62EA9BB6">
                <wp:simplePos x="0" y="0"/>
                <wp:positionH relativeFrom="column">
                  <wp:posOffset>2514600</wp:posOffset>
                </wp:positionH>
                <wp:positionV relativeFrom="paragraph">
                  <wp:posOffset>4022090</wp:posOffset>
                </wp:positionV>
                <wp:extent cx="3552825" cy="847725"/>
                <wp:effectExtent l="0" t="0" r="0" b="9525"/>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34CEC" w14:textId="496E8D59" w:rsidR="000931D2" w:rsidRPr="00281355" w:rsidRDefault="000931D2" w:rsidP="00DC3C72">
                            <w:pPr>
                              <w:spacing w:after="0"/>
                            </w:pPr>
                            <w:r w:rsidRPr="00281355">
                              <w:t xml:space="preserve">600 East Superior Street, Suite 404 │ Duluth, Minnesota 55802 </w:t>
                            </w:r>
                            <w:r w:rsidRPr="00281355">
                              <w:br/>
                              <w:t>218-727-9390 │ kwilkes@ruralcenter.org</w:t>
                            </w:r>
                            <w:r w:rsidRPr="00281355">
                              <w:rPr>
                                <w:rFonts w:cs="Times New Roman"/>
                                <w:color w:val="auto"/>
                                <w:szCs w:val="24"/>
                                <w:u w:val="single"/>
                              </w:rPr>
                              <w:br/>
                            </w:r>
                            <w:hyperlink r:id="rId11" w:history="1">
                              <w:r w:rsidRPr="00281355">
                                <w:rPr>
                                  <w:rStyle w:val="Hyperlink"/>
                                  <w:rFonts w:cs="Times New Roman"/>
                                  <w:szCs w:val="24"/>
                                </w:rPr>
                                <w:t>www.ruralhealthinnovations.</w:t>
                              </w:r>
                              <w:r w:rsidRPr="00281355">
                                <w:rPr>
                                  <w:rStyle w:val="Hyperlink"/>
                                </w:rPr>
                                <w:t>com</w:t>
                              </w:r>
                            </w:hyperlink>
                            <w:r w:rsidRPr="00281355">
                              <w:t xml:space="preserve"> </w:t>
                            </w:r>
                          </w:p>
                          <w:p w14:paraId="389AD1ED" w14:textId="77777777" w:rsidR="000931D2" w:rsidRPr="00281355" w:rsidRDefault="000931D2" w:rsidP="00DC3C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68532" id="Text Box 3" o:spid="_x0000_s1027" type="#_x0000_t202" style="position:absolute;margin-left:198pt;margin-top:316.7pt;width:279.75pt;height:66.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" filled="f" stroked="f">
                <v:textbox>
                  <w:txbxContent>
                    <w:p w14:paraId="4BB34CEC" w14:textId="496E8D59" w:rsidR="000931D2" w:rsidRPr="00281355" w:rsidRDefault="000931D2" w:rsidP="00DC3C72">
                      <w:pPr>
                        <w:spacing w:after="0"/>
                      </w:pPr>
                      <w:r w:rsidRPr="00281355">
                        <w:t xml:space="preserve">600 East Superior Street, Suite 404 │ Duluth, Minnesota 55802 </w:t>
                      </w:r>
                      <w:r w:rsidRPr="00281355">
                        <w:br/>
                        <w:t>218-727-9390 │ kwilkes@ruralcenter.org</w:t>
                      </w:r>
                      <w:r w:rsidRPr="00281355">
                        <w:rPr>
                          <w:rFonts w:cs="Times New Roman"/>
                          <w:color w:val="auto"/>
                          <w:szCs w:val="24"/>
                          <w:u w:val="single"/>
                        </w:rPr>
                        <w:br/>
                      </w:r>
                      <w:hyperlink r:id="rId12" w:history="1">
                        <w:r w:rsidRPr="00281355">
                          <w:rPr>
                            <w:rStyle w:val="Hyperlink"/>
                            <w:rFonts w:cs="Times New Roman"/>
                            <w:szCs w:val="24"/>
                          </w:rPr>
                          <w:t>www.ruralhealthinnovations.</w:t>
                        </w:r>
                        <w:r w:rsidRPr="00281355">
                          <w:rPr>
                            <w:rStyle w:val="Hyperlink"/>
                          </w:rPr>
                          <w:t>com</w:t>
                        </w:r>
                      </w:hyperlink>
                      <w:r w:rsidRPr="00281355">
                        <w:t xml:space="preserve"> </w:t>
                      </w:r>
                    </w:p>
                    <w:p w14:paraId="389AD1ED" w14:textId="77777777" w:rsidR="000931D2" w:rsidRPr="00281355" w:rsidRDefault="000931D2" w:rsidP="00DC3C72"/>
                  </w:txbxContent>
                </v:textbox>
              </v:shape>
            </w:pict>
          </mc:Fallback>
        </mc:AlternateContent>
      </w:r>
      <w:r>
        <w:rPr>
          <w:noProof/>
        </w:rPr>
        <mc:AlternateContent>
          <mc:Choice Requires="wps">
            <w:drawing>
              <wp:anchor distT="0" distB="0" distL="114300" distR="114300" simplePos="0" relativeHeight="251652096" behindDoc="0" locked="0" layoutInCell="1" allowOverlap="1" wp14:anchorId="35BE3685" wp14:editId="37819104">
                <wp:simplePos x="0" y="0"/>
                <wp:positionH relativeFrom="column">
                  <wp:posOffset>-266699</wp:posOffset>
                </wp:positionH>
                <wp:positionV relativeFrom="paragraph">
                  <wp:posOffset>3827145</wp:posOffset>
                </wp:positionV>
                <wp:extent cx="2724150" cy="1133475"/>
                <wp:effectExtent l="0" t="0" r="19050" b="28575"/>
                <wp:wrapNone/>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133475"/>
                        </a:xfrm>
                        <a:prstGeom prst="rect">
                          <a:avLst/>
                        </a:prstGeom>
                        <a:solidFill>
                          <a:srgbClr val="FFFFFF"/>
                        </a:solidFill>
                        <a:ln w="9525">
                          <a:solidFill>
                            <a:sysClr val="window" lastClr="FFFFFF">
                              <a:lumMod val="100000"/>
                              <a:lumOff val="0"/>
                            </a:sysClr>
                          </a:solidFill>
                          <a:miter lim="800000"/>
                          <a:headEnd/>
                          <a:tailEnd/>
                        </a:ln>
                      </wps:spPr>
                      <wps:txbx>
                        <w:txbxContent>
                          <w:p w14:paraId="3F3D3D9C" w14:textId="77777777" w:rsidR="000931D2" w:rsidRDefault="000931D2" w:rsidP="00DC3C72">
                            <w:r w:rsidRPr="007823DB">
                              <w:rPr>
                                <w:noProof/>
                              </w:rPr>
                              <w:drawing>
                                <wp:inline distT="0" distB="0" distL="0" distR="0" wp14:anchorId="389BC368" wp14:editId="6E20D848">
                                  <wp:extent cx="2466975" cy="101434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w logo"/>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489835" cy="102374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E3685" id="Text Box 10" o:spid="_x0000_s1028" type="#_x0000_t202" style="position:absolute;margin-left:-21pt;margin-top:301.35pt;width:214.5pt;height:89.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" strokecolor="white">
                <v:textbox>
                  <w:txbxContent>
                    <w:p w14:paraId="3F3D3D9C" w14:textId="77777777" w:rsidR="000931D2" w:rsidRDefault="000931D2" w:rsidP="00DC3C72">
                      <w:r w:rsidRPr="007823DB">
                        <w:rPr>
                          <w:noProof/>
                        </w:rPr>
                        <w:drawing>
                          <wp:inline distT="0" distB="0" distL="0" distR="0" wp14:anchorId="389BC368" wp14:editId="6E20D848">
                            <wp:extent cx="2466975" cy="101434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w logo"/>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489835" cy="1023746"/>
                                    </a:xfrm>
                                    <a:prstGeom prst="rect">
                                      <a:avLst/>
                                    </a:prstGeom>
                                    <a:noFill/>
                                    <a:ln w="9525">
                                      <a:noFill/>
                                      <a:miter lim="800000"/>
                                      <a:headEnd/>
                                      <a:tailEnd/>
                                    </a:ln>
                                  </pic:spPr>
                                </pic:pic>
                              </a:graphicData>
                            </a:graphic>
                          </wp:inline>
                        </w:drawing>
                      </w:r>
                    </w:p>
                  </w:txbxContent>
                </v:textbox>
              </v:shape>
            </w:pict>
          </mc:Fallback>
        </mc:AlternateContent>
      </w:r>
      <w:r w:rsidRPr="00115588">
        <w:rPr>
          <w:b/>
          <w:noProof/>
        </w:rPr>
        <mc:AlternateContent>
          <mc:Choice Requires="wps">
            <w:drawing>
              <wp:anchor distT="0" distB="0" distL="114300" distR="114300" simplePos="0" relativeHeight="251674624" behindDoc="0" locked="0" layoutInCell="1" allowOverlap="1" wp14:anchorId="2817BF53" wp14:editId="404E4841">
                <wp:simplePos x="0" y="0"/>
                <wp:positionH relativeFrom="column">
                  <wp:posOffset>-171450</wp:posOffset>
                </wp:positionH>
                <wp:positionV relativeFrom="paragraph">
                  <wp:posOffset>5284470</wp:posOffset>
                </wp:positionV>
                <wp:extent cx="5880735" cy="1076325"/>
                <wp:effectExtent l="0" t="0" r="24765" b="28575"/>
                <wp:wrapNone/>
                <wp:docPr id="142" name="Text Box 142"/>
                <wp:cNvGraphicFramePr/>
                <a:graphic xmlns:a="http://schemas.openxmlformats.org/drawingml/2006/main">
                  <a:graphicData uri="http://schemas.microsoft.com/office/word/2010/wordprocessingShape">
                    <wps:wsp>
                      <wps:cNvSpPr txBox="1"/>
                      <wps:spPr>
                        <a:xfrm>
                          <a:off x="0" y="0"/>
                          <a:ext cx="5880735" cy="1076325"/>
                        </a:xfrm>
                        <a:prstGeom prst="rect">
                          <a:avLst/>
                        </a:prstGeom>
                        <a:solidFill>
                          <a:sysClr val="window" lastClr="FFFFFF"/>
                        </a:solidFill>
                        <a:ln w="25400" cap="flat" cmpd="sng" algn="ctr">
                          <a:solidFill>
                            <a:srgbClr val="A9D18A"/>
                          </a:solidFill>
                          <a:prstDash val="solid"/>
                        </a:ln>
                        <a:effectLst/>
                      </wps:spPr>
                      <wps:txbx>
                        <w:txbxContent>
                          <w:p w14:paraId="553818B2" w14:textId="77777777" w:rsidR="000931D2" w:rsidRPr="00281355" w:rsidRDefault="000931D2" w:rsidP="00DC3C72">
                            <w:r w:rsidRPr="00281355">
                              <w:t xml:space="preserve">This is a publication of Rural Health Innovations, LLC, (RHI), a subsidiary of the </w:t>
                            </w:r>
                            <w:hyperlink r:id="rId15" w:history="1">
                              <w:r w:rsidRPr="00281355">
                                <w:rPr>
                                  <w:rStyle w:val="Hyperlink"/>
                                </w:rPr>
                                <w:t>National Rural Health Resource Center</w:t>
                              </w:r>
                            </w:hyperlink>
                            <w:r w:rsidRPr="00281355">
                              <w:t xml:space="preserve">. The Technical Assistance for Network Grantees Project is supported by Contract Number HHSH250201400024C from the U.S. Department of Health and Human Services, Health Resources and Services Administration, Federal Office of Rural Health Policy. </w:t>
                            </w:r>
                          </w:p>
                          <w:p w14:paraId="64185102" w14:textId="77777777" w:rsidR="000931D2" w:rsidRDefault="000931D2" w:rsidP="00DC3C72"/>
                          <w:p w14:paraId="13E8AC98" w14:textId="77777777" w:rsidR="000931D2" w:rsidRDefault="000931D2" w:rsidP="00DC3C72"/>
                          <w:p w14:paraId="60320827" w14:textId="77777777" w:rsidR="000931D2" w:rsidRDefault="000931D2" w:rsidP="00DC3C72"/>
                          <w:p w14:paraId="7A6F9E33" w14:textId="77777777" w:rsidR="000931D2" w:rsidRDefault="000931D2" w:rsidP="00DC3C72"/>
                          <w:p w14:paraId="27150928" w14:textId="77777777" w:rsidR="000931D2" w:rsidRDefault="000931D2" w:rsidP="00DC3C72"/>
                          <w:p w14:paraId="6D0D1C78" w14:textId="77777777" w:rsidR="000931D2" w:rsidRDefault="000931D2" w:rsidP="00DC3C72"/>
                          <w:p w14:paraId="2B0A18BD" w14:textId="77777777" w:rsidR="000931D2" w:rsidRDefault="000931D2" w:rsidP="00DC3C72"/>
                          <w:p w14:paraId="3D63C8ED" w14:textId="77777777" w:rsidR="000931D2" w:rsidRDefault="000931D2" w:rsidP="00DC3C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17BF53" id="Text Box 142" o:spid="_x0000_s1029" type="#_x0000_t202" style="position:absolute;margin-left:-13.5pt;margin-top:416.1pt;width:463.05pt;height:8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" fillcolor="window" strokecolor="#a9d18a" strokeweight="2pt">
                <v:textbox>
                  <w:txbxContent>
                    <w:p w14:paraId="553818B2" w14:textId="77777777" w:rsidR="000931D2" w:rsidRPr="00281355" w:rsidRDefault="000931D2" w:rsidP="00DC3C72">
                      <w:r w:rsidRPr="00281355">
                        <w:t xml:space="preserve">This is a publication of Rural Health Innovations, LLC, (RHI), a subsidiary of the </w:t>
                      </w:r>
                      <w:hyperlink r:id="rId16" w:history="1">
                        <w:r w:rsidRPr="00281355">
                          <w:rPr>
                            <w:rStyle w:val="Hyperlink"/>
                          </w:rPr>
                          <w:t>National Rural Health Resource Center</w:t>
                        </w:r>
                      </w:hyperlink>
                      <w:r w:rsidRPr="00281355">
                        <w:t xml:space="preserve">. The Technical Assistance for Network Grantees Project is supported by Contract Number HHSH250201400024C from the U.S. Department of Health and Human Services, Health Resources and Services Administration, Federal Office of Rural Health Policy. </w:t>
                      </w:r>
                    </w:p>
                    <w:p w14:paraId="64185102" w14:textId="77777777" w:rsidR="000931D2" w:rsidRDefault="000931D2" w:rsidP="00DC3C72"/>
                    <w:p w14:paraId="13E8AC98" w14:textId="77777777" w:rsidR="000931D2" w:rsidRDefault="000931D2" w:rsidP="00DC3C72"/>
                    <w:p w14:paraId="60320827" w14:textId="77777777" w:rsidR="000931D2" w:rsidRDefault="000931D2" w:rsidP="00DC3C72"/>
                    <w:p w14:paraId="7A6F9E33" w14:textId="77777777" w:rsidR="000931D2" w:rsidRDefault="000931D2" w:rsidP="00DC3C72"/>
                    <w:p w14:paraId="27150928" w14:textId="77777777" w:rsidR="000931D2" w:rsidRDefault="000931D2" w:rsidP="00DC3C72"/>
                    <w:p w14:paraId="6D0D1C78" w14:textId="77777777" w:rsidR="000931D2" w:rsidRDefault="000931D2" w:rsidP="00DC3C72"/>
                    <w:p w14:paraId="2B0A18BD" w14:textId="77777777" w:rsidR="000931D2" w:rsidRDefault="000931D2" w:rsidP="00DC3C72"/>
                    <w:p w14:paraId="3D63C8ED" w14:textId="77777777" w:rsidR="000931D2" w:rsidRDefault="000931D2" w:rsidP="00DC3C72"/>
                  </w:txbxContent>
                </v:textbox>
              </v:shape>
            </w:pict>
          </mc:Fallback>
        </mc:AlternateContent>
      </w:r>
      <w:r w:rsidR="00DC3C72">
        <w:rPr>
          <w:noProof/>
        </w:rPr>
        <mc:AlternateContent>
          <mc:Choice Requires="wps">
            <w:drawing>
              <wp:anchor distT="0" distB="0" distL="114300" distR="114300" simplePos="0" relativeHeight="251658240" behindDoc="0" locked="0" layoutInCell="1" allowOverlap="1" wp14:anchorId="3A6C8609" wp14:editId="3CABBD00">
                <wp:simplePos x="0" y="0"/>
                <wp:positionH relativeFrom="column">
                  <wp:posOffset>47501</wp:posOffset>
                </wp:positionH>
                <wp:positionV relativeFrom="paragraph">
                  <wp:posOffset>1021889</wp:posOffset>
                </wp:positionV>
                <wp:extent cx="5395595" cy="2006930"/>
                <wp:effectExtent l="0" t="0" r="14605" b="12700"/>
                <wp:wrapNone/>
                <wp:docPr id="2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595" cy="2006930"/>
                        </a:xfrm>
                        <a:prstGeom prst="rect">
                          <a:avLst/>
                        </a:prstGeom>
                        <a:solidFill>
                          <a:srgbClr val="FFFFFF"/>
                        </a:solidFill>
                        <a:ln w="9525">
                          <a:solidFill>
                            <a:sysClr val="window" lastClr="FFFFFF">
                              <a:lumMod val="100000"/>
                              <a:lumOff val="0"/>
                            </a:sysClr>
                          </a:solidFill>
                          <a:miter lim="800000"/>
                          <a:headEnd/>
                          <a:tailEnd/>
                        </a:ln>
                      </wps:spPr>
                      <wps:txbx>
                        <w:txbxContent>
                          <w:p w14:paraId="4E4F217E" w14:textId="211F194B" w:rsidR="000931D2" w:rsidRDefault="00B628C0" w:rsidP="00DC3C72">
                            <w:pPr>
                              <w:rPr>
                                <w:rFonts w:ascii="Lucida Fax" w:hAnsi="Lucida Fax"/>
                                <w:color w:val="1E8D94"/>
                                <w:sz w:val="36"/>
                                <w:szCs w:val="44"/>
                              </w:rPr>
                            </w:pPr>
                            <w:r>
                              <w:rPr>
                                <w:rFonts w:ascii="Lucida Fax" w:hAnsi="Lucida Fax"/>
                                <w:color w:val="1E8D94"/>
                                <w:sz w:val="36"/>
                                <w:szCs w:val="44"/>
                              </w:rPr>
                              <w:t>Network Development Technical Assistance</w:t>
                            </w:r>
                          </w:p>
                          <w:p w14:paraId="101CD835" w14:textId="77777777" w:rsidR="000931D2" w:rsidRDefault="000931D2" w:rsidP="00DC3C72">
                            <w:pPr>
                              <w:rPr>
                                <w:rFonts w:ascii="Lucida Fax" w:hAnsi="Lucida Fax"/>
                                <w:color w:val="1E8D94"/>
                                <w:sz w:val="36"/>
                                <w:szCs w:val="44"/>
                              </w:rPr>
                            </w:pPr>
                          </w:p>
                          <w:p w14:paraId="411A2352" w14:textId="77777777" w:rsidR="00B628C0" w:rsidRDefault="00B628C0" w:rsidP="00DC3C72">
                            <w:pPr>
                              <w:rPr>
                                <w:rFonts w:ascii="Lucida Fax" w:hAnsi="Lucida Fax"/>
                                <w:color w:val="1E8D94"/>
                                <w:sz w:val="36"/>
                                <w:szCs w:val="44"/>
                              </w:rPr>
                            </w:pPr>
                          </w:p>
                          <w:p w14:paraId="22C9C8CC" w14:textId="77777777" w:rsidR="00B628C0" w:rsidRDefault="00B628C0" w:rsidP="00DC3C72">
                            <w:pPr>
                              <w:rPr>
                                <w:rFonts w:ascii="Lucida Fax" w:hAnsi="Lucida Fax"/>
                                <w:color w:val="1E8D94"/>
                                <w:sz w:val="36"/>
                                <w:szCs w:val="44"/>
                              </w:rPr>
                            </w:pPr>
                          </w:p>
                          <w:p w14:paraId="2EB19114" w14:textId="7A1357AA" w:rsidR="000931D2" w:rsidRDefault="003B553B" w:rsidP="00DC3C72">
                            <w:pPr>
                              <w:rPr>
                                <w:rFonts w:ascii="Lucida Fax" w:hAnsi="Lucida Fax"/>
                                <w:color w:val="1E8D94"/>
                                <w:sz w:val="36"/>
                                <w:szCs w:val="44"/>
                              </w:rPr>
                            </w:pPr>
                            <w:r>
                              <w:rPr>
                                <w:rFonts w:ascii="Lucida Fax" w:hAnsi="Lucida Fax"/>
                                <w:color w:val="1E8D94"/>
                                <w:sz w:val="36"/>
                                <w:szCs w:val="44"/>
                              </w:rPr>
                              <w:t>January</w:t>
                            </w:r>
                            <w:r w:rsidR="00B628C0">
                              <w:rPr>
                                <w:rFonts w:ascii="Lucida Fax" w:hAnsi="Lucida Fax"/>
                                <w:color w:val="1E8D94"/>
                                <w:sz w:val="36"/>
                                <w:szCs w:val="44"/>
                              </w:rPr>
                              <w:t xml:space="preserve"> 8,</w:t>
                            </w:r>
                            <w:r>
                              <w:rPr>
                                <w:rFonts w:ascii="Lucida Fax" w:hAnsi="Lucida Fax"/>
                                <w:color w:val="1E8D94"/>
                                <w:sz w:val="36"/>
                                <w:szCs w:val="44"/>
                              </w:rPr>
                              <w:t xml:space="preserve"> 2015</w:t>
                            </w:r>
                          </w:p>
                          <w:p w14:paraId="6D177518" w14:textId="7A256452" w:rsidR="000931D2" w:rsidRPr="00A10041" w:rsidRDefault="003B553B" w:rsidP="00DC3C72">
                            <w:pPr>
                              <w:rPr>
                                <w:rFonts w:ascii="Lucida Fax" w:hAnsi="Lucida Fax"/>
                                <w:color w:val="1E8D94"/>
                                <w:sz w:val="36"/>
                                <w:szCs w:val="44"/>
                              </w:rPr>
                            </w:pPr>
                            <w:r>
                              <w:rPr>
                                <w:rFonts w:ascii="Lucida Fax" w:hAnsi="Lucida Fax"/>
                                <w:color w:val="1E8D94"/>
                                <w:sz w:val="36"/>
                                <w:szCs w:val="44"/>
                              </w:rPr>
                              <w:t xml:space="preserve">Grantee Deliverable </w:t>
                            </w:r>
                            <w:r w:rsidR="00B628C0">
                              <w:rPr>
                                <w:rFonts w:ascii="Lucida Fax" w:hAnsi="Lucida Fax"/>
                                <w:color w:val="1E8D94"/>
                                <w:sz w:val="36"/>
                                <w:szCs w:val="44"/>
                              </w:rPr>
                              <w:t>d</w:t>
                            </w:r>
                            <w:r w:rsidR="000931D2">
                              <w:rPr>
                                <w:rFonts w:ascii="Lucida Fax" w:hAnsi="Lucida Fax"/>
                                <w:color w:val="1E8D94"/>
                                <w:sz w:val="36"/>
                                <w:szCs w:val="44"/>
                              </w:rPr>
                              <w:t xml:space="preserve">ue </w:t>
                            </w:r>
                            <w:r>
                              <w:rPr>
                                <w:rFonts w:ascii="Lucida Fax" w:hAnsi="Lucida Fax"/>
                                <w:color w:val="1E8D94"/>
                                <w:sz w:val="36"/>
                                <w:szCs w:val="44"/>
                              </w:rPr>
                              <w:t xml:space="preserve">February </w:t>
                            </w:r>
                            <w:r w:rsidR="000931D2">
                              <w:rPr>
                                <w:rFonts w:ascii="Lucida Fax" w:hAnsi="Lucida Fax"/>
                                <w:color w:val="1E8D94"/>
                                <w:sz w:val="36"/>
                                <w:szCs w:val="44"/>
                              </w:rPr>
                              <w:t>27, 2015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C8609" id="Text Box 9" o:spid="_x0000_s1030" type="#_x0000_t202" style="position:absolute;margin-left:3.75pt;margin-top:80.45pt;width:424.85pt;height:15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" strokecolor="white">
                <v:textbox>
                  <w:txbxContent>
                    <w:p w14:paraId="4E4F217E" w14:textId="211F194B" w:rsidR="000931D2" w:rsidRDefault="00B628C0" w:rsidP="00DC3C72">
                      <w:pPr>
                        <w:rPr>
                          <w:rFonts w:ascii="Lucida Fax" w:hAnsi="Lucida Fax"/>
                          <w:color w:val="1E8D94"/>
                          <w:sz w:val="36"/>
                          <w:szCs w:val="44"/>
                        </w:rPr>
                      </w:pPr>
                      <w:r>
                        <w:rPr>
                          <w:rFonts w:ascii="Lucida Fax" w:hAnsi="Lucida Fax"/>
                          <w:color w:val="1E8D94"/>
                          <w:sz w:val="36"/>
                          <w:szCs w:val="44"/>
                        </w:rPr>
                        <w:t>Network Development Technical Assistance</w:t>
                      </w:r>
                    </w:p>
                    <w:p w14:paraId="101CD835" w14:textId="77777777" w:rsidR="000931D2" w:rsidRDefault="000931D2" w:rsidP="00DC3C72">
                      <w:pPr>
                        <w:rPr>
                          <w:rFonts w:ascii="Lucida Fax" w:hAnsi="Lucida Fax"/>
                          <w:color w:val="1E8D94"/>
                          <w:sz w:val="36"/>
                          <w:szCs w:val="44"/>
                        </w:rPr>
                      </w:pPr>
                    </w:p>
                    <w:p w14:paraId="411A2352" w14:textId="77777777" w:rsidR="00B628C0" w:rsidRDefault="00B628C0" w:rsidP="00DC3C72">
                      <w:pPr>
                        <w:rPr>
                          <w:rFonts w:ascii="Lucida Fax" w:hAnsi="Lucida Fax"/>
                          <w:color w:val="1E8D94"/>
                          <w:sz w:val="36"/>
                          <w:szCs w:val="44"/>
                        </w:rPr>
                      </w:pPr>
                    </w:p>
                    <w:p w14:paraId="22C9C8CC" w14:textId="77777777" w:rsidR="00B628C0" w:rsidRDefault="00B628C0" w:rsidP="00DC3C72">
                      <w:pPr>
                        <w:rPr>
                          <w:rFonts w:ascii="Lucida Fax" w:hAnsi="Lucida Fax"/>
                          <w:color w:val="1E8D94"/>
                          <w:sz w:val="36"/>
                          <w:szCs w:val="44"/>
                        </w:rPr>
                      </w:pPr>
                    </w:p>
                    <w:p w14:paraId="2EB19114" w14:textId="7A1357AA" w:rsidR="000931D2" w:rsidRDefault="003B553B" w:rsidP="00DC3C72">
                      <w:pPr>
                        <w:rPr>
                          <w:rFonts w:ascii="Lucida Fax" w:hAnsi="Lucida Fax"/>
                          <w:color w:val="1E8D94"/>
                          <w:sz w:val="36"/>
                          <w:szCs w:val="44"/>
                        </w:rPr>
                      </w:pPr>
                      <w:r>
                        <w:rPr>
                          <w:rFonts w:ascii="Lucida Fax" w:hAnsi="Lucida Fax"/>
                          <w:color w:val="1E8D94"/>
                          <w:sz w:val="36"/>
                          <w:szCs w:val="44"/>
                        </w:rPr>
                        <w:t>January</w:t>
                      </w:r>
                      <w:r w:rsidR="00B628C0">
                        <w:rPr>
                          <w:rFonts w:ascii="Lucida Fax" w:hAnsi="Lucida Fax"/>
                          <w:color w:val="1E8D94"/>
                          <w:sz w:val="36"/>
                          <w:szCs w:val="44"/>
                        </w:rPr>
                        <w:t xml:space="preserve"> 8,</w:t>
                      </w:r>
                      <w:r>
                        <w:rPr>
                          <w:rFonts w:ascii="Lucida Fax" w:hAnsi="Lucida Fax"/>
                          <w:color w:val="1E8D94"/>
                          <w:sz w:val="36"/>
                          <w:szCs w:val="44"/>
                        </w:rPr>
                        <w:t xml:space="preserve"> 2015</w:t>
                      </w:r>
                    </w:p>
                    <w:p w14:paraId="6D177518" w14:textId="7A256452" w:rsidR="000931D2" w:rsidRPr="00A10041" w:rsidRDefault="003B553B" w:rsidP="00DC3C72">
                      <w:pPr>
                        <w:rPr>
                          <w:rFonts w:ascii="Lucida Fax" w:hAnsi="Lucida Fax"/>
                          <w:color w:val="1E8D94"/>
                          <w:sz w:val="36"/>
                          <w:szCs w:val="44"/>
                        </w:rPr>
                      </w:pPr>
                      <w:r>
                        <w:rPr>
                          <w:rFonts w:ascii="Lucida Fax" w:hAnsi="Lucida Fax"/>
                          <w:color w:val="1E8D94"/>
                          <w:sz w:val="36"/>
                          <w:szCs w:val="44"/>
                        </w:rPr>
                        <w:t xml:space="preserve">Grantee Deliverable </w:t>
                      </w:r>
                      <w:r w:rsidR="00B628C0">
                        <w:rPr>
                          <w:rFonts w:ascii="Lucida Fax" w:hAnsi="Lucida Fax"/>
                          <w:color w:val="1E8D94"/>
                          <w:sz w:val="36"/>
                          <w:szCs w:val="44"/>
                        </w:rPr>
                        <w:t>d</w:t>
                      </w:r>
                      <w:r w:rsidR="000931D2">
                        <w:rPr>
                          <w:rFonts w:ascii="Lucida Fax" w:hAnsi="Lucida Fax"/>
                          <w:color w:val="1E8D94"/>
                          <w:sz w:val="36"/>
                          <w:szCs w:val="44"/>
                        </w:rPr>
                        <w:t xml:space="preserve">ue </w:t>
                      </w:r>
                      <w:r>
                        <w:rPr>
                          <w:rFonts w:ascii="Lucida Fax" w:hAnsi="Lucida Fax"/>
                          <w:color w:val="1E8D94"/>
                          <w:sz w:val="36"/>
                          <w:szCs w:val="44"/>
                        </w:rPr>
                        <w:t xml:space="preserve">February </w:t>
                      </w:r>
                      <w:r w:rsidR="000931D2">
                        <w:rPr>
                          <w:rFonts w:ascii="Lucida Fax" w:hAnsi="Lucida Fax"/>
                          <w:color w:val="1E8D94"/>
                          <w:sz w:val="36"/>
                          <w:szCs w:val="44"/>
                        </w:rPr>
                        <w:t>27, 2015</w:t>
                      </w:r>
                    </w:p>
                  </w:txbxContent>
                </v:textbox>
              </v:shape>
            </w:pict>
          </mc:Fallback>
        </mc:AlternateContent>
      </w:r>
      <w:r w:rsidR="00DC3C72">
        <w:rPr>
          <w:noProof/>
        </w:rPr>
        <mc:AlternateContent>
          <mc:Choice Requires="wps">
            <w:drawing>
              <wp:anchor distT="0" distB="0" distL="114300" distR="114300" simplePos="0" relativeHeight="251668480" behindDoc="0" locked="0" layoutInCell="1" allowOverlap="1" wp14:anchorId="035BFBEF" wp14:editId="7ADCAFB3">
                <wp:simplePos x="0" y="0"/>
                <wp:positionH relativeFrom="column">
                  <wp:posOffset>38100</wp:posOffset>
                </wp:positionH>
                <wp:positionV relativeFrom="paragraph">
                  <wp:posOffset>886460</wp:posOffset>
                </wp:positionV>
                <wp:extent cx="5880735" cy="0"/>
                <wp:effectExtent l="0" t="19050" r="24765" b="19050"/>
                <wp:wrapNone/>
                <wp:docPr id="2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0735" cy="0"/>
                        </a:xfrm>
                        <a:prstGeom prst="straightConnector1">
                          <a:avLst/>
                        </a:prstGeom>
                        <a:noFill/>
                        <a:ln w="28575">
                          <a:solidFill>
                            <a:srgbClr val="A9D18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150106" id="_x0000_t32" coordsize="21600,21600" o:spt="32" o:oned="t" path="m,l21600,21600e" filled="f">
                <v:path arrowok="t" fillok="f" o:connecttype="none"/>
                <o:lock v:ext="edit" shapetype="t"/>
              </v:shapetype>
              <v:shape id="AutoShape 4" o:spid="_x0000_s1026" type="#_x0000_t32" style="position:absolute;margin-left:3pt;margin-top:69.8pt;width:463.0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" strokecolor="#a9d18a" strokeweight="2.25pt"/>
            </w:pict>
          </mc:Fallback>
        </mc:AlternateContent>
      </w:r>
      <w:r w:rsidR="00DC3C72">
        <w:br w:type="page"/>
      </w:r>
    </w:p>
    <w:bookmarkStart w:id="19" w:name="_Toc407805506" w:displacedByCustomXml="next"/>
    <w:bookmarkStart w:id="20" w:name="_Toc407804217" w:displacedByCustomXml="next"/>
    <w:bookmarkStart w:id="21" w:name="_Toc407794817" w:displacedByCustomXml="next"/>
    <w:bookmarkStart w:id="22" w:name="_Toc407099566" w:displacedByCustomXml="next"/>
    <w:bookmarkStart w:id="23" w:name="_Toc407099158" w:displacedByCustomXml="next"/>
    <w:bookmarkStart w:id="24" w:name="_Toc407027854" w:displacedByCustomXml="next"/>
    <w:bookmarkStart w:id="25" w:name="_Toc407027588" w:displacedByCustomXml="next"/>
    <w:bookmarkStart w:id="26" w:name="_Toc406222271" w:displacedByCustomXml="next"/>
    <w:bookmarkStart w:id="27" w:name="_Toc406222291" w:displacedByCustomXml="next"/>
    <w:bookmarkStart w:id="28" w:name="_Toc406225434" w:displacedByCustomXml="next"/>
    <w:bookmarkStart w:id="29" w:name="_Toc406743457" w:displacedByCustomXml="next"/>
    <w:bookmarkStart w:id="30" w:name="_Toc408227150" w:displacedByCustomXml="next"/>
    <w:bookmarkStart w:id="31" w:name="_Toc408227424" w:displacedByCustomXml="next"/>
    <w:sdt>
      <w:sdtPr>
        <w:rPr>
          <w:rFonts w:asciiTheme="minorHAnsi" w:eastAsiaTheme="minorEastAsia" w:hAnsiTheme="minorHAnsi" w:cs="Times New Roman"/>
          <w:bCs/>
          <w:caps w:val="0"/>
          <w:color w:val="auto"/>
          <w:sz w:val="3276"/>
          <w:szCs w:val="3276"/>
        </w:rPr>
        <w:id w:val="-1551142806"/>
        <w:docPartObj>
          <w:docPartGallery w:val="Table of Contents"/>
          <w:docPartUnique/>
        </w:docPartObj>
      </w:sdtPr>
      <w:sdtEndPr>
        <w:rPr>
          <w:rFonts w:ascii="Verdana" w:eastAsiaTheme="minorHAnsi" w:hAnsi="Verdana" w:cstheme="minorBidi"/>
          <w:b/>
          <w:bCs w:val="0"/>
          <w:noProof/>
          <w:color w:val="505153"/>
          <w:sz w:val="22"/>
          <w:szCs w:val="20"/>
        </w:rPr>
      </w:sdtEndPr>
      <w:sdtContent>
        <w:p w14:paraId="16DDEDDA" w14:textId="4C43FC63" w:rsidR="00B56F97" w:rsidRDefault="00F1704C" w:rsidP="00B56F97">
          <w:pPr>
            <w:pStyle w:val="Heading1"/>
            <w:tabs>
              <w:tab w:val="left" w:pos="3955"/>
              <w:tab w:val="left" w:pos="10170"/>
            </w:tabs>
            <w:ind w:right="540"/>
            <w:jc w:val="both"/>
            <w:rPr>
              <w:rFonts w:asciiTheme="minorHAnsi" w:eastAsiaTheme="minorEastAsia" w:hAnsiTheme="minorHAnsi"/>
              <w:noProof/>
              <w:color w:val="auto"/>
              <w:sz w:val="22"/>
              <w:szCs w:val="22"/>
            </w:rPr>
          </w:pPr>
          <w:r>
            <w:t>Table of Contents</w:t>
          </w:r>
          <w:bookmarkEnd w:id="31"/>
          <w:bookmarkEnd w:id="30"/>
          <w:bookmarkEnd w:id="29"/>
          <w:bookmarkEnd w:id="28"/>
          <w:bookmarkEnd w:id="27"/>
          <w:bookmarkEnd w:id="26"/>
          <w:bookmarkEnd w:id="25"/>
          <w:bookmarkEnd w:id="24"/>
          <w:bookmarkEnd w:id="23"/>
          <w:bookmarkEnd w:id="22"/>
          <w:bookmarkEnd w:id="21"/>
          <w:bookmarkEnd w:id="20"/>
          <w:bookmarkEnd w:id="19"/>
          <w:r>
            <w:rPr>
              <w:szCs w:val="28"/>
            </w:rPr>
            <w:fldChar w:fldCharType="begin"/>
          </w:r>
          <w:r>
            <w:instrText xml:space="preserve"> TOC \o "1-3" \h \z \u </w:instrText>
          </w:r>
          <w:r>
            <w:rPr>
              <w:szCs w:val="28"/>
            </w:rPr>
            <w:fldChar w:fldCharType="separate"/>
          </w:r>
        </w:p>
        <w:p w14:paraId="5AFA7F50" w14:textId="77777777" w:rsidR="00B56F97" w:rsidRDefault="00A20999">
          <w:pPr>
            <w:pStyle w:val="TOC1"/>
            <w:rPr>
              <w:rFonts w:asciiTheme="minorHAnsi" w:eastAsiaTheme="minorEastAsia" w:hAnsiTheme="minorHAnsi"/>
              <w:noProof/>
              <w:color w:val="auto"/>
              <w:szCs w:val="22"/>
            </w:rPr>
          </w:pPr>
          <w:hyperlink w:anchor="_Toc408227425" w:history="1">
            <w:r w:rsidR="00B56F97" w:rsidRPr="00E1762A">
              <w:rPr>
                <w:rStyle w:val="Hyperlink"/>
                <w:noProof/>
              </w:rPr>
              <w:t>How to use this Evaluation Plan Template</w:t>
            </w:r>
            <w:r w:rsidR="00B56F97">
              <w:rPr>
                <w:noProof/>
                <w:webHidden/>
              </w:rPr>
              <w:tab/>
            </w:r>
            <w:r w:rsidR="00B56F97">
              <w:rPr>
                <w:noProof/>
                <w:webHidden/>
              </w:rPr>
              <w:fldChar w:fldCharType="begin"/>
            </w:r>
            <w:r w:rsidR="00B56F97">
              <w:rPr>
                <w:noProof/>
                <w:webHidden/>
              </w:rPr>
              <w:instrText xml:space="preserve"> PAGEREF _Toc408227425 \h </w:instrText>
            </w:r>
            <w:r w:rsidR="00B56F97">
              <w:rPr>
                <w:noProof/>
                <w:webHidden/>
              </w:rPr>
            </w:r>
            <w:r w:rsidR="00B56F97">
              <w:rPr>
                <w:noProof/>
                <w:webHidden/>
              </w:rPr>
              <w:fldChar w:fldCharType="separate"/>
            </w:r>
            <w:r w:rsidR="00D44FD3">
              <w:rPr>
                <w:noProof/>
                <w:webHidden/>
              </w:rPr>
              <w:t>2</w:t>
            </w:r>
            <w:r w:rsidR="00B56F97">
              <w:rPr>
                <w:noProof/>
                <w:webHidden/>
              </w:rPr>
              <w:fldChar w:fldCharType="end"/>
            </w:r>
          </w:hyperlink>
        </w:p>
        <w:p w14:paraId="56F305F7" w14:textId="053FF1F2" w:rsidR="00B56F97" w:rsidRDefault="00A20999">
          <w:pPr>
            <w:pStyle w:val="TOC2"/>
            <w:rPr>
              <w:rFonts w:asciiTheme="minorHAnsi" w:eastAsiaTheme="minorEastAsia" w:hAnsiTheme="minorHAnsi"/>
              <w:noProof/>
              <w:color w:val="auto"/>
              <w:szCs w:val="22"/>
            </w:rPr>
          </w:pPr>
          <w:hyperlink w:anchor="_Toc408227426" w:history="1">
            <w:r w:rsidR="00B56F97" w:rsidRPr="00E1762A">
              <w:rPr>
                <w:rStyle w:val="Hyperlink"/>
                <w:noProof/>
              </w:rPr>
              <w:t>1.</w:t>
            </w:r>
            <w:r w:rsidR="00B56F97">
              <w:rPr>
                <w:rStyle w:val="Hyperlink"/>
                <w:noProof/>
              </w:rPr>
              <w:t xml:space="preserve"> </w:t>
            </w:r>
            <w:r w:rsidR="00B56F97" w:rsidRPr="00E1762A">
              <w:rPr>
                <w:rStyle w:val="Hyperlink"/>
                <w:noProof/>
              </w:rPr>
              <w:t>Program Description</w:t>
            </w:r>
            <w:r w:rsidR="00B56F97">
              <w:rPr>
                <w:rStyle w:val="Hyperlink"/>
                <w:noProof/>
              </w:rPr>
              <w:t xml:space="preserve"> ……………………………………………………………………………….</w:t>
            </w:r>
            <w:r w:rsidR="00B56F97">
              <w:rPr>
                <w:noProof/>
                <w:webHidden/>
              </w:rPr>
              <w:tab/>
            </w:r>
            <w:r w:rsidR="00B56F97">
              <w:rPr>
                <w:noProof/>
                <w:webHidden/>
              </w:rPr>
              <w:fldChar w:fldCharType="begin"/>
            </w:r>
            <w:r w:rsidR="00B56F97">
              <w:rPr>
                <w:noProof/>
                <w:webHidden/>
              </w:rPr>
              <w:instrText xml:space="preserve"> PAGEREF _Toc408227426 \h </w:instrText>
            </w:r>
            <w:r w:rsidR="00B56F97">
              <w:rPr>
                <w:noProof/>
                <w:webHidden/>
              </w:rPr>
            </w:r>
            <w:r w:rsidR="00B56F97">
              <w:rPr>
                <w:noProof/>
                <w:webHidden/>
              </w:rPr>
              <w:fldChar w:fldCharType="separate"/>
            </w:r>
            <w:r w:rsidR="00D44FD3">
              <w:rPr>
                <w:noProof/>
                <w:webHidden/>
              </w:rPr>
              <w:t>4</w:t>
            </w:r>
            <w:r w:rsidR="00B56F97">
              <w:rPr>
                <w:noProof/>
                <w:webHidden/>
              </w:rPr>
              <w:fldChar w:fldCharType="end"/>
            </w:r>
          </w:hyperlink>
        </w:p>
        <w:p w14:paraId="4438AFC5" w14:textId="3EAE3EED" w:rsidR="00B56F97" w:rsidRDefault="00A20999">
          <w:pPr>
            <w:pStyle w:val="TOC2"/>
            <w:rPr>
              <w:rFonts w:asciiTheme="minorHAnsi" w:eastAsiaTheme="minorEastAsia" w:hAnsiTheme="minorHAnsi"/>
              <w:noProof/>
              <w:color w:val="auto"/>
              <w:szCs w:val="22"/>
            </w:rPr>
          </w:pPr>
          <w:hyperlink w:anchor="_Toc408227427" w:history="1">
            <w:r w:rsidR="00B56F97" w:rsidRPr="00E1762A">
              <w:rPr>
                <w:rStyle w:val="Hyperlink"/>
                <w:noProof/>
              </w:rPr>
              <w:t>2.</w:t>
            </w:r>
            <w:r w:rsidR="00B56F97">
              <w:rPr>
                <w:rStyle w:val="Hyperlink"/>
                <w:noProof/>
              </w:rPr>
              <w:t xml:space="preserve"> </w:t>
            </w:r>
            <w:r w:rsidR="00B56F97" w:rsidRPr="00E1762A">
              <w:rPr>
                <w:rStyle w:val="Hyperlink"/>
                <w:noProof/>
              </w:rPr>
              <w:t>Evaluation Design</w:t>
            </w:r>
            <w:r w:rsidR="00B56F97">
              <w:rPr>
                <w:rStyle w:val="Hyperlink"/>
                <w:noProof/>
              </w:rPr>
              <w:t xml:space="preserve"> </w:t>
            </w:r>
            <w:r w:rsidR="00B56F97" w:rsidRPr="00B56F97">
              <w:rPr>
                <w:rStyle w:val="Hyperlink"/>
                <w:noProof/>
              </w:rPr>
              <w:t>………………………………………………………………………………</w:t>
            </w:r>
            <w:r w:rsidR="00B56F97">
              <w:rPr>
                <w:rStyle w:val="Hyperlink"/>
                <w:noProof/>
              </w:rPr>
              <w:t>…..</w:t>
            </w:r>
            <w:r w:rsidR="00B56F97">
              <w:rPr>
                <w:noProof/>
                <w:webHidden/>
              </w:rPr>
              <w:tab/>
            </w:r>
            <w:r w:rsidR="00B56F97">
              <w:rPr>
                <w:noProof/>
                <w:webHidden/>
              </w:rPr>
              <w:fldChar w:fldCharType="begin"/>
            </w:r>
            <w:r w:rsidR="00B56F97">
              <w:rPr>
                <w:noProof/>
                <w:webHidden/>
              </w:rPr>
              <w:instrText xml:space="preserve"> PAGEREF _Toc408227427 \h </w:instrText>
            </w:r>
            <w:r w:rsidR="00B56F97">
              <w:rPr>
                <w:noProof/>
                <w:webHidden/>
              </w:rPr>
            </w:r>
            <w:r w:rsidR="00B56F97">
              <w:rPr>
                <w:noProof/>
                <w:webHidden/>
              </w:rPr>
              <w:fldChar w:fldCharType="separate"/>
            </w:r>
            <w:r w:rsidR="00D44FD3">
              <w:rPr>
                <w:noProof/>
                <w:webHidden/>
              </w:rPr>
              <w:t>4</w:t>
            </w:r>
            <w:r w:rsidR="00B56F97">
              <w:rPr>
                <w:noProof/>
                <w:webHidden/>
              </w:rPr>
              <w:fldChar w:fldCharType="end"/>
            </w:r>
          </w:hyperlink>
        </w:p>
        <w:p w14:paraId="4DBBE6A4" w14:textId="74C3A696" w:rsidR="00B56F97" w:rsidRDefault="00A20999">
          <w:pPr>
            <w:pStyle w:val="TOC2"/>
            <w:rPr>
              <w:rFonts w:asciiTheme="minorHAnsi" w:eastAsiaTheme="minorEastAsia" w:hAnsiTheme="minorHAnsi"/>
              <w:noProof/>
              <w:color w:val="auto"/>
              <w:szCs w:val="22"/>
            </w:rPr>
          </w:pPr>
          <w:hyperlink w:anchor="_Toc408227428" w:history="1">
            <w:r w:rsidR="00B56F97" w:rsidRPr="00E1762A">
              <w:rPr>
                <w:rStyle w:val="Hyperlink"/>
                <w:noProof/>
              </w:rPr>
              <w:t>3.</w:t>
            </w:r>
            <w:r w:rsidR="00B56F97">
              <w:rPr>
                <w:rStyle w:val="Hyperlink"/>
                <w:noProof/>
              </w:rPr>
              <w:t xml:space="preserve"> </w:t>
            </w:r>
            <w:r w:rsidR="00B56F97" w:rsidRPr="00E1762A">
              <w:rPr>
                <w:rStyle w:val="Hyperlink"/>
                <w:noProof/>
              </w:rPr>
              <w:t>Measuring and Reporting</w:t>
            </w:r>
            <w:r w:rsidR="00B56F97">
              <w:rPr>
                <w:rStyle w:val="Hyperlink"/>
                <w:noProof/>
              </w:rPr>
              <w:t xml:space="preserve"> </w:t>
            </w:r>
            <w:r w:rsidR="00B56F97" w:rsidRPr="00B56F97">
              <w:rPr>
                <w:rStyle w:val="Hyperlink"/>
                <w:noProof/>
              </w:rPr>
              <w:t>………………………………………………………………………</w:t>
            </w:r>
            <w:r w:rsidR="00B56F97">
              <w:rPr>
                <w:rStyle w:val="Hyperlink"/>
                <w:noProof/>
              </w:rPr>
              <w:t>.</w:t>
            </w:r>
            <w:r w:rsidR="00B56F97">
              <w:rPr>
                <w:noProof/>
                <w:webHidden/>
              </w:rPr>
              <w:tab/>
            </w:r>
            <w:r w:rsidR="00B56F97">
              <w:rPr>
                <w:noProof/>
                <w:webHidden/>
              </w:rPr>
              <w:fldChar w:fldCharType="begin"/>
            </w:r>
            <w:r w:rsidR="00B56F97">
              <w:rPr>
                <w:noProof/>
                <w:webHidden/>
              </w:rPr>
              <w:instrText xml:space="preserve"> PAGEREF _Toc408227428 \h </w:instrText>
            </w:r>
            <w:r w:rsidR="00B56F97">
              <w:rPr>
                <w:noProof/>
                <w:webHidden/>
              </w:rPr>
            </w:r>
            <w:r w:rsidR="00B56F97">
              <w:rPr>
                <w:noProof/>
                <w:webHidden/>
              </w:rPr>
              <w:fldChar w:fldCharType="separate"/>
            </w:r>
            <w:r w:rsidR="00D44FD3">
              <w:rPr>
                <w:noProof/>
                <w:webHidden/>
              </w:rPr>
              <w:t>4</w:t>
            </w:r>
            <w:r w:rsidR="00B56F97">
              <w:rPr>
                <w:noProof/>
                <w:webHidden/>
              </w:rPr>
              <w:fldChar w:fldCharType="end"/>
            </w:r>
          </w:hyperlink>
        </w:p>
        <w:p w14:paraId="3C8C05C2" w14:textId="10DAB7EA" w:rsidR="00B56F97" w:rsidRDefault="00A20999">
          <w:pPr>
            <w:pStyle w:val="TOC2"/>
            <w:rPr>
              <w:rFonts w:asciiTheme="minorHAnsi" w:eastAsiaTheme="minorEastAsia" w:hAnsiTheme="minorHAnsi"/>
              <w:noProof/>
              <w:color w:val="auto"/>
              <w:szCs w:val="22"/>
            </w:rPr>
          </w:pPr>
          <w:hyperlink w:anchor="_Toc408227429" w:history="1">
            <w:r w:rsidR="00B56F97" w:rsidRPr="00E1762A">
              <w:rPr>
                <w:rStyle w:val="Hyperlink"/>
                <w:noProof/>
              </w:rPr>
              <w:t>4.</w:t>
            </w:r>
            <w:r w:rsidR="00B56F97">
              <w:rPr>
                <w:rStyle w:val="Hyperlink"/>
                <w:noProof/>
              </w:rPr>
              <w:t xml:space="preserve"> </w:t>
            </w:r>
            <w:r w:rsidR="00B56F97" w:rsidRPr="00E1762A">
              <w:rPr>
                <w:rStyle w:val="Hyperlink"/>
                <w:noProof/>
              </w:rPr>
              <w:t>Evaluation Findings</w:t>
            </w:r>
            <w:r w:rsidR="00B56F97">
              <w:rPr>
                <w:rStyle w:val="Hyperlink"/>
                <w:noProof/>
              </w:rPr>
              <w:t xml:space="preserve"> </w:t>
            </w:r>
            <w:r w:rsidR="00B56F97" w:rsidRPr="00B56F97">
              <w:rPr>
                <w:rStyle w:val="Hyperlink"/>
                <w:noProof/>
              </w:rPr>
              <w:t>………………………………………………………………………………</w:t>
            </w:r>
            <w:r w:rsidR="00B56F97">
              <w:rPr>
                <w:rStyle w:val="Hyperlink"/>
                <w:noProof/>
              </w:rPr>
              <w:t>..</w:t>
            </w:r>
            <w:r w:rsidR="00B56F97">
              <w:rPr>
                <w:noProof/>
                <w:webHidden/>
              </w:rPr>
              <w:tab/>
            </w:r>
            <w:r w:rsidR="00B56F97">
              <w:rPr>
                <w:noProof/>
                <w:webHidden/>
              </w:rPr>
              <w:fldChar w:fldCharType="begin"/>
            </w:r>
            <w:r w:rsidR="00B56F97">
              <w:rPr>
                <w:noProof/>
                <w:webHidden/>
              </w:rPr>
              <w:instrText xml:space="preserve"> PAGEREF _Toc408227429 \h </w:instrText>
            </w:r>
            <w:r w:rsidR="00B56F97">
              <w:rPr>
                <w:noProof/>
                <w:webHidden/>
              </w:rPr>
            </w:r>
            <w:r w:rsidR="00B56F97">
              <w:rPr>
                <w:noProof/>
                <w:webHidden/>
              </w:rPr>
              <w:fldChar w:fldCharType="separate"/>
            </w:r>
            <w:r w:rsidR="00D44FD3">
              <w:rPr>
                <w:noProof/>
                <w:webHidden/>
              </w:rPr>
              <w:t>5</w:t>
            </w:r>
            <w:r w:rsidR="00B56F97">
              <w:rPr>
                <w:noProof/>
                <w:webHidden/>
              </w:rPr>
              <w:fldChar w:fldCharType="end"/>
            </w:r>
          </w:hyperlink>
        </w:p>
        <w:p w14:paraId="62C5B7B2" w14:textId="31CE4362" w:rsidR="00B56F97" w:rsidRDefault="00A20999">
          <w:pPr>
            <w:pStyle w:val="TOC2"/>
            <w:rPr>
              <w:rFonts w:asciiTheme="minorHAnsi" w:eastAsiaTheme="minorEastAsia" w:hAnsiTheme="minorHAnsi"/>
              <w:noProof/>
              <w:color w:val="auto"/>
              <w:szCs w:val="22"/>
            </w:rPr>
          </w:pPr>
          <w:hyperlink w:anchor="_Toc408227430" w:history="1">
            <w:r w:rsidR="00B56F97" w:rsidRPr="00E1762A">
              <w:rPr>
                <w:rStyle w:val="Hyperlink"/>
                <w:noProof/>
              </w:rPr>
              <w:t>5.</w:t>
            </w:r>
            <w:r w:rsidR="00B56F97">
              <w:rPr>
                <w:rStyle w:val="Hyperlink"/>
                <w:noProof/>
              </w:rPr>
              <w:t xml:space="preserve"> </w:t>
            </w:r>
            <w:r w:rsidR="00B56F97" w:rsidRPr="00E1762A">
              <w:rPr>
                <w:rStyle w:val="Hyperlink"/>
                <w:noProof/>
              </w:rPr>
              <w:t>Communication Plan</w:t>
            </w:r>
            <w:r w:rsidR="00B56F97">
              <w:rPr>
                <w:rStyle w:val="Hyperlink"/>
                <w:noProof/>
              </w:rPr>
              <w:t xml:space="preserve"> </w:t>
            </w:r>
            <w:r w:rsidR="00B56F97" w:rsidRPr="00B56F97">
              <w:rPr>
                <w:rStyle w:val="Hyperlink"/>
                <w:noProof/>
              </w:rPr>
              <w:t>………………………………………………………………………………</w:t>
            </w:r>
            <w:r w:rsidR="00B56F97">
              <w:rPr>
                <w:rStyle w:val="Hyperlink"/>
                <w:noProof/>
              </w:rPr>
              <w:t>.</w:t>
            </w:r>
            <w:r w:rsidR="00B56F97">
              <w:rPr>
                <w:noProof/>
                <w:webHidden/>
              </w:rPr>
              <w:tab/>
            </w:r>
            <w:r w:rsidR="00B56F97">
              <w:rPr>
                <w:noProof/>
                <w:webHidden/>
              </w:rPr>
              <w:fldChar w:fldCharType="begin"/>
            </w:r>
            <w:r w:rsidR="00B56F97">
              <w:rPr>
                <w:noProof/>
                <w:webHidden/>
              </w:rPr>
              <w:instrText xml:space="preserve"> PAGEREF _Toc408227430 \h </w:instrText>
            </w:r>
            <w:r w:rsidR="00B56F97">
              <w:rPr>
                <w:noProof/>
                <w:webHidden/>
              </w:rPr>
            </w:r>
            <w:r w:rsidR="00B56F97">
              <w:rPr>
                <w:noProof/>
                <w:webHidden/>
              </w:rPr>
              <w:fldChar w:fldCharType="separate"/>
            </w:r>
            <w:r w:rsidR="00D44FD3">
              <w:rPr>
                <w:noProof/>
                <w:webHidden/>
              </w:rPr>
              <w:t>5</w:t>
            </w:r>
            <w:r w:rsidR="00B56F97">
              <w:rPr>
                <w:noProof/>
                <w:webHidden/>
              </w:rPr>
              <w:fldChar w:fldCharType="end"/>
            </w:r>
          </w:hyperlink>
        </w:p>
        <w:p w14:paraId="562507CC" w14:textId="77777777" w:rsidR="00B56F97" w:rsidRDefault="00A20999">
          <w:pPr>
            <w:pStyle w:val="TOC1"/>
            <w:rPr>
              <w:rFonts w:asciiTheme="minorHAnsi" w:eastAsiaTheme="minorEastAsia" w:hAnsiTheme="minorHAnsi"/>
              <w:noProof/>
              <w:color w:val="auto"/>
              <w:szCs w:val="22"/>
            </w:rPr>
          </w:pPr>
          <w:hyperlink w:anchor="_Toc408227431" w:history="1">
            <w:r w:rsidR="00B56F97" w:rsidRPr="00E1762A">
              <w:rPr>
                <w:rStyle w:val="Hyperlink"/>
                <w:noProof/>
              </w:rPr>
              <w:t>Appendix A: Examples of Strategic Planning &amp; Logic Model Approach</w:t>
            </w:r>
            <w:r w:rsidR="00B56F97">
              <w:rPr>
                <w:noProof/>
                <w:webHidden/>
              </w:rPr>
              <w:tab/>
            </w:r>
            <w:r w:rsidR="00B56F97">
              <w:rPr>
                <w:noProof/>
                <w:webHidden/>
              </w:rPr>
              <w:fldChar w:fldCharType="begin"/>
            </w:r>
            <w:r w:rsidR="00B56F97">
              <w:rPr>
                <w:noProof/>
                <w:webHidden/>
              </w:rPr>
              <w:instrText xml:space="preserve"> PAGEREF _Toc408227431 \h </w:instrText>
            </w:r>
            <w:r w:rsidR="00B56F97">
              <w:rPr>
                <w:noProof/>
                <w:webHidden/>
              </w:rPr>
            </w:r>
            <w:r w:rsidR="00B56F97">
              <w:rPr>
                <w:noProof/>
                <w:webHidden/>
              </w:rPr>
              <w:fldChar w:fldCharType="separate"/>
            </w:r>
            <w:r w:rsidR="00D44FD3">
              <w:rPr>
                <w:noProof/>
                <w:webHidden/>
              </w:rPr>
              <w:t>6</w:t>
            </w:r>
            <w:r w:rsidR="00B56F97">
              <w:rPr>
                <w:noProof/>
                <w:webHidden/>
              </w:rPr>
              <w:fldChar w:fldCharType="end"/>
            </w:r>
          </w:hyperlink>
        </w:p>
        <w:p w14:paraId="65A8F8AB" w14:textId="77777777" w:rsidR="00B56F97" w:rsidRDefault="00A20999">
          <w:pPr>
            <w:pStyle w:val="TOC1"/>
            <w:rPr>
              <w:rFonts w:asciiTheme="minorHAnsi" w:eastAsiaTheme="minorEastAsia" w:hAnsiTheme="minorHAnsi"/>
              <w:noProof/>
              <w:color w:val="auto"/>
              <w:szCs w:val="22"/>
            </w:rPr>
          </w:pPr>
          <w:hyperlink w:anchor="_Toc408227432" w:history="1">
            <w:r w:rsidR="00B56F97" w:rsidRPr="00E1762A">
              <w:rPr>
                <w:rStyle w:val="Hyperlink"/>
                <w:noProof/>
              </w:rPr>
              <w:t>Appendix B: Tracking Activities and Monitoring Objectives</w:t>
            </w:r>
            <w:r w:rsidR="00B56F97">
              <w:rPr>
                <w:noProof/>
                <w:webHidden/>
              </w:rPr>
              <w:tab/>
            </w:r>
            <w:r w:rsidR="00B56F97">
              <w:rPr>
                <w:noProof/>
                <w:webHidden/>
              </w:rPr>
              <w:fldChar w:fldCharType="begin"/>
            </w:r>
            <w:r w:rsidR="00B56F97">
              <w:rPr>
                <w:noProof/>
                <w:webHidden/>
              </w:rPr>
              <w:instrText xml:space="preserve"> PAGEREF _Toc408227432 \h </w:instrText>
            </w:r>
            <w:r w:rsidR="00B56F97">
              <w:rPr>
                <w:noProof/>
                <w:webHidden/>
              </w:rPr>
            </w:r>
            <w:r w:rsidR="00B56F97">
              <w:rPr>
                <w:noProof/>
                <w:webHidden/>
              </w:rPr>
              <w:fldChar w:fldCharType="separate"/>
            </w:r>
            <w:r w:rsidR="00D44FD3">
              <w:rPr>
                <w:noProof/>
                <w:webHidden/>
              </w:rPr>
              <w:t>9</w:t>
            </w:r>
            <w:r w:rsidR="00B56F97">
              <w:rPr>
                <w:noProof/>
                <w:webHidden/>
              </w:rPr>
              <w:fldChar w:fldCharType="end"/>
            </w:r>
          </w:hyperlink>
        </w:p>
        <w:p w14:paraId="1E58B6FA" w14:textId="77777777" w:rsidR="00B56F97" w:rsidRDefault="00A20999">
          <w:pPr>
            <w:pStyle w:val="TOC1"/>
            <w:rPr>
              <w:rFonts w:asciiTheme="minorHAnsi" w:eastAsiaTheme="minorEastAsia" w:hAnsiTheme="minorHAnsi"/>
              <w:noProof/>
              <w:color w:val="auto"/>
              <w:szCs w:val="22"/>
            </w:rPr>
          </w:pPr>
          <w:hyperlink w:anchor="_Toc408227433" w:history="1">
            <w:r w:rsidR="00B56F97" w:rsidRPr="00E1762A">
              <w:rPr>
                <w:rStyle w:val="Hyperlink"/>
                <w:noProof/>
              </w:rPr>
              <w:t>Appendix C: Dashboard</w:t>
            </w:r>
            <w:r w:rsidR="00B56F97">
              <w:rPr>
                <w:noProof/>
                <w:webHidden/>
              </w:rPr>
              <w:tab/>
            </w:r>
            <w:r w:rsidR="00B56F97">
              <w:rPr>
                <w:noProof/>
                <w:webHidden/>
              </w:rPr>
              <w:fldChar w:fldCharType="begin"/>
            </w:r>
            <w:r w:rsidR="00B56F97">
              <w:rPr>
                <w:noProof/>
                <w:webHidden/>
              </w:rPr>
              <w:instrText xml:space="preserve"> PAGEREF _Toc408227433 \h </w:instrText>
            </w:r>
            <w:r w:rsidR="00B56F97">
              <w:rPr>
                <w:noProof/>
                <w:webHidden/>
              </w:rPr>
            </w:r>
            <w:r w:rsidR="00B56F97">
              <w:rPr>
                <w:noProof/>
                <w:webHidden/>
              </w:rPr>
              <w:fldChar w:fldCharType="separate"/>
            </w:r>
            <w:r w:rsidR="00D44FD3">
              <w:rPr>
                <w:noProof/>
                <w:webHidden/>
              </w:rPr>
              <w:t>11</w:t>
            </w:r>
            <w:r w:rsidR="00B56F97">
              <w:rPr>
                <w:noProof/>
                <w:webHidden/>
              </w:rPr>
              <w:fldChar w:fldCharType="end"/>
            </w:r>
          </w:hyperlink>
        </w:p>
        <w:p w14:paraId="22EACFBC" w14:textId="77777777" w:rsidR="00F1704C" w:rsidRDefault="00F1704C" w:rsidP="00EF2088">
          <w:pPr>
            <w:spacing w:line="360" w:lineRule="auto"/>
          </w:pPr>
          <w:r>
            <w:rPr>
              <w:b/>
              <w:bCs/>
              <w:noProof/>
            </w:rPr>
            <w:fldChar w:fldCharType="end"/>
          </w:r>
        </w:p>
      </w:sdtContent>
    </w:sdt>
    <w:p w14:paraId="13A867F2" w14:textId="23BD2D46" w:rsidR="003B7984" w:rsidRDefault="003B7984" w:rsidP="009A0668">
      <w:pPr>
        <w:pStyle w:val="Heading1"/>
      </w:pPr>
      <w:bookmarkStart w:id="32" w:name="_Toc408227425"/>
      <w:r>
        <w:t xml:space="preserve">How to use this Evaluation Plan </w:t>
      </w:r>
      <w:r w:rsidR="00B15873">
        <w:t>T</w:t>
      </w:r>
      <w:r>
        <w:t>emplate</w:t>
      </w:r>
      <w:bookmarkEnd w:id="32"/>
      <w:r>
        <w:t xml:space="preserve"> </w:t>
      </w:r>
    </w:p>
    <w:p w14:paraId="7089A8DC" w14:textId="77777777" w:rsidR="00F86FD8" w:rsidRDefault="00F86FD8" w:rsidP="00F86FD8">
      <w:r>
        <w:t>Rural Health Innovations (RHI), LLC is a subsidiary of the National Rural Health Resource Center (The Center), a non-profit organization. Together, RHI and The Center are the nation’s leading technical assistance and knowledge centers in rural health. In partnership with The Center, RHI enhances the health of rural communities by providing products and services with a focus on excellence and innovation. RHI is providing TA to the Network Development grantees through a contract with the federal Office of Rural Health Policy.</w:t>
      </w:r>
    </w:p>
    <w:p w14:paraId="6C1FF482" w14:textId="77777777" w:rsidR="00F86FD8" w:rsidRDefault="00F86FD8" w:rsidP="00F86FD8"/>
    <w:p w14:paraId="14F933E2" w14:textId="20F41158" w:rsidR="00245756" w:rsidRDefault="00F86FD8" w:rsidP="00F86FD8">
      <w:r>
        <w:t>Evaluation of grant funded programs is critical to both the success and sustainability of the program. It is critical to assess impact of the activities to demonstrate value, monitor progress toward the program goals, and to identify potential best practices and lessons learned. Evaluation findings are integrated back into the program to improve performance.</w:t>
      </w:r>
    </w:p>
    <w:p w14:paraId="45C48387" w14:textId="40100846" w:rsidR="007A5D02" w:rsidRDefault="007A5D02" w:rsidP="007A5D02">
      <w:r>
        <w:t>This template is supported with an Evaluation Plan Gui</w:t>
      </w:r>
      <w:r w:rsidR="00F86FD8">
        <w:t xml:space="preserve">de and an educational webinar: </w:t>
      </w:r>
      <w:r w:rsidRPr="001D2BBC">
        <w:rPr>
          <w:i/>
        </w:rPr>
        <w:t xml:space="preserve">Program Evaluation </w:t>
      </w:r>
      <w:r>
        <w:rPr>
          <w:i/>
        </w:rPr>
        <w:t>Plann</w:t>
      </w:r>
      <w:r w:rsidR="00F86FD8">
        <w:rPr>
          <w:i/>
        </w:rPr>
        <w:t xml:space="preserve">ing and Tools. </w:t>
      </w:r>
      <w:r>
        <w:t xml:space="preserve">The webinar will be recorded and saved on the </w:t>
      </w:r>
      <w:r w:rsidRPr="009E20C8">
        <w:rPr>
          <w:i/>
        </w:rPr>
        <w:t>Aim for Impact and Sustainability</w:t>
      </w:r>
      <w:r>
        <w:t xml:space="preserve"> network resource webpage and as resources in The Center’s Resource Library.  </w:t>
      </w:r>
    </w:p>
    <w:p w14:paraId="6527B9CE" w14:textId="77777777" w:rsidR="00F86FD8" w:rsidRDefault="00F86FD8" w:rsidP="007A5D02"/>
    <w:p w14:paraId="2DB5AEC7" w14:textId="21FFA6EC" w:rsidR="009E20C8" w:rsidRDefault="009E20C8" w:rsidP="007A5D02">
      <w:r>
        <w:t>The pu</w:t>
      </w:r>
      <w:r w:rsidR="00501A9B">
        <w:t>r</w:t>
      </w:r>
      <w:r w:rsidR="007A5D02">
        <w:t xml:space="preserve">pose of this template </w:t>
      </w:r>
      <w:r w:rsidR="00501A9B">
        <w:t>is to support your work in writ</w:t>
      </w:r>
      <w:r w:rsidR="00F86FD8">
        <w:t xml:space="preserve">ing a program evaluation plan. </w:t>
      </w:r>
      <w:r>
        <w:t xml:space="preserve">Although a specific template for your Evaluation Plan is not required as part of your grant deliverable, the following </w:t>
      </w:r>
      <w:r w:rsidR="00501A9B">
        <w:t>components</w:t>
      </w:r>
      <w:r>
        <w:t xml:space="preserve"> are recommended</w:t>
      </w:r>
      <w:r w:rsidR="00F86FD8">
        <w:t>:</w:t>
      </w:r>
    </w:p>
    <w:p w14:paraId="48395FED" w14:textId="4A81F49A" w:rsidR="004313FD" w:rsidRPr="00C06B05" w:rsidRDefault="004313FD" w:rsidP="004313FD">
      <w:pPr>
        <w:pStyle w:val="ListParagraph"/>
        <w:numPr>
          <w:ilvl w:val="0"/>
          <w:numId w:val="7"/>
        </w:numPr>
      </w:pPr>
      <w:r w:rsidRPr="00C06B05">
        <w:t>Program Description: setting context for the evaluation plan, p</w:t>
      </w:r>
      <w:r w:rsidR="00F86FD8" w:rsidRPr="00C06B05">
        <w:t>rogram mission, vision, history</w:t>
      </w:r>
      <w:r w:rsidRPr="00C06B05">
        <w:t xml:space="preserve"> and members</w:t>
      </w:r>
      <w:r w:rsidR="00F86FD8" w:rsidRPr="00C06B05">
        <w:t>.</w:t>
      </w:r>
    </w:p>
    <w:p w14:paraId="5C21F0E5" w14:textId="31671C9D" w:rsidR="004313FD" w:rsidRPr="00C06B05" w:rsidRDefault="004313FD" w:rsidP="004313FD">
      <w:pPr>
        <w:pStyle w:val="ListParagraph"/>
        <w:numPr>
          <w:ilvl w:val="0"/>
          <w:numId w:val="7"/>
        </w:numPr>
      </w:pPr>
      <w:r w:rsidRPr="00C06B05">
        <w:t xml:space="preserve">Evaluation Design: describe the purpose and method of the evaluation including program goals and objectives. </w:t>
      </w:r>
      <w:r w:rsidR="00B007B6" w:rsidRPr="00C06B05">
        <w:t>Include a diagram of your planning framework; such as, a strategic planning framework or a Logic Model framework</w:t>
      </w:r>
      <w:r w:rsidR="00F86FD8" w:rsidRPr="00C06B05">
        <w:t>.</w:t>
      </w:r>
    </w:p>
    <w:p w14:paraId="1D236D51" w14:textId="77777777" w:rsidR="004313FD" w:rsidRPr="00C06B05" w:rsidRDefault="004313FD" w:rsidP="004313FD">
      <w:pPr>
        <w:pStyle w:val="ListParagraph"/>
        <w:numPr>
          <w:ilvl w:val="0"/>
          <w:numId w:val="7"/>
        </w:numPr>
      </w:pPr>
      <w:r w:rsidRPr="00C06B05">
        <w:t>Measuring and Reporting Data</w:t>
      </w:r>
    </w:p>
    <w:p w14:paraId="73257405" w14:textId="77777777" w:rsidR="004313FD" w:rsidRPr="00C06B05" w:rsidRDefault="004313FD" w:rsidP="004313FD">
      <w:pPr>
        <w:pStyle w:val="ListParagraph"/>
        <w:numPr>
          <w:ilvl w:val="1"/>
          <w:numId w:val="7"/>
        </w:numPr>
      </w:pPr>
      <w:r w:rsidRPr="00C06B05">
        <w:rPr>
          <w:u w:val="single"/>
        </w:rPr>
        <w:t>Track Activities:</w:t>
      </w:r>
      <w:r w:rsidRPr="00C06B05">
        <w:t xml:space="preserve"> An important aspect of evaluating a program is to track implementation of activities with data. </w:t>
      </w:r>
    </w:p>
    <w:p w14:paraId="7EE0DB79" w14:textId="77777777" w:rsidR="004313FD" w:rsidRPr="00C06B05" w:rsidRDefault="004313FD" w:rsidP="004313FD">
      <w:pPr>
        <w:pStyle w:val="ListParagraph"/>
        <w:numPr>
          <w:ilvl w:val="1"/>
          <w:numId w:val="7"/>
        </w:numPr>
      </w:pPr>
      <w:r w:rsidRPr="00C06B05">
        <w:rPr>
          <w:u w:val="single"/>
        </w:rPr>
        <w:t>Monitor Objectives:</w:t>
      </w:r>
      <w:r w:rsidRPr="00C06B05">
        <w:t xml:space="preserve"> Monitoring measureable program objectives </w:t>
      </w:r>
      <w:r w:rsidRPr="00C06B05">
        <w:lastRenderedPageBreak/>
        <w:t xml:space="preserve">are central to your evaluation plan.  </w:t>
      </w:r>
    </w:p>
    <w:p w14:paraId="35C87AD5" w14:textId="77777777" w:rsidR="00023CD1" w:rsidRPr="00C06B05" w:rsidRDefault="004313FD" w:rsidP="004313FD">
      <w:pPr>
        <w:pStyle w:val="ListParagraph"/>
        <w:numPr>
          <w:ilvl w:val="1"/>
          <w:numId w:val="7"/>
        </w:numPr>
      </w:pPr>
      <w:r w:rsidRPr="00C06B05">
        <w:rPr>
          <w:u w:val="single"/>
        </w:rPr>
        <w:t>Consider Qualitative Information:</w:t>
      </w:r>
      <w:r w:rsidRPr="00C06B05">
        <w:t xml:space="preserve"> Qualitative information provides insights on lessons learned and identifies best practices. </w:t>
      </w:r>
    </w:p>
    <w:p w14:paraId="1A21FE36" w14:textId="0FED0BA0" w:rsidR="004313FD" w:rsidRPr="00C06B05" w:rsidRDefault="004313FD" w:rsidP="00C06B05">
      <w:pPr>
        <w:pStyle w:val="ListParagraph"/>
        <w:numPr>
          <w:ilvl w:val="0"/>
          <w:numId w:val="7"/>
        </w:numPr>
      </w:pPr>
      <w:r w:rsidRPr="00C06B05">
        <w:t>Evaluation Findings: Plan, Do, S</w:t>
      </w:r>
      <w:r w:rsidR="00585A68" w:rsidRPr="00C06B05">
        <w:t>tudy and Act</w:t>
      </w:r>
      <w:r w:rsidRPr="00C06B05">
        <w:t xml:space="preserve">: Evaluation findings illustrate program progress and impact to its members and the community and provide an opportunity to consider adjustments.  </w:t>
      </w:r>
    </w:p>
    <w:p w14:paraId="305CBED0" w14:textId="31F51E0B" w:rsidR="00501A9B" w:rsidRDefault="004313FD" w:rsidP="00C63815">
      <w:pPr>
        <w:pStyle w:val="ListParagraph"/>
        <w:numPr>
          <w:ilvl w:val="0"/>
          <w:numId w:val="7"/>
        </w:numPr>
        <w:spacing w:after="0" w:line="240" w:lineRule="auto"/>
        <w:contextualSpacing w:val="0"/>
        <w:rPr>
          <w:rStyle w:val="Heading2Char"/>
        </w:rPr>
      </w:pPr>
      <w:r w:rsidRPr="00C06B05">
        <w:t>Communication of Evaluation Findings: A communication plan to share evaluation findings with stakeholders is key to illustrating program progress and impact.</w:t>
      </w:r>
      <w:r w:rsidR="00501A9B">
        <w:rPr>
          <w:rStyle w:val="Heading2Char"/>
        </w:rPr>
        <w:br w:type="page"/>
      </w:r>
    </w:p>
    <w:p w14:paraId="1A66E68F" w14:textId="18CBAB7C" w:rsidR="00C06B05" w:rsidRPr="00C06B05" w:rsidRDefault="00C06B05" w:rsidP="00C06B05">
      <w:pPr>
        <w:pStyle w:val="Heading1"/>
        <w:rPr>
          <w:rStyle w:val="Heading2Char"/>
          <w:rFonts w:ascii="Lucida Fax" w:hAnsi="Lucida Fax"/>
          <w:b w:val="0"/>
          <w:color w:val="26676D"/>
          <w:sz w:val="32"/>
        </w:rPr>
      </w:pPr>
      <w:bookmarkStart w:id="33" w:name="_Toc408227426"/>
      <w:r w:rsidRPr="00C06B05">
        <w:rPr>
          <w:rStyle w:val="Heading2Char"/>
          <w:rFonts w:ascii="Lucida Fax" w:hAnsi="Lucida Fax"/>
          <w:b w:val="0"/>
          <w:color w:val="26676D"/>
          <w:sz w:val="32"/>
        </w:rPr>
        <w:lastRenderedPageBreak/>
        <w:t>[Network organization] Program Evaluation Plan</w:t>
      </w:r>
    </w:p>
    <w:p w14:paraId="105CF964" w14:textId="378E29AA" w:rsidR="00B70686" w:rsidRDefault="00F32CF9" w:rsidP="00B56F97">
      <w:pPr>
        <w:pStyle w:val="ListParagraph"/>
        <w:numPr>
          <w:ilvl w:val="0"/>
          <w:numId w:val="47"/>
        </w:numPr>
      </w:pPr>
      <w:r w:rsidRPr="00245756">
        <w:rPr>
          <w:rStyle w:val="Heading2Char"/>
        </w:rPr>
        <w:t>Program Description</w:t>
      </w:r>
      <w:bookmarkEnd w:id="33"/>
      <w:r w:rsidRPr="00245756">
        <w:t xml:space="preserve">: </w:t>
      </w:r>
      <w:r w:rsidR="00245756" w:rsidRPr="00245756">
        <w:t>setting context for the evaluation plan, pr</w:t>
      </w:r>
      <w:r w:rsidR="00F86FD8">
        <w:t xml:space="preserve">ogram mission, vision, history </w:t>
      </w:r>
      <w:r w:rsidR="00245756" w:rsidRPr="00245756">
        <w:t>and members</w:t>
      </w:r>
      <w:r w:rsidR="0083158F">
        <w:t>. Keep this section to no more than 1 page.</w:t>
      </w:r>
    </w:p>
    <w:p w14:paraId="4531086D" w14:textId="51ACBE1B" w:rsidR="0083158F" w:rsidRDefault="0083158F" w:rsidP="0083158F">
      <w:pPr>
        <w:pStyle w:val="ListParagraph"/>
        <w:numPr>
          <w:ilvl w:val="0"/>
          <w:numId w:val="39"/>
        </w:numPr>
      </w:pPr>
      <w:r>
        <w:t>Program Descri</w:t>
      </w:r>
      <w:r w:rsidR="00FA7AFF">
        <w:t>ption includi</w:t>
      </w:r>
      <w:r w:rsidR="00F86FD8">
        <w:t xml:space="preserve">ng program mission and vision. </w:t>
      </w:r>
      <w:r w:rsidR="00FA7AFF">
        <w:t xml:space="preserve">These may be </w:t>
      </w:r>
      <w:r>
        <w:t>program goals</w:t>
      </w:r>
    </w:p>
    <w:p w14:paraId="31CEC860" w14:textId="6D9E1C6B" w:rsidR="0083158F" w:rsidRDefault="0083158F" w:rsidP="0083158F">
      <w:pPr>
        <w:pStyle w:val="ListParagraph"/>
        <w:numPr>
          <w:ilvl w:val="0"/>
          <w:numId w:val="39"/>
        </w:numPr>
      </w:pPr>
      <w:r>
        <w:t>Program and/or network history</w:t>
      </w:r>
    </w:p>
    <w:p w14:paraId="24F862F4" w14:textId="00D4AD8B" w:rsidR="002C6C69" w:rsidRDefault="0083158F" w:rsidP="00245756">
      <w:pPr>
        <w:pStyle w:val="ListParagraph"/>
        <w:numPr>
          <w:ilvl w:val="0"/>
          <w:numId w:val="39"/>
        </w:numPr>
      </w:pPr>
      <w:r>
        <w:t>Program and/or network members</w:t>
      </w:r>
    </w:p>
    <w:p w14:paraId="50CA6D6C" w14:textId="77777777" w:rsidR="00585A68" w:rsidRPr="00245756" w:rsidRDefault="00585A68" w:rsidP="00585A68">
      <w:pPr>
        <w:pStyle w:val="ListParagraph"/>
      </w:pPr>
    </w:p>
    <w:p w14:paraId="61E86899" w14:textId="7AE9BD17" w:rsidR="00080B52" w:rsidRPr="00245756" w:rsidRDefault="00B87C56" w:rsidP="00B56F97">
      <w:pPr>
        <w:pStyle w:val="ListParagraph"/>
        <w:numPr>
          <w:ilvl w:val="0"/>
          <w:numId w:val="47"/>
        </w:numPr>
      </w:pPr>
      <w:bookmarkStart w:id="34" w:name="_Toc408227427"/>
      <w:r w:rsidRPr="00245756">
        <w:rPr>
          <w:rStyle w:val="Heading2Char"/>
        </w:rPr>
        <w:t>Evaluation Design</w:t>
      </w:r>
      <w:bookmarkEnd w:id="34"/>
      <w:r w:rsidR="00245756" w:rsidRPr="00245756">
        <w:t xml:space="preserve"> describe the purpose and method of the evaluation.</w:t>
      </w:r>
      <w:r w:rsidR="0083158F">
        <w:t xml:space="preserve"> Keep th</w:t>
      </w:r>
      <w:r w:rsidR="00FA7AFF">
        <w:t xml:space="preserve">e narrative portion of this </w:t>
      </w:r>
      <w:r w:rsidR="0083158F">
        <w:t xml:space="preserve">section </w:t>
      </w:r>
      <w:r w:rsidR="00FA7AFF">
        <w:t xml:space="preserve">to no more than </w:t>
      </w:r>
      <w:r w:rsidR="0083158F">
        <w:t xml:space="preserve">1 page. The key is to articulate and illustrate </w:t>
      </w:r>
      <w:r w:rsidR="00FA7AFF">
        <w:t xml:space="preserve">the alignment of </w:t>
      </w:r>
      <w:r w:rsidR="0083158F">
        <w:t>program goals</w:t>
      </w:r>
      <w:r w:rsidR="00FA7AFF">
        <w:t xml:space="preserve"> and</w:t>
      </w:r>
      <w:r w:rsidR="0083158F">
        <w:t xml:space="preserve"> objectives</w:t>
      </w:r>
      <w:r w:rsidR="00FA7AFF">
        <w:t xml:space="preserve"> and clarify the planning framework being used</w:t>
      </w:r>
      <w:r w:rsidR="0083158F">
        <w:t xml:space="preserve">.  </w:t>
      </w:r>
    </w:p>
    <w:p w14:paraId="00F55E86" w14:textId="3951A6CA" w:rsidR="00FA7AFF" w:rsidRDefault="00FA7AFF" w:rsidP="00FA7AFF">
      <w:pPr>
        <w:pStyle w:val="ListParagraph"/>
        <w:numPr>
          <w:ilvl w:val="0"/>
          <w:numId w:val="40"/>
        </w:numPr>
      </w:pPr>
      <w:r>
        <w:t xml:space="preserve">Describe </w:t>
      </w:r>
      <w:r w:rsidR="00F86FD8">
        <w:t>the rationale of the evaluation,</w:t>
      </w:r>
      <w:r>
        <w:t xml:space="preserve"> i.e. why is evaluat</w:t>
      </w:r>
      <w:r w:rsidR="00F86FD8">
        <w:t xml:space="preserve">ion important to this program? </w:t>
      </w:r>
      <w:r>
        <w:t>And how the evaluation findings will be utilized.</w:t>
      </w:r>
    </w:p>
    <w:p w14:paraId="684506E1" w14:textId="0C78565F" w:rsidR="00FA7AFF" w:rsidRDefault="00FA7AFF" w:rsidP="00FA7AFF">
      <w:pPr>
        <w:pStyle w:val="ListParagraph"/>
        <w:numPr>
          <w:ilvl w:val="0"/>
          <w:numId w:val="40"/>
        </w:numPr>
      </w:pPr>
      <w:r>
        <w:t>Describe the evaluation method by identifying the planning framework and listing the measureable objectives.</w:t>
      </w:r>
      <w:r w:rsidRPr="00FA7AFF">
        <w:t xml:space="preserve"> </w:t>
      </w:r>
      <w:r>
        <w:t>Depending on the selected planning framework; objective may be either strategies or outcomes</w:t>
      </w:r>
      <w:r w:rsidR="00F86FD8">
        <w:t>.</w:t>
      </w:r>
    </w:p>
    <w:p w14:paraId="4AF47CC8" w14:textId="74692DCD" w:rsidR="00245756" w:rsidRDefault="00FA7AFF" w:rsidP="00245756">
      <w:pPr>
        <w:pStyle w:val="ListParagraph"/>
        <w:numPr>
          <w:ilvl w:val="0"/>
          <w:numId w:val="40"/>
        </w:numPr>
      </w:pPr>
      <w:r>
        <w:t>Provide a diagram to illustrate alignment of program objectives (strategies or outcomes) with program goals.</w:t>
      </w:r>
      <w:r w:rsidR="001F693B" w:rsidRPr="001F693B">
        <w:rPr>
          <w:color w:val="FF0000"/>
        </w:rPr>
        <w:t xml:space="preserve"> </w:t>
      </w:r>
      <w:r w:rsidR="001F693B" w:rsidRPr="00023CD1">
        <w:rPr>
          <w:i/>
        </w:rPr>
        <w:t>See Appendix A</w:t>
      </w:r>
      <w:r w:rsidR="001F693B" w:rsidRPr="00023CD1">
        <w:t xml:space="preserve"> </w:t>
      </w:r>
      <w:r w:rsidR="001F693B" w:rsidRPr="008034A1">
        <w:t xml:space="preserve">for examples of </w:t>
      </w:r>
      <w:r w:rsidR="007A5D02" w:rsidRPr="008034A1">
        <w:t>a</w:t>
      </w:r>
      <w:r w:rsidR="001F693B" w:rsidRPr="008034A1">
        <w:t xml:space="preserve"> strategic planning </w:t>
      </w:r>
      <w:r w:rsidR="00250045">
        <w:t>approach</w:t>
      </w:r>
      <w:r w:rsidR="007A5D02" w:rsidRPr="008034A1">
        <w:t xml:space="preserve"> </w:t>
      </w:r>
      <w:r w:rsidR="001F693B" w:rsidRPr="008034A1">
        <w:t xml:space="preserve">and a Logic Model </w:t>
      </w:r>
      <w:r w:rsidR="00124F72" w:rsidRPr="008034A1">
        <w:t>approach framework</w:t>
      </w:r>
      <w:r w:rsidR="001F693B" w:rsidRPr="008034A1">
        <w:t>.</w:t>
      </w:r>
    </w:p>
    <w:p w14:paraId="17CEE873" w14:textId="77777777" w:rsidR="00585A68" w:rsidRPr="00245756" w:rsidRDefault="00585A68" w:rsidP="00585A68">
      <w:pPr>
        <w:pStyle w:val="ListParagraph"/>
      </w:pPr>
    </w:p>
    <w:p w14:paraId="279E636E" w14:textId="77777777" w:rsidR="00585A68" w:rsidRDefault="004313FD" w:rsidP="00585A68">
      <w:pPr>
        <w:pStyle w:val="ListParagraph"/>
        <w:numPr>
          <w:ilvl w:val="0"/>
          <w:numId w:val="47"/>
        </w:numPr>
        <w:rPr>
          <w:rStyle w:val="Heading2Char"/>
        </w:rPr>
      </w:pPr>
      <w:bookmarkStart w:id="35" w:name="_Toc408227428"/>
      <w:r>
        <w:rPr>
          <w:rStyle w:val="Heading2Char"/>
        </w:rPr>
        <w:t>Measuring and Reporting</w:t>
      </w:r>
      <w:bookmarkEnd w:id="35"/>
    </w:p>
    <w:p w14:paraId="524B2620" w14:textId="2FF1CF3B" w:rsidR="00245756" w:rsidRPr="00585A68" w:rsidRDefault="00B87C56" w:rsidP="00585A68">
      <w:pPr>
        <w:pStyle w:val="ListParagraph"/>
        <w:rPr>
          <w:rFonts w:eastAsiaTheme="majorEastAsia" w:cstheme="majorBidi"/>
          <w:b/>
        </w:rPr>
      </w:pPr>
      <w:r w:rsidRPr="00425D60">
        <w:t>Tracking Activities</w:t>
      </w:r>
      <w:r w:rsidR="00501A9B" w:rsidRPr="00425D60">
        <w:t>: “Was the program implemented as planned?”</w:t>
      </w:r>
      <w:r w:rsidR="004E7AB2" w:rsidRPr="00425D60">
        <w:t xml:space="preserve"> </w:t>
      </w:r>
      <w:r w:rsidR="00FA7AFF" w:rsidRPr="00425D60">
        <w:t>is a means to measure program</w:t>
      </w:r>
      <w:r w:rsidR="00FA7AFF">
        <w:t xml:space="preserve"> </w:t>
      </w:r>
      <w:r w:rsidR="00FA7AFF" w:rsidRPr="00EF2B08">
        <w:t xml:space="preserve">actions and processes </w:t>
      </w:r>
      <w:r w:rsidR="00FA7AFF">
        <w:t>that are put into place to</w:t>
      </w:r>
      <w:r w:rsidR="00FA7AFF" w:rsidRPr="00EF2B08">
        <w:t xml:space="preserve"> execute </w:t>
      </w:r>
      <w:r w:rsidR="00FA7AFF">
        <w:t xml:space="preserve">on </w:t>
      </w:r>
      <w:r w:rsidR="00F86FD8">
        <w:t>objectives. Tracking activities include</w:t>
      </w:r>
      <w:r w:rsidR="00FA7AFF">
        <w:t xml:space="preserve"> counting historical actions or events, such as, # of events, # of participants, # of students, # of procedures, or # of calls, etc.  </w:t>
      </w:r>
    </w:p>
    <w:p w14:paraId="07072D72" w14:textId="77777777" w:rsidR="00FA7AFF" w:rsidRDefault="00FA7AFF" w:rsidP="004313FD">
      <w:pPr>
        <w:ind w:left="720"/>
      </w:pPr>
    </w:p>
    <w:p w14:paraId="1355B712" w14:textId="6AA7E372" w:rsidR="00B87C56" w:rsidRPr="00245756" w:rsidRDefault="00245756" w:rsidP="004313FD">
      <w:pPr>
        <w:ind w:left="720"/>
      </w:pPr>
      <w:r w:rsidRPr="00F679D0">
        <w:rPr>
          <w:i/>
        </w:rPr>
        <w:t xml:space="preserve">Appendix </w:t>
      </w:r>
      <w:r w:rsidR="0083158F" w:rsidRPr="00F679D0">
        <w:rPr>
          <w:i/>
        </w:rPr>
        <w:t>B</w:t>
      </w:r>
      <w:r w:rsidR="00044EEE" w:rsidRPr="00F679D0">
        <w:rPr>
          <w:i/>
        </w:rPr>
        <w:t>:</w:t>
      </w:r>
      <w:r w:rsidR="00044EEE" w:rsidRPr="00F679D0">
        <w:t xml:space="preserve"> </w:t>
      </w:r>
      <w:r w:rsidR="00B87C56" w:rsidRPr="00F679D0">
        <w:t>Action</w:t>
      </w:r>
      <w:r w:rsidR="00B87C56" w:rsidRPr="00245756">
        <w:t xml:space="preserve"> Tracking Chart</w:t>
      </w:r>
      <w:r w:rsidRPr="00245756">
        <w:t xml:space="preserve">: </w:t>
      </w:r>
      <w:r w:rsidR="00B87C56" w:rsidRPr="00245756">
        <w:t>is a tool to collect data o</w:t>
      </w:r>
      <w:r w:rsidR="00E1037E" w:rsidRPr="00245756">
        <w:t xml:space="preserve">n activities that have been implemented in alignment with program </w:t>
      </w:r>
      <w:r w:rsidR="00B87C56" w:rsidRPr="00245756">
        <w:t xml:space="preserve">objectives.  </w:t>
      </w:r>
    </w:p>
    <w:p w14:paraId="13FCEEFA" w14:textId="77777777" w:rsidR="00E1037E" w:rsidRPr="00245756" w:rsidRDefault="00E1037E" w:rsidP="00A34558"/>
    <w:p w14:paraId="576BD64E" w14:textId="239597B9" w:rsidR="00B87C56" w:rsidRPr="00245756" w:rsidRDefault="00B87C56" w:rsidP="00425D60">
      <w:pPr>
        <w:ind w:left="720"/>
      </w:pPr>
      <w:r w:rsidRPr="00425D60">
        <w:t>Monitoring Objectives</w:t>
      </w:r>
      <w:r w:rsidR="00501A9B" w:rsidRPr="00425D60">
        <w:t>: “What is the impact of the program?”</w:t>
      </w:r>
      <w:r w:rsidR="00245756" w:rsidRPr="00425D60">
        <w:t xml:space="preserve"> </w:t>
      </w:r>
      <w:r w:rsidR="00FA7AFF" w:rsidRPr="00425D60">
        <w:t>is a means to measure program objectives,</w:t>
      </w:r>
      <w:r w:rsidR="00FA7AFF">
        <w:t xml:space="preserve"> identified as either strategies or outcomes. </w:t>
      </w:r>
      <w:r w:rsidR="00C6568B">
        <w:t>The key to successfully monitoring objectives is to collect data on specific measurements that are attainable, realistic</w:t>
      </w:r>
      <w:r w:rsidR="00F86FD8">
        <w:t xml:space="preserve"> and timely; SMART objectives. </w:t>
      </w:r>
      <w:r w:rsidR="00C6568B">
        <w:t xml:space="preserve">It is worth the time and effort to revise strategies and outcomes into SMART objectives and utilizing a chart to collect information over time.  </w:t>
      </w:r>
    </w:p>
    <w:p w14:paraId="5C33162C" w14:textId="77777777" w:rsidR="00245756" w:rsidRDefault="00245756" w:rsidP="004313FD">
      <w:pPr>
        <w:ind w:left="360"/>
      </w:pPr>
    </w:p>
    <w:p w14:paraId="6BB797A4" w14:textId="12B33787" w:rsidR="00305B91" w:rsidRPr="00245756" w:rsidRDefault="00245756" w:rsidP="004313FD">
      <w:pPr>
        <w:ind w:left="720"/>
      </w:pPr>
      <w:r w:rsidRPr="00F679D0">
        <w:rPr>
          <w:i/>
        </w:rPr>
        <w:t xml:space="preserve">Appendix </w:t>
      </w:r>
      <w:r w:rsidR="00044EEE" w:rsidRPr="00F679D0">
        <w:rPr>
          <w:i/>
        </w:rPr>
        <w:t>B:</w:t>
      </w:r>
      <w:r w:rsidRPr="00F679D0">
        <w:t xml:space="preserve"> </w:t>
      </w:r>
      <w:r w:rsidR="00305B91" w:rsidRPr="00245756">
        <w:t>Monitoring Objectives Chart</w:t>
      </w:r>
      <w:r>
        <w:t xml:space="preserve">, </w:t>
      </w:r>
      <w:r w:rsidR="00044EEE" w:rsidRPr="00245756">
        <w:t xml:space="preserve">tool to collect data on specific measurements of SMART objectives.  </w:t>
      </w:r>
    </w:p>
    <w:p w14:paraId="72502B37" w14:textId="77777777" w:rsidR="00245756" w:rsidRPr="00245756" w:rsidRDefault="00245756" w:rsidP="00A34558"/>
    <w:p w14:paraId="38753F8E" w14:textId="3CEA4EA7" w:rsidR="002316A4" w:rsidRPr="00425D60" w:rsidRDefault="00631B4D" w:rsidP="00425D60">
      <w:pPr>
        <w:ind w:left="720"/>
      </w:pPr>
      <w:r w:rsidRPr="00425D60">
        <w:t>Qualitative Information</w:t>
      </w:r>
      <w:r w:rsidR="00F86FD8">
        <w:t>:</w:t>
      </w:r>
      <w:r w:rsidR="00245756" w:rsidRPr="00425D60">
        <w:t xml:space="preserve"> Qualitative information </w:t>
      </w:r>
      <w:r w:rsidR="00C6568B" w:rsidRPr="00425D60">
        <w:t xml:space="preserve">is a means to gather </w:t>
      </w:r>
      <w:r w:rsidR="00245756" w:rsidRPr="00425D60">
        <w:t>insights on lessons learned and identifies best practi</w:t>
      </w:r>
      <w:r w:rsidR="00245756" w:rsidRPr="00F86FD8">
        <w:t>ce</w:t>
      </w:r>
      <w:r w:rsidR="00245756" w:rsidRPr="00425D60">
        <w:t>s</w:t>
      </w:r>
      <w:r w:rsidR="00C6568B" w:rsidRPr="00425D60">
        <w:t xml:space="preserve"> of the program</w:t>
      </w:r>
      <w:r w:rsidR="00245756" w:rsidRPr="00425D60">
        <w:t xml:space="preserve">.  </w:t>
      </w:r>
    </w:p>
    <w:p w14:paraId="309B0F93" w14:textId="73881A62" w:rsidR="00952404" w:rsidRPr="00425D60" w:rsidRDefault="00952404" w:rsidP="00F86FD8">
      <w:pPr>
        <w:pStyle w:val="ListParagraph"/>
        <w:numPr>
          <w:ilvl w:val="0"/>
          <w:numId w:val="36"/>
        </w:numPr>
        <w:ind w:left="1440"/>
      </w:pPr>
      <w:r w:rsidRPr="00425D60">
        <w:t xml:space="preserve">Describe the rationale for using qualitative information in the program evaluation, for example, </w:t>
      </w:r>
      <w:r w:rsidRPr="00425D60">
        <w:lastRenderedPageBreak/>
        <w:t>identifying best practices, program success and</w:t>
      </w:r>
      <w:r w:rsidR="00F86FD8">
        <w:t xml:space="preserve"> challenges, or lessons learned</w:t>
      </w:r>
    </w:p>
    <w:p w14:paraId="7A443809" w14:textId="68731467" w:rsidR="00952404" w:rsidRPr="00425D60" w:rsidRDefault="00952404" w:rsidP="00F86FD8">
      <w:pPr>
        <w:pStyle w:val="ListParagraph"/>
        <w:numPr>
          <w:ilvl w:val="0"/>
          <w:numId w:val="36"/>
        </w:numPr>
        <w:ind w:left="1440"/>
      </w:pPr>
      <w:r w:rsidRPr="00425D60">
        <w:t>Describe method of collecting the information</w:t>
      </w:r>
    </w:p>
    <w:p w14:paraId="24D1080D" w14:textId="7A711964" w:rsidR="00FA2A2B" w:rsidRDefault="00952404" w:rsidP="00F86FD8">
      <w:pPr>
        <w:pStyle w:val="ListParagraph"/>
        <w:numPr>
          <w:ilvl w:val="0"/>
          <w:numId w:val="36"/>
        </w:numPr>
        <w:ind w:left="1440"/>
      </w:pPr>
      <w:r w:rsidRPr="00425D60">
        <w:t>Summarize results</w:t>
      </w:r>
    </w:p>
    <w:p w14:paraId="0D25B3D8" w14:textId="77777777" w:rsidR="00585A68" w:rsidRPr="00245756" w:rsidRDefault="00585A68" w:rsidP="00585A68">
      <w:pPr>
        <w:pStyle w:val="ListParagraph"/>
        <w:ind w:left="1800"/>
      </w:pPr>
    </w:p>
    <w:p w14:paraId="355998CE" w14:textId="77777777" w:rsidR="00585A68" w:rsidRDefault="00C6568B" w:rsidP="00B56F97">
      <w:pPr>
        <w:pStyle w:val="ListParagraph"/>
        <w:numPr>
          <w:ilvl w:val="0"/>
          <w:numId w:val="47"/>
        </w:numPr>
      </w:pPr>
      <w:bookmarkStart w:id="36" w:name="_Toc408227429"/>
      <w:r w:rsidRPr="00245756">
        <w:rPr>
          <w:rStyle w:val="Heading2Char"/>
        </w:rPr>
        <w:t>Evaluation Findings</w:t>
      </w:r>
      <w:bookmarkEnd w:id="36"/>
      <w:r w:rsidRPr="00B56F97">
        <w:rPr>
          <w:b/>
        </w:rPr>
        <w:t xml:space="preserve">: </w:t>
      </w:r>
      <w:r w:rsidR="00501A9B" w:rsidRPr="00B56F97">
        <w:rPr>
          <w:b/>
        </w:rPr>
        <w:t>Study and Act</w:t>
      </w:r>
      <w:r w:rsidR="00501A9B">
        <w:t xml:space="preserve"> </w:t>
      </w:r>
    </w:p>
    <w:p w14:paraId="6C8671C4" w14:textId="75C72150" w:rsidR="00C6568B" w:rsidRDefault="00126A5D" w:rsidP="00585A68">
      <w:pPr>
        <w:pStyle w:val="ListParagraph"/>
      </w:pPr>
      <w:r>
        <w:t>Evaluation findings provide a means of illustrating program progress and impact</w:t>
      </w:r>
      <w:r w:rsidRPr="001A76D2">
        <w:t xml:space="preserve"> to its members and the community</w:t>
      </w:r>
      <w:r w:rsidR="00F86FD8">
        <w:t xml:space="preserve">. </w:t>
      </w:r>
      <w:r>
        <w:t>It is also at this step that you consider what to do with the information you have been collecting as part of the Plan Do Study Act cycle.</w:t>
      </w:r>
      <w:r w:rsidRPr="00126A5D">
        <w:t xml:space="preserve"> </w:t>
      </w:r>
      <w:r>
        <w:t>Consider using a dashboard chart to illustrate progress toward objectives and results.</w:t>
      </w:r>
    </w:p>
    <w:p w14:paraId="36193089" w14:textId="77777777" w:rsidR="002B380A" w:rsidRDefault="002B380A" w:rsidP="002B380A">
      <w:pPr>
        <w:ind w:left="360"/>
        <w:rPr>
          <w:color w:val="FF0000"/>
        </w:rPr>
      </w:pPr>
    </w:p>
    <w:p w14:paraId="2D47113D" w14:textId="554EE21A" w:rsidR="002B380A" w:rsidRPr="00245756" w:rsidRDefault="002B380A" w:rsidP="00023CD1">
      <w:pPr>
        <w:ind w:left="360" w:firstLine="360"/>
      </w:pPr>
      <w:r w:rsidRPr="00F86FD8">
        <w:rPr>
          <w:i/>
        </w:rPr>
        <w:t>Appendix C:</w:t>
      </w:r>
      <w:r w:rsidRPr="00F679D0">
        <w:t xml:space="preserve"> </w:t>
      </w:r>
      <w:r w:rsidRPr="00245756">
        <w:t xml:space="preserve">Dashboard to illustrate </w:t>
      </w:r>
      <w:r>
        <w:t xml:space="preserve">program </w:t>
      </w:r>
      <w:r w:rsidRPr="00245756">
        <w:t>status and progress</w:t>
      </w:r>
      <w:r w:rsidR="00F86FD8">
        <w:t>.</w:t>
      </w:r>
    </w:p>
    <w:p w14:paraId="6B92BF32" w14:textId="77777777" w:rsidR="00C6568B" w:rsidRDefault="00C6568B" w:rsidP="00C6568B"/>
    <w:p w14:paraId="6862CA85" w14:textId="77777777" w:rsidR="00C6568B" w:rsidRPr="00245756" w:rsidRDefault="00C6568B" w:rsidP="00C6568B"/>
    <w:p w14:paraId="048689C4" w14:textId="25E2B598" w:rsidR="00417C8F" w:rsidRDefault="00620141" w:rsidP="00245756">
      <w:pPr>
        <w:pStyle w:val="ListParagraph"/>
        <w:numPr>
          <w:ilvl w:val="0"/>
          <w:numId w:val="47"/>
        </w:numPr>
      </w:pPr>
      <w:bookmarkStart w:id="37" w:name="_Toc408227430"/>
      <w:r w:rsidRPr="00245756">
        <w:rPr>
          <w:rStyle w:val="Heading2Char"/>
        </w:rPr>
        <w:t>Communication</w:t>
      </w:r>
      <w:r w:rsidR="00FA2A2B" w:rsidRPr="00245756">
        <w:rPr>
          <w:rStyle w:val="Heading2Char"/>
        </w:rPr>
        <w:t xml:space="preserve"> Plan</w:t>
      </w:r>
      <w:bookmarkEnd w:id="37"/>
      <w:r w:rsidR="00FA2A2B" w:rsidRPr="00245756">
        <w:t xml:space="preserve"> of Evaluation Results</w:t>
      </w:r>
      <w:r w:rsidR="00245756" w:rsidRPr="00245756">
        <w:t xml:space="preserve"> </w:t>
      </w:r>
      <w:r w:rsidR="00044EEE">
        <w:t xml:space="preserve">describes how the </w:t>
      </w:r>
      <w:r w:rsidR="00245756" w:rsidRPr="00245756">
        <w:t xml:space="preserve">findings </w:t>
      </w:r>
      <w:r w:rsidR="00044EEE">
        <w:t xml:space="preserve">of the evaluation will be shared with </w:t>
      </w:r>
      <w:r w:rsidR="00245756" w:rsidRPr="00245756">
        <w:t>stakeholders</w:t>
      </w:r>
      <w:r w:rsidR="00F86FD8">
        <w:t xml:space="preserve">. </w:t>
      </w:r>
      <w:r w:rsidR="00A654AD">
        <w:t>Keep</w:t>
      </w:r>
      <w:r w:rsidR="00C6568B">
        <w:t xml:space="preserve"> the narrative of</w:t>
      </w:r>
      <w:r w:rsidR="00A654AD">
        <w:t xml:space="preserve"> this section to no more than 1 page.</w:t>
      </w:r>
      <w:r w:rsidR="00F86FD8">
        <w:t xml:space="preserve"> </w:t>
      </w:r>
      <w:r w:rsidR="001F693B">
        <w:t>A chart format may be useful in describing the communication plan.</w:t>
      </w:r>
    </w:p>
    <w:p w14:paraId="30DC1331" w14:textId="7513D374" w:rsidR="00417C8F" w:rsidRPr="00245756" w:rsidRDefault="00A654AD" w:rsidP="00245756">
      <w:pPr>
        <w:pStyle w:val="ListParagraph"/>
        <w:numPr>
          <w:ilvl w:val="0"/>
          <w:numId w:val="38"/>
        </w:numPr>
      </w:pPr>
      <w:r>
        <w:t xml:space="preserve">Identify your </w:t>
      </w:r>
      <w:r w:rsidR="00417C8F" w:rsidRPr="00245756">
        <w:t>audience</w:t>
      </w:r>
      <w:r>
        <w:t xml:space="preserve"> of the evaluation findings </w:t>
      </w:r>
    </w:p>
    <w:p w14:paraId="3DA2F2CE" w14:textId="7575486D" w:rsidR="00A654AD" w:rsidRDefault="00417C8F" w:rsidP="00A654AD">
      <w:pPr>
        <w:pStyle w:val="ListParagraph"/>
        <w:numPr>
          <w:ilvl w:val="0"/>
          <w:numId w:val="38"/>
        </w:numPr>
      </w:pPr>
      <w:r w:rsidRPr="00245756">
        <w:t xml:space="preserve">Identify </w:t>
      </w:r>
      <w:r w:rsidR="00A654AD">
        <w:t>appropriate modes, methods and timing for presenting the findings</w:t>
      </w:r>
    </w:p>
    <w:p w14:paraId="72ABD14E" w14:textId="7BB6B329" w:rsidR="0031389B" w:rsidRDefault="0031389B" w:rsidP="00A654AD">
      <w:pPr>
        <w:pStyle w:val="ListParagraph"/>
        <w:numPr>
          <w:ilvl w:val="0"/>
          <w:numId w:val="38"/>
        </w:numPr>
      </w:pPr>
      <w:r>
        <w:t>Use a dashboard to share results and show progress over time.</w:t>
      </w:r>
    </w:p>
    <w:p w14:paraId="7D853384" w14:textId="098E37EC" w:rsidR="00C4643F" w:rsidRDefault="00C4643F">
      <w:pPr>
        <w:spacing w:after="0" w:line="240" w:lineRule="auto"/>
        <w:contextualSpacing w:val="0"/>
      </w:pPr>
      <w:r>
        <w:br w:type="page"/>
      </w:r>
    </w:p>
    <w:p w14:paraId="6546A63D" w14:textId="4DB3757A" w:rsidR="00C4643F" w:rsidRDefault="00C4643F" w:rsidP="00B56F97">
      <w:pPr>
        <w:pStyle w:val="Heading1"/>
      </w:pPr>
      <w:bookmarkStart w:id="38" w:name="_Toc408227431"/>
      <w:r>
        <w:lastRenderedPageBreak/>
        <w:t xml:space="preserve">Appendix A: </w:t>
      </w:r>
      <w:r w:rsidR="00B56F97">
        <w:t>Examples</w:t>
      </w:r>
      <w:r>
        <w:t xml:space="preserve"> of Strategic Planning </w:t>
      </w:r>
      <w:r w:rsidR="00B56F97">
        <w:t>&amp; Logic Model Approach</w:t>
      </w:r>
      <w:bookmarkEnd w:id="38"/>
    </w:p>
    <w:p w14:paraId="7C026678" w14:textId="0CB01956" w:rsidR="001E2E78" w:rsidRPr="001E2E78" w:rsidRDefault="001E2E78" w:rsidP="001E2E78">
      <w:pPr>
        <w:rPr>
          <w:b/>
        </w:rPr>
      </w:pPr>
      <w:r w:rsidRPr="001E2E78">
        <w:rPr>
          <w:b/>
        </w:rPr>
        <w:t>Example of Strategic Planning Approach</w:t>
      </w:r>
    </w:p>
    <w:tbl>
      <w:tblPr>
        <w:tblW w:w="14219"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17"/>
        <w:gridCol w:w="3420"/>
        <w:gridCol w:w="2036"/>
        <w:gridCol w:w="2036"/>
        <w:gridCol w:w="4410"/>
      </w:tblGrid>
      <w:tr w:rsidR="00C4643F" w:rsidRPr="00990BA0" w14:paraId="1EB0DF0C" w14:textId="77777777" w:rsidTr="009D01FE">
        <w:trPr>
          <w:trHeight w:val="800"/>
          <w:tblHeader/>
        </w:trPr>
        <w:tc>
          <w:tcPr>
            <w:tcW w:w="2317" w:type="dxa"/>
            <w:shd w:val="clear" w:color="auto" w:fill="A2A3A5"/>
            <w:vAlign w:val="center"/>
          </w:tcPr>
          <w:p w14:paraId="62645E81" w14:textId="020F1354" w:rsidR="00C4643F" w:rsidRPr="00023CD1" w:rsidRDefault="00C4643F" w:rsidP="00250045">
            <w:pPr>
              <w:spacing w:after="0" w:line="240" w:lineRule="auto"/>
              <w:jc w:val="center"/>
              <w:rPr>
                <w:b/>
                <w:color w:val="FFFFFF" w:themeColor="background1"/>
                <w:szCs w:val="22"/>
              </w:rPr>
            </w:pPr>
            <w:r w:rsidRPr="00023CD1">
              <w:rPr>
                <w:b/>
                <w:color w:val="FFFFFF" w:themeColor="background1"/>
                <w:szCs w:val="22"/>
              </w:rPr>
              <w:t xml:space="preserve">Strategy </w:t>
            </w:r>
          </w:p>
        </w:tc>
        <w:tc>
          <w:tcPr>
            <w:tcW w:w="3420" w:type="dxa"/>
            <w:tcBorders>
              <w:bottom w:val="nil"/>
              <w:right w:val="single" w:sz="4" w:space="0" w:color="auto"/>
            </w:tcBorders>
            <w:shd w:val="clear" w:color="auto" w:fill="A2A3A5"/>
            <w:vAlign w:val="center"/>
          </w:tcPr>
          <w:p w14:paraId="3F8A6DBB" w14:textId="1870E658" w:rsidR="00C4643F" w:rsidRPr="00023CD1" w:rsidRDefault="00A720FF" w:rsidP="00250045">
            <w:pPr>
              <w:spacing w:after="0" w:line="240" w:lineRule="auto"/>
              <w:jc w:val="center"/>
              <w:rPr>
                <w:b/>
                <w:color w:val="FFFFFF" w:themeColor="background1"/>
                <w:szCs w:val="22"/>
              </w:rPr>
            </w:pPr>
            <w:r w:rsidRPr="00023CD1">
              <w:rPr>
                <w:b/>
                <w:color w:val="FFFFFF" w:themeColor="background1"/>
                <w:szCs w:val="22"/>
              </w:rPr>
              <w:t xml:space="preserve">Measurement of </w:t>
            </w:r>
            <w:r w:rsidR="00250045">
              <w:rPr>
                <w:b/>
                <w:color w:val="FFFFFF" w:themeColor="background1"/>
                <w:szCs w:val="22"/>
              </w:rPr>
              <w:t>Strategy</w:t>
            </w:r>
            <w:r w:rsidR="00C4643F" w:rsidRPr="00023CD1">
              <w:rPr>
                <w:b/>
                <w:color w:val="FFFFFF" w:themeColor="background1"/>
                <w:szCs w:val="22"/>
              </w:rPr>
              <w:t xml:space="preserve"> &amp; Definition</w:t>
            </w:r>
          </w:p>
        </w:tc>
        <w:tc>
          <w:tcPr>
            <w:tcW w:w="2036" w:type="dxa"/>
            <w:tcBorders>
              <w:bottom w:val="nil"/>
              <w:right w:val="single" w:sz="4" w:space="0" w:color="auto"/>
            </w:tcBorders>
            <w:shd w:val="clear" w:color="auto" w:fill="A2A3A5"/>
            <w:vAlign w:val="center"/>
          </w:tcPr>
          <w:p w14:paraId="3CA063DE" w14:textId="77777777" w:rsidR="00C4643F" w:rsidRPr="00023CD1" w:rsidRDefault="00C4643F" w:rsidP="000D0858">
            <w:pPr>
              <w:spacing w:after="0" w:line="240" w:lineRule="auto"/>
              <w:jc w:val="center"/>
              <w:rPr>
                <w:b/>
                <w:color w:val="FFFFFF" w:themeColor="background1"/>
                <w:szCs w:val="22"/>
              </w:rPr>
            </w:pPr>
            <w:r w:rsidRPr="00023CD1">
              <w:rPr>
                <w:b/>
                <w:color w:val="FFFFFF" w:themeColor="background1"/>
                <w:szCs w:val="22"/>
              </w:rPr>
              <w:t>Measurement Target</w:t>
            </w:r>
          </w:p>
        </w:tc>
        <w:tc>
          <w:tcPr>
            <w:tcW w:w="2036" w:type="dxa"/>
            <w:tcBorders>
              <w:left w:val="single" w:sz="4" w:space="0" w:color="auto"/>
              <w:bottom w:val="nil"/>
            </w:tcBorders>
            <w:shd w:val="clear" w:color="auto" w:fill="A2A3A5"/>
            <w:vAlign w:val="center"/>
          </w:tcPr>
          <w:p w14:paraId="702419AE" w14:textId="443F275B" w:rsidR="00C4643F" w:rsidRPr="00023CD1" w:rsidRDefault="00C4643F" w:rsidP="000D0858">
            <w:pPr>
              <w:spacing w:after="0" w:line="240" w:lineRule="auto"/>
              <w:jc w:val="center"/>
              <w:rPr>
                <w:b/>
                <w:color w:val="FFFFFF" w:themeColor="background1"/>
                <w:szCs w:val="22"/>
              </w:rPr>
            </w:pPr>
            <w:r w:rsidRPr="00023CD1">
              <w:rPr>
                <w:b/>
                <w:color w:val="FFFFFF" w:themeColor="background1"/>
                <w:szCs w:val="22"/>
              </w:rPr>
              <w:t>Frequency of Measurement</w:t>
            </w:r>
          </w:p>
        </w:tc>
        <w:tc>
          <w:tcPr>
            <w:tcW w:w="4410" w:type="dxa"/>
            <w:tcBorders>
              <w:right w:val="single" w:sz="4" w:space="0" w:color="auto"/>
            </w:tcBorders>
            <w:shd w:val="clear" w:color="auto" w:fill="A2A3A5"/>
            <w:vAlign w:val="center"/>
          </w:tcPr>
          <w:p w14:paraId="057EB634" w14:textId="606C9FCF" w:rsidR="00F20BD1" w:rsidRDefault="00C4643F" w:rsidP="000D0858">
            <w:pPr>
              <w:spacing w:after="0" w:line="240" w:lineRule="auto"/>
              <w:jc w:val="center"/>
              <w:rPr>
                <w:b/>
                <w:color w:val="FFFFFF" w:themeColor="background1"/>
                <w:szCs w:val="22"/>
              </w:rPr>
            </w:pPr>
            <w:r w:rsidRPr="00023CD1">
              <w:rPr>
                <w:b/>
                <w:color w:val="FFFFFF" w:themeColor="background1"/>
                <w:szCs w:val="22"/>
              </w:rPr>
              <w:t xml:space="preserve">Aligned </w:t>
            </w:r>
            <w:r w:rsidR="00A20999">
              <w:rPr>
                <w:b/>
                <w:color w:val="FFFFFF" w:themeColor="background1"/>
                <w:szCs w:val="22"/>
              </w:rPr>
              <w:t>Activities</w:t>
            </w:r>
            <w:r w:rsidR="00F20BD1">
              <w:rPr>
                <w:b/>
                <w:color w:val="FFFFFF" w:themeColor="background1"/>
                <w:szCs w:val="22"/>
              </w:rPr>
              <w:t xml:space="preserve"> </w:t>
            </w:r>
          </w:p>
          <w:p w14:paraId="33FA26D7" w14:textId="191FD2FF" w:rsidR="00C4643F" w:rsidRPr="00023CD1" w:rsidRDefault="00F20BD1" w:rsidP="00A20999">
            <w:pPr>
              <w:spacing w:after="0" w:line="240" w:lineRule="auto"/>
              <w:jc w:val="center"/>
              <w:rPr>
                <w:b/>
                <w:color w:val="FFFFFF" w:themeColor="background1"/>
                <w:szCs w:val="22"/>
              </w:rPr>
            </w:pPr>
            <w:r>
              <w:rPr>
                <w:b/>
                <w:color w:val="FFFFFF" w:themeColor="background1"/>
                <w:szCs w:val="22"/>
              </w:rPr>
              <w:t>(</w:t>
            </w:r>
            <w:r w:rsidR="00A20999">
              <w:rPr>
                <w:b/>
                <w:color w:val="FFFFFF" w:themeColor="background1"/>
                <w:szCs w:val="22"/>
              </w:rPr>
              <w:t>initiatives</w:t>
            </w:r>
            <w:r>
              <w:rPr>
                <w:b/>
                <w:color w:val="FFFFFF" w:themeColor="background1"/>
                <w:szCs w:val="22"/>
              </w:rPr>
              <w:t>)</w:t>
            </w:r>
          </w:p>
        </w:tc>
      </w:tr>
      <w:tr w:rsidR="003E3656" w:rsidRPr="008C25EE" w14:paraId="1E564D6F" w14:textId="77777777" w:rsidTr="003E3656">
        <w:trPr>
          <w:trHeight w:val="1448"/>
        </w:trPr>
        <w:tc>
          <w:tcPr>
            <w:tcW w:w="2317" w:type="dxa"/>
            <w:vMerge w:val="restart"/>
            <w:shd w:val="clear" w:color="auto" w:fill="D9D9D9" w:themeFill="background1" w:themeFillShade="D9"/>
            <w:vAlign w:val="center"/>
          </w:tcPr>
          <w:p w14:paraId="109F3AB8" w14:textId="77777777" w:rsidR="003E3656" w:rsidRPr="00B41EF7" w:rsidRDefault="003E3656" w:rsidP="00362F23">
            <w:pPr>
              <w:pStyle w:val="ListParagraph"/>
              <w:numPr>
                <w:ilvl w:val="0"/>
                <w:numId w:val="48"/>
              </w:numPr>
              <w:spacing w:after="0" w:line="240" w:lineRule="auto"/>
              <w:ind w:left="319"/>
              <w:rPr>
                <w:b/>
                <w:sz w:val="20"/>
                <w:highlight w:val="green"/>
              </w:rPr>
            </w:pPr>
            <w:r w:rsidRPr="00B41EF7">
              <w:rPr>
                <w:b/>
                <w:sz w:val="20"/>
                <w:highlight w:val="green"/>
              </w:rPr>
              <w:t>Create a Coordinated Care Process for 1 chronic illness population</w:t>
            </w:r>
          </w:p>
          <w:p w14:paraId="02699A24" w14:textId="07E73B46" w:rsidR="003E3656" w:rsidRPr="00F20BD1" w:rsidRDefault="003E3656" w:rsidP="000D0858">
            <w:pPr>
              <w:spacing w:after="0" w:line="240" w:lineRule="auto"/>
              <w:rPr>
                <w:b/>
                <w:sz w:val="20"/>
              </w:rPr>
            </w:pPr>
          </w:p>
        </w:tc>
        <w:tc>
          <w:tcPr>
            <w:tcW w:w="3420" w:type="dxa"/>
            <w:shd w:val="clear" w:color="auto" w:fill="D9D9D9" w:themeFill="background1" w:themeFillShade="D9"/>
            <w:vAlign w:val="center"/>
          </w:tcPr>
          <w:p w14:paraId="6378E8E5" w14:textId="2C8389EA" w:rsidR="003E3656" w:rsidRPr="003E3656" w:rsidRDefault="003E3656" w:rsidP="00362F23">
            <w:pPr>
              <w:spacing w:after="0" w:line="240" w:lineRule="auto"/>
              <w:rPr>
                <w:sz w:val="20"/>
                <w:highlight w:val="yellow"/>
              </w:rPr>
            </w:pPr>
            <w:r w:rsidRPr="003E3656">
              <w:rPr>
                <w:sz w:val="20"/>
                <w:highlight w:val="yellow"/>
              </w:rPr>
              <w:t>Number of new social service members, such as, transportation, schools, county social service dept.</w:t>
            </w:r>
          </w:p>
        </w:tc>
        <w:tc>
          <w:tcPr>
            <w:tcW w:w="2036" w:type="dxa"/>
            <w:tcBorders>
              <w:bottom w:val="single" w:sz="4" w:space="0" w:color="auto"/>
            </w:tcBorders>
            <w:shd w:val="clear" w:color="auto" w:fill="D9D9D9" w:themeFill="background1" w:themeFillShade="D9"/>
            <w:vAlign w:val="center"/>
          </w:tcPr>
          <w:p w14:paraId="308B7FD8" w14:textId="4A4E1776" w:rsidR="003E3656" w:rsidRPr="00023CD1" w:rsidRDefault="003E3656" w:rsidP="00362F23">
            <w:pPr>
              <w:spacing w:after="0" w:line="240" w:lineRule="auto"/>
              <w:rPr>
                <w:sz w:val="20"/>
              </w:rPr>
            </w:pPr>
            <w:r>
              <w:rPr>
                <w:sz w:val="20"/>
              </w:rPr>
              <w:t>1</w:t>
            </w:r>
            <w:r w:rsidRPr="00023CD1">
              <w:rPr>
                <w:sz w:val="20"/>
              </w:rPr>
              <w:t xml:space="preserve"> </w:t>
            </w:r>
            <w:r>
              <w:rPr>
                <w:sz w:val="20"/>
              </w:rPr>
              <w:t>per quarter</w:t>
            </w:r>
          </w:p>
        </w:tc>
        <w:tc>
          <w:tcPr>
            <w:tcW w:w="2036" w:type="dxa"/>
            <w:tcBorders>
              <w:bottom w:val="single" w:sz="4" w:space="0" w:color="auto"/>
            </w:tcBorders>
            <w:shd w:val="clear" w:color="auto" w:fill="D9D9D9" w:themeFill="background1" w:themeFillShade="D9"/>
            <w:vAlign w:val="center"/>
          </w:tcPr>
          <w:p w14:paraId="2819A25C" w14:textId="77777777" w:rsidR="003E3656" w:rsidRPr="00023CD1" w:rsidRDefault="003E3656" w:rsidP="000D0858">
            <w:pPr>
              <w:spacing w:after="0" w:line="240" w:lineRule="auto"/>
              <w:rPr>
                <w:sz w:val="20"/>
              </w:rPr>
            </w:pPr>
            <w:r>
              <w:rPr>
                <w:sz w:val="20"/>
              </w:rPr>
              <w:t>Quarterly</w:t>
            </w:r>
          </w:p>
          <w:p w14:paraId="72B45576" w14:textId="08E84B1E" w:rsidR="003E3656" w:rsidRPr="00023CD1" w:rsidRDefault="003E3656" w:rsidP="000D0858">
            <w:pPr>
              <w:spacing w:after="0" w:line="240" w:lineRule="auto"/>
              <w:rPr>
                <w:sz w:val="20"/>
              </w:rPr>
            </w:pPr>
          </w:p>
        </w:tc>
        <w:tc>
          <w:tcPr>
            <w:tcW w:w="4410" w:type="dxa"/>
            <w:vMerge w:val="restart"/>
            <w:shd w:val="clear" w:color="auto" w:fill="D9D9D9" w:themeFill="background1" w:themeFillShade="D9"/>
            <w:vAlign w:val="center"/>
          </w:tcPr>
          <w:p w14:paraId="0EF2626D" w14:textId="77777777" w:rsidR="003E3656" w:rsidRDefault="003E3656" w:rsidP="00362F23">
            <w:pPr>
              <w:rPr>
                <w:sz w:val="20"/>
              </w:rPr>
            </w:pPr>
            <w:r>
              <w:rPr>
                <w:sz w:val="20"/>
              </w:rPr>
              <w:t>1</w:t>
            </w:r>
            <w:r w:rsidRPr="00023CD1">
              <w:rPr>
                <w:sz w:val="20"/>
              </w:rPr>
              <w:t xml:space="preserve">a. </w:t>
            </w:r>
            <w:r w:rsidRPr="00A20999">
              <w:rPr>
                <w:sz w:val="20"/>
                <w:highlight w:val="yellow"/>
              </w:rPr>
              <w:t>Identify potential new social service members and implement outreach</w:t>
            </w:r>
          </w:p>
          <w:p w14:paraId="0F88B03F" w14:textId="03B4166B" w:rsidR="003E3656" w:rsidRDefault="003E3656" w:rsidP="00362F23">
            <w:pPr>
              <w:rPr>
                <w:sz w:val="20"/>
              </w:rPr>
            </w:pPr>
          </w:p>
          <w:p w14:paraId="03B6A028" w14:textId="77777777" w:rsidR="003E3656" w:rsidRPr="00023CD1" w:rsidRDefault="003E3656" w:rsidP="00362F23">
            <w:pPr>
              <w:rPr>
                <w:sz w:val="20"/>
              </w:rPr>
            </w:pPr>
            <w:r>
              <w:rPr>
                <w:sz w:val="20"/>
              </w:rPr>
              <w:t>1</w:t>
            </w:r>
            <w:r w:rsidRPr="00023CD1">
              <w:rPr>
                <w:sz w:val="20"/>
              </w:rPr>
              <w:t xml:space="preserve">b. </w:t>
            </w:r>
            <w:r w:rsidRPr="00A20999">
              <w:rPr>
                <w:sz w:val="20"/>
                <w:highlight w:val="yellow"/>
              </w:rPr>
              <w:t>Adapt and implement best practice for one chronic disease</w:t>
            </w:r>
            <w:bookmarkStart w:id="39" w:name="_GoBack"/>
            <w:bookmarkEnd w:id="39"/>
          </w:p>
          <w:p w14:paraId="0B3F8176" w14:textId="59CE0B9C" w:rsidR="003E3656" w:rsidRPr="00023CD1" w:rsidRDefault="003E3656" w:rsidP="00362F23">
            <w:pPr>
              <w:rPr>
                <w:sz w:val="20"/>
              </w:rPr>
            </w:pPr>
          </w:p>
        </w:tc>
      </w:tr>
      <w:tr w:rsidR="003E3656" w:rsidRPr="008C25EE" w14:paraId="21F1DFAB" w14:textId="77777777" w:rsidTr="003E3656">
        <w:trPr>
          <w:trHeight w:val="980"/>
        </w:trPr>
        <w:tc>
          <w:tcPr>
            <w:tcW w:w="2317" w:type="dxa"/>
            <w:vMerge/>
            <w:shd w:val="clear" w:color="auto" w:fill="D9D9D9" w:themeFill="background1" w:themeFillShade="D9"/>
            <w:vAlign w:val="center"/>
          </w:tcPr>
          <w:p w14:paraId="6FE54C53" w14:textId="160D4DE4" w:rsidR="003E3656" w:rsidRPr="00023CD1" w:rsidRDefault="003E3656" w:rsidP="000D0858">
            <w:pPr>
              <w:spacing w:after="0" w:line="240" w:lineRule="auto"/>
              <w:rPr>
                <w:sz w:val="20"/>
              </w:rPr>
            </w:pPr>
          </w:p>
        </w:tc>
        <w:tc>
          <w:tcPr>
            <w:tcW w:w="3420" w:type="dxa"/>
            <w:shd w:val="clear" w:color="auto" w:fill="D9D9D9" w:themeFill="background1" w:themeFillShade="D9"/>
            <w:vAlign w:val="center"/>
          </w:tcPr>
          <w:p w14:paraId="6E2135EA" w14:textId="116572C2" w:rsidR="003E3656" w:rsidRPr="00B41EF7" w:rsidRDefault="003E3656" w:rsidP="00362F23">
            <w:pPr>
              <w:spacing w:after="0" w:line="240" w:lineRule="auto"/>
              <w:rPr>
                <w:sz w:val="20"/>
                <w:highlight w:val="green"/>
              </w:rPr>
            </w:pPr>
            <w:r w:rsidRPr="00B41EF7">
              <w:rPr>
                <w:sz w:val="20"/>
                <w:highlight w:val="green"/>
              </w:rPr>
              <w:t xml:space="preserve">% of people receiving coordinated care within </w:t>
            </w:r>
            <w:r w:rsidR="00250045">
              <w:rPr>
                <w:sz w:val="20"/>
                <w:highlight w:val="green"/>
              </w:rPr>
              <w:t xml:space="preserve">total </w:t>
            </w:r>
            <w:r w:rsidRPr="00B41EF7">
              <w:rPr>
                <w:sz w:val="20"/>
                <w:highlight w:val="green"/>
              </w:rPr>
              <w:t>chronic illness population</w:t>
            </w:r>
          </w:p>
          <w:p w14:paraId="4AAE0469" w14:textId="6FC7E836" w:rsidR="003E3656" w:rsidRPr="00B41EF7" w:rsidRDefault="003E3656" w:rsidP="003564A3">
            <w:pPr>
              <w:spacing w:after="0" w:line="240" w:lineRule="auto"/>
              <w:rPr>
                <w:sz w:val="20"/>
                <w:highlight w:val="green"/>
              </w:rPr>
            </w:pPr>
          </w:p>
        </w:tc>
        <w:tc>
          <w:tcPr>
            <w:tcW w:w="2036" w:type="dxa"/>
            <w:tcBorders>
              <w:top w:val="single" w:sz="4" w:space="0" w:color="auto"/>
            </w:tcBorders>
            <w:shd w:val="clear" w:color="auto" w:fill="D9D9D9" w:themeFill="background1" w:themeFillShade="D9"/>
            <w:vAlign w:val="center"/>
          </w:tcPr>
          <w:p w14:paraId="58C62E0E" w14:textId="697C7A8D" w:rsidR="003E3656" w:rsidRPr="00023CD1" w:rsidRDefault="003E3656" w:rsidP="000D0858">
            <w:pPr>
              <w:spacing w:after="0" w:line="240" w:lineRule="auto"/>
              <w:rPr>
                <w:sz w:val="20"/>
              </w:rPr>
            </w:pPr>
            <w:r>
              <w:rPr>
                <w:sz w:val="20"/>
              </w:rPr>
              <w:t>15%</w:t>
            </w:r>
          </w:p>
          <w:p w14:paraId="48E8C5C6" w14:textId="1344A6D1" w:rsidR="003E3656" w:rsidRPr="00023CD1" w:rsidRDefault="003E3656" w:rsidP="000D0858">
            <w:pPr>
              <w:spacing w:after="0" w:line="240" w:lineRule="auto"/>
              <w:rPr>
                <w:sz w:val="20"/>
              </w:rPr>
            </w:pPr>
          </w:p>
        </w:tc>
        <w:tc>
          <w:tcPr>
            <w:tcW w:w="2036" w:type="dxa"/>
            <w:tcBorders>
              <w:top w:val="single" w:sz="4" w:space="0" w:color="auto"/>
            </w:tcBorders>
            <w:shd w:val="clear" w:color="auto" w:fill="D9D9D9" w:themeFill="background1" w:themeFillShade="D9"/>
            <w:vAlign w:val="center"/>
          </w:tcPr>
          <w:p w14:paraId="24F82515" w14:textId="490F5918" w:rsidR="003E3656" w:rsidRPr="00023CD1" w:rsidRDefault="003E3656" w:rsidP="000D0858">
            <w:pPr>
              <w:spacing w:after="0" w:line="240" w:lineRule="auto"/>
              <w:rPr>
                <w:sz w:val="20"/>
              </w:rPr>
            </w:pPr>
            <w:r>
              <w:rPr>
                <w:sz w:val="20"/>
              </w:rPr>
              <w:t>Quarterly</w:t>
            </w:r>
          </w:p>
        </w:tc>
        <w:tc>
          <w:tcPr>
            <w:tcW w:w="4410" w:type="dxa"/>
            <w:vMerge/>
            <w:shd w:val="clear" w:color="auto" w:fill="D9D9D9" w:themeFill="background1" w:themeFillShade="D9"/>
            <w:vAlign w:val="center"/>
          </w:tcPr>
          <w:p w14:paraId="5EB35C89" w14:textId="01169F3F" w:rsidR="003E3656" w:rsidRPr="00023CD1" w:rsidRDefault="003E3656" w:rsidP="00362F23">
            <w:pPr>
              <w:rPr>
                <w:sz w:val="20"/>
              </w:rPr>
            </w:pPr>
          </w:p>
        </w:tc>
      </w:tr>
      <w:tr w:rsidR="003E3656" w:rsidRPr="008C25EE" w14:paraId="2C150EFE" w14:textId="77777777" w:rsidTr="00AA694C">
        <w:trPr>
          <w:trHeight w:val="980"/>
        </w:trPr>
        <w:tc>
          <w:tcPr>
            <w:tcW w:w="2317" w:type="dxa"/>
            <w:vMerge/>
            <w:shd w:val="clear" w:color="auto" w:fill="D9D9D9" w:themeFill="background1" w:themeFillShade="D9"/>
            <w:vAlign w:val="center"/>
          </w:tcPr>
          <w:p w14:paraId="354F79A7" w14:textId="1226C611" w:rsidR="003E3656" w:rsidRPr="00023CD1" w:rsidRDefault="003E3656" w:rsidP="000D0858">
            <w:pPr>
              <w:spacing w:after="0" w:line="240" w:lineRule="auto"/>
              <w:rPr>
                <w:sz w:val="20"/>
              </w:rPr>
            </w:pPr>
          </w:p>
        </w:tc>
        <w:tc>
          <w:tcPr>
            <w:tcW w:w="3420" w:type="dxa"/>
            <w:shd w:val="clear" w:color="auto" w:fill="D9D9D9" w:themeFill="background1" w:themeFillShade="D9"/>
            <w:vAlign w:val="center"/>
          </w:tcPr>
          <w:p w14:paraId="44FABA88" w14:textId="37DDD235" w:rsidR="003E3656" w:rsidRPr="00B41EF7" w:rsidRDefault="003E3656" w:rsidP="00362F23">
            <w:pPr>
              <w:spacing w:after="0" w:line="240" w:lineRule="auto"/>
              <w:rPr>
                <w:sz w:val="20"/>
                <w:highlight w:val="green"/>
              </w:rPr>
            </w:pPr>
            <w:r w:rsidRPr="00B41EF7">
              <w:rPr>
                <w:sz w:val="20"/>
                <w:highlight w:val="green"/>
              </w:rPr>
              <w:t xml:space="preserve">Positive </w:t>
            </w:r>
            <w:r w:rsidR="00250045">
              <w:rPr>
                <w:sz w:val="20"/>
                <w:highlight w:val="green"/>
              </w:rPr>
              <w:t>h</w:t>
            </w:r>
            <w:r w:rsidRPr="00B41EF7">
              <w:rPr>
                <w:sz w:val="20"/>
                <w:highlight w:val="green"/>
              </w:rPr>
              <w:t xml:space="preserve">ealth improvement measure </w:t>
            </w:r>
            <w:r w:rsidR="00250045">
              <w:rPr>
                <w:sz w:val="20"/>
                <w:highlight w:val="green"/>
              </w:rPr>
              <w:t xml:space="preserve">of people receiving coord care </w:t>
            </w:r>
            <w:r w:rsidRPr="00B41EF7">
              <w:rPr>
                <w:sz w:val="20"/>
                <w:highlight w:val="green"/>
              </w:rPr>
              <w:t>compared to state or county benchmark for chronic illness</w:t>
            </w:r>
          </w:p>
        </w:tc>
        <w:tc>
          <w:tcPr>
            <w:tcW w:w="2036" w:type="dxa"/>
            <w:shd w:val="clear" w:color="auto" w:fill="D9D9D9" w:themeFill="background1" w:themeFillShade="D9"/>
            <w:vAlign w:val="center"/>
          </w:tcPr>
          <w:p w14:paraId="61D2DC74" w14:textId="37F92722" w:rsidR="003E3656" w:rsidRDefault="003E3656" w:rsidP="000D0858">
            <w:pPr>
              <w:spacing w:after="0" w:line="240" w:lineRule="auto"/>
              <w:rPr>
                <w:sz w:val="20"/>
              </w:rPr>
            </w:pPr>
            <w:r>
              <w:rPr>
                <w:sz w:val="20"/>
              </w:rPr>
              <w:t>#&gt;benchmark</w:t>
            </w:r>
          </w:p>
        </w:tc>
        <w:tc>
          <w:tcPr>
            <w:tcW w:w="2036" w:type="dxa"/>
            <w:shd w:val="clear" w:color="auto" w:fill="D9D9D9" w:themeFill="background1" w:themeFillShade="D9"/>
            <w:vAlign w:val="center"/>
          </w:tcPr>
          <w:p w14:paraId="7160414D" w14:textId="6C5F0343" w:rsidR="003E3656" w:rsidRPr="00023CD1" w:rsidRDefault="003E3656" w:rsidP="000D0858">
            <w:pPr>
              <w:spacing w:after="0" w:line="240" w:lineRule="auto"/>
              <w:rPr>
                <w:sz w:val="20"/>
              </w:rPr>
            </w:pPr>
            <w:r>
              <w:rPr>
                <w:sz w:val="20"/>
              </w:rPr>
              <w:t>Annually</w:t>
            </w:r>
          </w:p>
        </w:tc>
        <w:tc>
          <w:tcPr>
            <w:tcW w:w="4410" w:type="dxa"/>
            <w:vMerge/>
            <w:shd w:val="clear" w:color="auto" w:fill="D9D9D9" w:themeFill="background1" w:themeFillShade="D9"/>
            <w:vAlign w:val="center"/>
          </w:tcPr>
          <w:p w14:paraId="14B62E25" w14:textId="653DFC96" w:rsidR="003E3656" w:rsidRDefault="003E3656" w:rsidP="00362F23">
            <w:pPr>
              <w:rPr>
                <w:sz w:val="20"/>
              </w:rPr>
            </w:pPr>
          </w:p>
        </w:tc>
      </w:tr>
      <w:tr w:rsidR="00C4643F" w:rsidRPr="008C25EE" w14:paraId="7E3E3434" w14:textId="77777777" w:rsidTr="00B41EF7">
        <w:trPr>
          <w:trHeight w:val="1160"/>
        </w:trPr>
        <w:tc>
          <w:tcPr>
            <w:tcW w:w="2317" w:type="dxa"/>
            <w:vMerge w:val="restart"/>
            <w:vAlign w:val="center"/>
          </w:tcPr>
          <w:p w14:paraId="098F72DB" w14:textId="2AEF48AB" w:rsidR="00C4643F" w:rsidRPr="00F20BD1" w:rsidRDefault="00AF3429" w:rsidP="00F20BD1">
            <w:pPr>
              <w:pStyle w:val="ListParagraph"/>
              <w:numPr>
                <w:ilvl w:val="0"/>
                <w:numId w:val="48"/>
              </w:numPr>
              <w:spacing w:after="0" w:line="240" w:lineRule="auto"/>
              <w:ind w:left="319"/>
              <w:rPr>
                <w:b/>
                <w:sz w:val="20"/>
              </w:rPr>
            </w:pPr>
            <w:r>
              <w:rPr>
                <w:b/>
                <w:sz w:val="20"/>
              </w:rPr>
              <w:t>S</w:t>
            </w:r>
            <w:r w:rsidR="00AA694C">
              <w:rPr>
                <w:b/>
                <w:sz w:val="20"/>
              </w:rPr>
              <w:t>ustain Network A</w:t>
            </w:r>
            <w:r>
              <w:rPr>
                <w:b/>
                <w:sz w:val="20"/>
              </w:rPr>
              <w:t>ctivity</w:t>
            </w:r>
          </w:p>
        </w:tc>
        <w:tc>
          <w:tcPr>
            <w:tcW w:w="3420" w:type="dxa"/>
            <w:tcBorders>
              <w:bottom w:val="single" w:sz="4" w:space="0" w:color="auto"/>
            </w:tcBorders>
            <w:shd w:val="clear" w:color="auto" w:fill="auto"/>
            <w:vAlign w:val="center"/>
          </w:tcPr>
          <w:p w14:paraId="5F35E85D" w14:textId="605E9BD1" w:rsidR="00C4643F" w:rsidRPr="00023CD1" w:rsidRDefault="00AF3429" w:rsidP="00AF3429">
            <w:pPr>
              <w:rPr>
                <w:sz w:val="20"/>
              </w:rPr>
            </w:pPr>
            <w:r>
              <w:rPr>
                <w:sz w:val="20"/>
              </w:rPr>
              <w:t>% of member representatives attending monthly committee phone conference</w:t>
            </w:r>
          </w:p>
        </w:tc>
        <w:tc>
          <w:tcPr>
            <w:tcW w:w="2036" w:type="dxa"/>
            <w:tcBorders>
              <w:bottom w:val="single" w:sz="4" w:space="0" w:color="auto"/>
            </w:tcBorders>
            <w:shd w:val="clear" w:color="auto" w:fill="auto"/>
            <w:vAlign w:val="center"/>
          </w:tcPr>
          <w:p w14:paraId="32202974" w14:textId="5F2B2B49" w:rsidR="00C4643F" w:rsidRPr="00023CD1" w:rsidRDefault="00AF3429" w:rsidP="00AF3429">
            <w:pPr>
              <w:spacing w:after="0" w:line="240" w:lineRule="auto"/>
              <w:rPr>
                <w:sz w:val="20"/>
              </w:rPr>
            </w:pPr>
            <w:r>
              <w:rPr>
                <w:sz w:val="20"/>
              </w:rPr>
              <w:t>90%</w:t>
            </w:r>
          </w:p>
        </w:tc>
        <w:tc>
          <w:tcPr>
            <w:tcW w:w="2036" w:type="dxa"/>
            <w:tcBorders>
              <w:bottom w:val="single" w:sz="4" w:space="0" w:color="auto"/>
            </w:tcBorders>
            <w:shd w:val="clear" w:color="auto" w:fill="auto"/>
            <w:vAlign w:val="center"/>
          </w:tcPr>
          <w:p w14:paraId="16E30FAD" w14:textId="16288ADB" w:rsidR="00C4643F" w:rsidRPr="00023CD1" w:rsidRDefault="00AF3429" w:rsidP="000D0858">
            <w:pPr>
              <w:spacing w:after="0" w:line="240" w:lineRule="auto"/>
              <w:rPr>
                <w:sz w:val="20"/>
              </w:rPr>
            </w:pPr>
            <w:r>
              <w:rPr>
                <w:sz w:val="20"/>
              </w:rPr>
              <w:t>Monthly</w:t>
            </w:r>
          </w:p>
        </w:tc>
        <w:tc>
          <w:tcPr>
            <w:tcW w:w="4410" w:type="dxa"/>
            <w:tcBorders>
              <w:bottom w:val="single" w:sz="4" w:space="0" w:color="auto"/>
            </w:tcBorders>
            <w:vAlign w:val="center"/>
          </w:tcPr>
          <w:p w14:paraId="1FDD0CBB" w14:textId="060E64C1" w:rsidR="00C4643F" w:rsidRPr="00023CD1" w:rsidRDefault="00AF3429" w:rsidP="003564A3">
            <w:pPr>
              <w:rPr>
                <w:sz w:val="20"/>
              </w:rPr>
            </w:pPr>
            <w:r>
              <w:rPr>
                <w:sz w:val="20"/>
              </w:rPr>
              <w:t>Facilitate information and knowledge sharing between members at committee conferences</w:t>
            </w:r>
          </w:p>
        </w:tc>
      </w:tr>
      <w:tr w:rsidR="00AF3429" w:rsidRPr="008C25EE" w14:paraId="5DC6C680" w14:textId="77777777" w:rsidTr="00AF3429">
        <w:trPr>
          <w:trHeight w:val="1079"/>
        </w:trPr>
        <w:tc>
          <w:tcPr>
            <w:tcW w:w="2317" w:type="dxa"/>
            <w:vMerge/>
            <w:vAlign w:val="center"/>
          </w:tcPr>
          <w:p w14:paraId="336599AA" w14:textId="77777777" w:rsidR="00AF3429" w:rsidRPr="00C4643F" w:rsidRDefault="00AF3429" w:rsidP="000D0858">
            <w:pPr>
              <w:spacing w:after="0" w:line="240" w:lineRule="auto"/>
              <w:rPr>
                <w:sz w:val="20"/>
              </w:rPr>
            </w:pPr>
          </w:p>
        </w:tc>
        <w:tc>
          <w:tcPr>
            <w:tcW w:w="3420" w:type="dxa"/>
            <w:tcBorders>
              <w:top w:val="single" w:sz="4" w:space="0" w:color="auto"/>
            </w:tcBorders>
            <w:shd w:val="clear" w:color="auto" w:fill="auto"/>
            <w:vAlign w:val="center"/>
          </w:tcPr>
          <w:p w14:paraId="5BC4E274" w14:textId="026B59D2" w:rsidR="00AF3429" w:rsidRPr="00023CD1" w:rsidRDefault="00AF3429" w:rsidP="000D0858">
            <w:pPr>
              <w:rPr>
                <w:sz w:val="20"/>
              </w:rPr>
            </w:pPr>
            <w:r>
              <w:rPr>
                <w:sz w:val="20"/>
              </w:rPr>
              <w:t>Utilization rate by network members of network services</w:t>
            </w:r>
          </w:p>
        </w:tc>
        <w:tc>
          <w:tcPr>
            <w:tcW w:w="2036" w:type="dxa"/>
            <w:tcBorders>
              <w:top w:val="single" w:sz="4" w:space="0" w:color="auto"/>
            </w:tcBorders>
            <w:shd w:val="clear" w:color="auto" w:fill="auto"/>
            <w:vAlign w:val="center"/>
          </w:tcPr>
          <w:p w14:paraId="2B3051DC" w14:textId="6B618C74" w:rsidR="00AF3429" w:rsidRPr="00023CD1" w:rsidRDefault="00AF3429" w:rsidP="000D0858">
            <w:pPr>
              <w:rPr>
                <w:sz w:val="20"/>
              </w:rPr>
            </w:pPr>
            <w:r>
              <w:rPr>
                <w:sz w:val="20"/>
              </w:rPr>
              <w:t>80%</w:t>
            </w:r>
          </w:p>
        </w:tc>
        <w:tc>
          <w:tcPr>
            <w:tcW w:w="2036" w:type="dxa"/>
            <w:tcBorders>
              <w:top w:val="single" w:sz="4" w:space="0" w:color="auto"/>
            </w:tcBorders>
            <w:shd w:val="clear" w:color="auto" w:fill="auto"/>
            <w:vAlign w:val="center"/>
          </w:tcPr>
          <w:p w14:paraId="77C136F7" w14:textId="2C63A649" w:rsidR="00AF3429" w:rsidRPr="00023CD1" w:rsidRDefault="00AF3429" w:rsidP="000D0858">
            <w:pPr>
              <w:rPr>
                <w:sz w:val="20"/>
              </w:rPr>
            </w:pPr>
            <w:r>
              <w:rPr>
                <w:sz w:val="20"/>
              </w:rPr>
              <w:t>Quarterly</w:t>
            </w:r>
          </w:p>
        </w:tc>
        <w:tc>
          <w:tcPr>
            <w:tcW w:w="4410" w:type="dxa"/>
            <w:tcBorders>
              <w:top w:val="single" w:sz="4" w:space="0" w:color="auto"/>
            </w:tcBorders>
            <w:vAlign w:val="center"/>
          </w:tcPr>
          <w:p w14:paraId="4A669DF6" w14:textId="24E8861B" w:rsidR="00AF3429" w:rsidRPr="00023CD1" w:rsidRDefault="00AF3429" w:rsidP="003564A3">
            <w:pPr>
              <w:rPr>
                <w:sz w:val="20"/>
              </w:rPr>
            </w:pPr>
            <w:r>
              <w:rPr>
                <w:sz w:val="20"/>
              </w:rPr>
              <w:t>Develop network services catalog, statement of work process, and dues structure</w:t>
            </w:r>
          </w:p>
        </w:tc>
      </w:tr>
      <w:tr w:rsidR="00F20BD1" w:rsidRPr="00831203" w14:paraId="58287503" w14:textId="77777777" w:rsidTr="00AA694C">
        <w:trPr>
          <w:trHeight w:val="980"/>
        </w:trPr>
        <w:tc>
          <w:tcPr>
            <w:tcW w:w="2317" w:type="dxa"/>
            <w:vMerge w:val="restart"/>
            <w:shd w:val="clear" w:color="auto" w:fill="D9D9D9" w:themeFill="background1" w:themeFillShade="D9"/>
            <w:vAlign w:val="center"/>
          </w:tcPr>
          <w:p w14:paraId="077F8EA8" w14:textId="6FCF2BAF" w:rsidR="00F20BD1" w:rsidRPr="00F20BD1" w:rsidRDefault="00F20BD1" w:rsidP="00F20BD1">
            <w:pPr>
              <w:pStyle w:val="ListParagraph"/>
              <w:numPr>
                <w:ilvl w:val="0"/>
                <w:numId w:val="48"/>
              </w:numPr>
              <w:spacing w:after="0" w:line="240" w:lineRule="auto"/>
              <w:ind w:left="319"/>
              <w:rPr>
                <w:b/>
                <w:sz w:val="20"/>
              </w:rPr>
            </w:pPr>
            <w:r w:rsidRPr="00F20BD1">
              <w:rPr>
                <w:b/>
                <w:sz w:val="20"/>
              </w:rPr>
              <w:t>Provide IT Options and Coordination</w:t>
            </w:r>
          </w:p>
        </w:tc>
        <w:tc>
          <w:tcPr>
            <w:tcW w:w="3420" w:type="dxa"/>
            <w:shd w:val="clear" w:color="auto" w:fill="D9D9D9" w:themeFill="background1" w:themeFillShade="D9"/>
            <w:vAlign w:val="center"/>
          </w:tcPr>
          <w:p w14:paraId="439072B0" w14:textId="39A7716B" w:rsidR="00F20BD1" w:rsidRPr="0003097F" w:rsidRDefault="00F20BD1" w:rsidP="00C4643F">
            <w:pPr>
              <w:spacing w:after="0" w:line="240" w:lineRule="auto"/>
              <w:rPr>
                <w:sz w:val="20"/>
              </w:rPr>
            </w:pPr>
            <w:r w:rsidRPr="0003097F">
              <w:rPr>
                <w:sz w:val="20"/>
              </w:rPr>
              <w:t xml:space="preserve">Utilization </w:t>
            </w:r>
            <w:r w:rsidR="00AF3429">
              <w:rPr>
                <w:sz w:val="20"/>
              </w:rPr>
              <w:t xml:space="preserve">rate </w:t>
            </w:r>
            <w:r w:rsidRPr="0003097F">
              <w:rPr>
                <w:sz w:val="20"/>
              </w:rPr>
              <w:t xml:space="preserve">by members of network  IT solutions </w:t>
            </w:r>
          </w:p>
        </w:tc>
        <w:tc>
          <w:tcPr>
            <w:tcW w:w="2036" w:type="dxa"/>
            <w:shd w:val="clear" w:color="auto" w:fill="D9D9D9" w:themeFill="background1" w:themeFillShade="D9"/>
            <w:vAlign w:val="center"/>
          </w:tcPr>
          <w:p w14:paraId="178C917F" w14:textId="77777777" w:rsidR="00F20BD1" w:rsidRPr="0003097F" w:rsidRDefault="00F20BD1" w:rsidP="000D0858">
            <w:pPr>
              <w:spacing w:after="0" w:line="240" w:lineRule="auto"/>
              <w:rPr>
                <w:sz w:val="20"/>
              </w:rPr>
            </w:pPr>
            <w:r w:rsidRPr="0003097F">
              <w:rPr>
                <w:sz w:val="20"/>
              </w:rPr>
              <w:t>80%</w:t>
            </w:r>
          </w:p>
        </w:tc>
        <w:tc>
          <w:tcPr>
            <w:tcW w:w="2036" w:type="dxa"/>
            <w:shd w:val="clear" w:color="auto" w:fill="D9D9D9" w:themeFill="background1" w:themeFillShade="D9"/>
            <w:vAlign w:val="center"/>
          </w:tcPr>
          <w:p w14:paraId="06B67A86" w14:textId="2D0BDE03" w:rsidR="00F20BD1" w:rsidRPr="0003097F" w:rsidRDefault="00F20BD1" w:rsidP="000D0858">
            <w:pPr>
              <w:spacing w:after="0" w:line="240" w:lineRule="auto"/>
              <w:rPr>
                <w:sz w:val="20"/>
              </w:rPr>
            </w:pPr>
            <w:r>
              <w:rPr>
                <w:sz w:val="20"/>
              </w:rPr>
              <w:t>Quarterly</w:t>
            </w:r>
          </w:p>
        </w:tc>
        <w:tc>
          <w:tcPr>
            <w:tcW w:w="4410" w:type="dxa"/>
            <w:shd w:val="clear" w:color="auto" w:fill="D9D9D9" w:themeFill="background1" w:themeFillShade="D9"/>
            <w:vAlign w:val="center"/>
          </w:tcPr>
          <w:p w14:paraId="649F34C3" w14:textId="77777777" w:rsidR="00F20BD1" w:rsidRPr="0003097F" w:rsidRDefault="00F20BD1" w:rsidP="000D0858">
            <w:pPr>
              <w:rPr>
                <w:sz w:val="20"/>
              </w:rPr>
            </w:pPr>
          </w:p>
          <w:p w14:paraId="218721CD" w14:textId="2B33971C" w:rsidR="00F20BD1" w:rsidRPr="0003097F" w:rsidRDefault="00F20BD1" w:rsidP="00F20BD1">
            <w:pPr>
              <w:rPr>
                <w:sz w:val="20"/>
              </w:rPr>
            </w:pPr>
            <w:r>
              <w:rPr>
                <w:sz w:val="20"/>
              </w:rPr>
              <w:t>3a</w:t>
            </w:r>
            <w:r w:rsidRPr="0003097F">
              <w:rPr>
                <w:sz w:val="20"/>
              </w:rPr>
              <w:t xml:space="preserve">. Secure network wide area network </w:t>
            </w:r>
          </w:p>
        </w:tc>
      </w:tr>
      <w:tr w:rsidR="00F20BD1" w:rsidRPr="00831203" w14:paraId="371D052E" w14:textId="77777777" w:rsidTr="00AA694C">
        <w:trPr>
          <w:trHeight w:val="800"/>
        </w:trPr>
        <w:tc>
          <w:tcPr>
            <w:tcW w:w="2317" w:type="dxa"/>
            <w:vMerge/>
            <w:shd w:val="clear" w:color="auto" w:fill="D9D9D9" w:themeFill="background1" w:themeFillShade="D9"/>
            <w:vAlign w:val="center"/>
          </w:tcPr>
          <w:p w14:paraId="26FF86F6" w14:textId="77777777" w:rsidR="00F20BD1" w:rsidRPr="0003097F" w:rsidRDefault="00F20BD1" w:rsidP="000D0858">
            <w:pPr>
              <w:spacing w:after="0" w:line="240" w:lineRule="auto"/>
              <w:rPr>
                <w:sz w:val="20"/>
              </w:rPr>
            </w:pPr>
          </w:p>
        </w:tc>
        <w:tc>
          <w:tcPr>
            <w:tcW w:w="3420" w:type="dxa"/>
            <w:vMerge w:val="restart"/>
            <w:tcBorders>
              <w:top w:val="single" w:sz="4" w:space="0" w:color="auto"/>
            </w:tcBorders>
            <w:shd w:val="clear" w:color="auto" w:fill="D9D9D9" w:themeFill="background1" w:themeFillShade="D9"/>
            <w:vAlign w:val="center"/>
          </w:tcPr>
          <w:p w14:paraId="33E952B3" w14:textId="18F4812D" w:rsidR="00F20BD1" w:rsidRPr="0003097F" w:rsidRDefault="00F20BD1" w:rsidP="00C4643F">
            <w:pPr>
              <w:spacing w:after="0" w:line="240" w:lineRule="auto"/>
              <w:rPr>
                <w:sz w:val="20"/>
              </w:rPr>
            </w:pPr>
            <w:r w:rsidRPr="0003097F">
              <w:rPr>
                <w:sz w:val="20"/>
              </w:rPr>
              <w:t>Members participate in proposals written by network</w:t>
            </w:r>
          </w:p>
        </w:tc>
        <w:tc>
          <w:tcPr>
            <w:tcW w:w="2036" w:type="dxa"/>
            <w:vMerge w:val="restart"/>
            <w:tcBorders>
              <w:top w:val="single" w:sz="4" w:space="0" w:color="auto"/>
            </w:tcBorders>
            <w:shd w:val="clear" w:color="auto" w:fill="D9D9D9" w:themeFill="background1" w:themeFillShade="D9"/>
            <w:vAlign w:val="center"/>
          </w:tcPr>
          <w:p w14:paraId="191673DF" w14:textId="77777777" w:rsidR="00F20BD1" w:rsidRPr="0003097F" w:rsidRDefault="00F20BD1" w:rsidP="000D0858">
            <w:pPr>
              <w:spacing w:after="0" w:line="240" w:lineRule="auto"/>
              <w:rPr>
                <w:sz w:val="20"/>
              </w:rPr>
            </w:pPr>
            <w:r w:rsidRPr="0003097F">
              <w:rPr>
                <w:sz w:val="20"/>
              </w:rPr>
              <w:t>100%</w:t>
            </w:r>
          </w:p>
        </w:tc>
        <w:tc>
          <w:tcPr>
            <w:tcW w:w="2036" w:type="dxa"/>
            <w:vMerge w:val="restart"/>
            <w:tcBorders>
              <w:top w:val="single" w:sz="4" w:space="0" w:color="auto"/>
            </w:tcBorders>
            <w:shd w:val="clear" w:color="auto" w:fill="D9D9D9" w:themeFill="background1" w:themeFillShade="D9"/>
            <w:vAlign w:val="center"/>
          </w:tcPr>
          <w:p w14:paraId="0D67F97F" w14:textId="64EF27BD" w:rsidR="00F20BD1" w:rsidRPr="0003097F" w:rsidRDefault="00F20BD1" w:rsidP="000D0858">
            <w:pPr>
              <w:spacing w:after="0" w:line="240" w:lineRule="auto"/>
              <w:rPr>
                <w:sz w:val="20"/>
              </w:rPr>
            </w:pPr>
            <w:r>
              <w:rPr>
                <w:sz w:val="20"/>
              </w:rPr>
              <w:t>Quarterly</w:t>
            </w:r>
          </w:p>
        </w:tc>
        <w:tc>
          <w:tcPr>
            <w:tcW w:w="4410" w:type="dxa"/>
            <w:tcBorders>
              <w:top w:val="single" w:sz="4" w:space="0" w:color="auto"/>
              <w:bottom w:val="single" w:sz="4" w:space="0" w:color="auto"/>
            </w:tcBorders>
            <w:shd w:val="clear" w:color="auto" w:fill="D9D9D9" w:themeFill="background1" w:themeFillShade="D9"/>
            <w:vAlign w:val="center"/>
          </w:tcPr>
          <w:p w14:paraId="3D8875D3" w14:textId="2073CD40" w:rsidR="00F20BD1" w:rsidRPr="0003097F" w:rsidRDefault="00F20BD1" w:rsidP="00F20BD1">
            <w:pPr>
              <w:rPr>
                <w:sz w:val="20"/>
              </w:rPr>
            </w:pPr>
            <w:r>
              <w:rPr>
                <w:sz w:val="20"/>
              </w:rPr>
              <w:t>3b</w:t>
            </w:r>
            <w:r w:rsidRPr="0003097F">
              <w:rPr>
                <w:sz w:val="20"/>
              </w:rPr>
              <w:t xml:space="preserve">. </w:t>
            </w:r>
            <w:r>
              <w:rPr>
                <w:sz w:val="20"/>
              </w:rPr>
              <w:t xml:space="preserve">Develop </w:t>
            </w:r>
            <w:r w:rsidRPr="0003097F">
              <w:rPr>
                <w:sz w:val="20"/>
              </w:rPr>
              <w:t>IT Proposal</w:t>
            </w:r>
            <w:r>
              <w:rPr>
                <w:sz w:val="20"/>
              </w:rPr>
              <w:t xml:space="preserve"> for member approval</w:t>
            </w:r>
          </w:p>
        </w:tc>
      </w:tr>
      <w:tr w:rsidR="00F20BD1" w:rsidRPr="00831203" w14:paraId="3EFCA4C8" w14:textId="77777777" w:rsidTr="00B41EF7">
        <w:trPr>
          <w:trHeight w:val="96"/>
        </w:trPr>
        <w:tc>
          <w:tcPr>
            <w:tcW w:w="2317" w:type="dxa"/>
            <w:vMerge/>
            <w:shd w:val="clear" w:color="auto" w:fill="D9D9D9" w:themeFill="background1" w:themeFillShade="D9"/>
            <w:vAlign w:val="center"/>
          </w:tcPr>
          <w:p w14:paraId="09666B79" w14:textId="77777777" w:rsidR="00F20BD1" w:rsidRPr="0003097F" w:rsidRDefault="00F20BD1" w:rsidP="000D0858">
            <w:pPr>
              <w:spacing w:after="0" w:line="240" w:lineRule="auto"/>
              <w:rPr>
                <w:sz w:val="20"/>
              </w:rPr>
            </w:pPr>
          </w:p>
        </w:tc>
        <w:tc>
          <w:tcPr>
            <w:tcW w:w="3420" w:type="dxa"/>
            <w:vMerge/>
            <w:shd w:val="clear" w:color="auto" w:fill="D9D9D9" w:themeFill="background1" w:themeFillShade="D9"/>
            <w:vAlign w:val="center"/>
          </w:tcPr>
          <w:p w14:paraId="3935C79D" w14:textId="77777777" w:rsidR="00F20BD1" w:rsidRPr="0003097F" w:rsidRDefault="00F20BD1" w:rsidP="00C4643F">
            <w:pPr>
              <w:spacing w:after="0" w:line="240" w:lineRule="auto"/>
              <w:rPr>
                <w:sz w:val="20"/>
              </w:rPr>
            </w:pPr>
          </w:p>
        </w:tc>
        <w:tc>
          <w:tcPr>
            <w:tcW w:w="2036" w:type="dxa"/>
            <w:vMerge/>
            <w:shd w:val="clear" w:color="auto" w:fill="D9D9D9" w:themeFill="background1" w:themeFillShade="D9"/>
            <w:vAlign w:val="center"/>
          </w:tcPr>
          <w:p w14:paraId="5F37B6E3" w14:textId="77777777" w:rsidR="00F20BD1" w:rsidRPr="0003097F" w:rsidRDefault="00F20BD1" w:rsidP="000D0858">
            <w:pPr>
              <w:spacing w:after="0" w:line="240" w:lineRule="auto"/>
              <w:rPr>
                <w:sz w:val="20"/>
              </w:rPr>
            </w:pPr>
          </w:p>
        </w:tc>
        <w:tc>
          <w:tcPr>
            <w:tcW w:w="2036" w:type="dxa"/>
            <w:vMerge/>
            <w:shd w:val="clear" w:color="auto" w:fill="D9D9D9" w:themeFill="background1" w:themeFillShade="D9"/>
            <w:vAlign w:val="center"/>
          </w:tcPr>
          <w:p w14:paraId="77700F08" w14:textId="77777777" w:rsidR="00F20BD1" w:rsidRDefault="00F20BD1" w:rsidP="000D0858">
            <w:pPr>
              <w:spacing w:after="0" w:line="240" w:lineRule="auto"/>
              <w:rPr>
                <w:sz w:val="20"/>
              </w:rPr>
            </w:pPr>
          </w:p>
        </w:tc>
        <w:tc>
          <w:tcPr>
            <w:tcW w:w="4410" w:type="dxa"/>
            <w:tcBorders>
              <w:top w:val="single" w:sz="4" w:space="0" w:color="auto"/>
            </w:tcBorders>
            <w:shd w:val="clear" w:color="auto" w:fill="D9D9D9" w:themeFill="background1" w:themeFillShade="D9"/>
            <w:vAlign w:val="center"/>
          </w:tcPr>
          <w:p w14:paraId="20FDADAE" w14:textId="38CBF33A" w:rsidR="00F20BD1" w:rsidRDefault="00F20BD1" w:rsidP="00F20BD1">
            <w:pPr>
              <w:rPr>
                <w:sz w:val="20"/>
              </w:rPr>
            </w:pPr>
          </w:p>
        </w:tc>
      </w:tr>
      <w:tr w:rsidR="00C4643F" w:rsidRPr="00A40377" w14:paraId="22C52DDA" w14:textId="77777777" w:rsidTr="00F20BD1">
        <w:trPr>
          <w:trHeight w:val="1178"/>
        </w:trPr>
        <w:tc>
          <w:tcPr>
            <w:tcW w:w="2317" w:type="dxa"/>
            <w:vMerge w:val="restart"/>
            <w:vAlign w:val="center"/>
          </w:tcPr>
          <w:p w14:paraId="6F5C9445" w14:textId="70AC2600" w:rsidR="00C4643F" w:rsidRPr="00F20BD1" w:rsidRDefault="00C4643F" w:rsidP="00F20BD1">
            <w:pPr>
              <w:pStyle w:val="ListParagraph"/>
              <w:numPr>
                <w:ilvl w:val="0"/>
                <w:numId w:val="48"/>
              </w:numPr>
              <w:spacing w:after="0" w:line="240" w:lineRule="auto"/>
              <w:ind w:left="319"/>
              <w:rPr>
                <w:b/>
                <w:sz w:val="20"/>
              </w:rPr>
            </w:pPr>
            <w:r w:rsidRPr="00F20BD1">
              <w:rPr>
                <w:b/>
                <w:sz w:val="20"/>
              </w:rPr>
              <w:t>Facilitate Communication to Improve Network Effectiveness</w:t>
            </w:r>
          </w:p>
        </w:tc>
        <w:tc>
          <w:tcPr>
            <w:tcW w:w="3420" w:type="dxa"/>
            <w:tcBorders>
              <w:bottom w:val="single" w:sz="4" w:space="0" w:color="auto"/>
            </w:tcBorders>
            <w:shd w:val="clear" w:color="auto" w:fill="auto"/>
            <w:vAlign w:val="center"/>
          </w:tcPr>
          <w:p w14:paraId="4DB0FDBF" w14:textId="77777777" w:rsidR="00C4643F" w:rsidRPr="0003097F" w:rsidRDefault="00C4643F" w:rsidP="000D0858">
            <w:pPr>
              <w:rPr>
                <w:sz w:val="20"/>
              </w:rPr>
            </w:pPr>
            <w:r w:rsidRPr="0003097F">
              <w:rPr>
                <w:sz w:val="20"/>
              </w:rPr>
              <w:t>Participation(attendance) rate at face-to-face board meetings</w:t>
            </w:r>
          </w:p>
        </w:tc>
        <w:tc>
          <w:tcPr>
            <w:tcW w:w="2036" w:type="dxa"/>
            <w:tcBorders>
              <w:bottom w:val="single" w:sz="4" w:space="0" w:color="auto"/>
            </w:tcBorders>
            <w:shd w:val="clear" w:color="auto" w:fill="auto"/>
            <w:vAlign w:val="center"/>
          </w:tcPr>
          <w:p w14:paraId="1A036AC5" w14:textId="77777777" w:rsidR="00C4643F" w:rsidRPr="0003097F" w:rsidRDefault="00C4643F" w:rsidP="000D0858">
            <w:pPr>
              <w:spacing w:after="0" w:line="240" w:lineRule="auto"/>
              <w:rPr>
                <w:sz w:val="20"/>
              </w:rPr>
            </w:pPr>
            <w:r w:rsidRPr="0003097F">
              <w:rPr>
                <w:sz w:val="20"/>
              </w:rPr>
              <w:t>100%</w:t>
            </w:r>
          </w:p>
        </w:tc>
        <w:tc>
          <w:tcPr>
            <w:tcW w:w="2036" w:type="dxa"/>
            <w:tcBorders>
              <w:bottom w:val="single" w:sz="4" w:space="0" w:color="auto"/>
            </w:tcBorders>
            <w:shd w:val="clear" w:color="auto" w:fill="auto"/>
            <w:vAlign w:val="center"/>
          </w:tcPr>
          <w:p w14:paraId="1023CE01" w14:textId="77777777" w:rsidR="00C4643F" w:rsidRPr="0003097F" w:rsidRDefault="00C4643F" w:rsidP="000D0858">
            <w:pPr>
              <w:spacing w:after="0" w:line="240" w:lineRule="auto"/>
              <w:rPr>
                <w:sz w:val="20"/>
              </w:rPr>
            </w:pPr>
            <w:r w:rsidRPr="0003097F">
              <w:rPr>
                <w:sz w:val="20"/>
              </w:rPr>
              <w:t>Quarterly</w:t>
            </w:r>
          </w:p>
        </w:tc>
        <w:tc>
          <w:tcPr>
            <w:tcW w:w="4410" w:type="dxa"/>
            <w:tcBorders>
              <w:bottom w:val="single" w:sz="4" w:space="0" w:color="auto"/>
            </w:tcBorders>
            <w:shd w:val="clear" w:color="auto" w:fill="auto"/>
            <w:vAlign w:val="center"/>
          </w:tcPr>
          <w:p w14:paraId="48A2A5F3" w14:textId="3A3B9113" w:rsidR="00C4643F" w:rsidRPr="0003097F" w:rsidRDefault="00F20BD1" w:rsidP="00C4643F">
            <w:pPr>
              <w:rPr>
                <w:sz w:val="20"/>
              </w:rPr>
            </w:pPr>
            <w:r>
              <w:rPr>
                <w:sz w:val="20"/>
              </w:rPr>
              <w:t>4</w:t>
            </w:r>
            <w:r w:rsidR="00C4643F" w:rsidRPr="0003097F">
              <w:rPr>
                <w:sz w:val="20"/>
              </w:rPr>
              <w:t>a. Increase board member’s  awareness of their role on network board</w:t>
            </w:r>
          </w:p>
        </w:tc>
      </w:tr>
      <w:tr w:rsidR="00C4643F" w:rsidRPr="00A40377" w14:paraId="492F4772" w14:textId="77777777" w:rsidTr="009D01FE">
        <w:trPr>
          <w:trHeight w:val="1322"/>
        </w:trPr>
        <w:tc>
          <w:tcPr>
            <w:tcW w:w="2317" w:type="dxa"/>
            <w:vMerge/>
            <w:vAlign w:val="center"/>
          </w:tcPr>
          <w:p w14:paraId="017CBE1E" w14:textId="77777777" w:rsidR="00C4643F" w:rsidRPr="0003097F" w:rsidRDefault="00C4643F" w:rsidP="000D0858">
            <w:pPr>
              <w:spacing w:after="0" w:line="240" w:lineRule="auto"/>
              <w:rPr>
                <w:sz w:val="20"/>
              </w:rPr>
            </w:pPr>
          </w:p>
        </w:tc>
        <w:tc>
          <w:tcPr>
            <w:tcW w:w="3420" w:type="dxa"/>
            <w:tcBorders>
              <w:top w:val="single" w:sz="4" w:space="0" w:color="auto"/>
            </w:tcBorders>
            <w:shd w:val="clear" w:color="auto" w:fill="auto"/>
            <w:vAlign w:val="center"/>
          </w:tcPr>
          <w:p w14:paraId="29964809" w14:textId="77777777" w:rsidR="00C4643F" w:rsidRPr="0003097F" w:rsidRDefault="00C4643F" w:rsidP="000D0858">
            <w:pPr>
              <w:rPr>
                <w:sz w:val="20"/>
              </w:rPr>
            </w:pPr>
            <w:r w:rsidRPr="0003097F">
              <w:rPr>
                <w:sz w:val="20"/>
              </w:rPr>
              <w:t>Participation (attendance) at monthly information &amp; discussion phone conferences</w:t>
            </w:r>
          </w:p>
        </w:tc>
        <w:tc>
          <w:tcPr>
            <w:tcW w:w="2036" w:type="dxa"/>
            <w:tcBorders>
              <w:top w:val="single" w:sz="4" w:space="0" w:color="auto"/>
            </w:tcBorders>
            <w:shd w:val="clear" w:color="auto" w:fill="auto"/>
            <w:vAlign w:val="center"/>
          </w:tcPr>
          <w:p w14:paraId="05565186" w14:textId="77777777" w:rsidR="00C4643F" w:rsidRPr="0003097F" w:rsidRDefault="00C4643F" w:rsidP="000D0858">
            <w:pPr>
              <w:spacing w:after="0" w:line="240" w:lineRule="auto"/>
              <w:rPr>
                <w:sz w:val="20"/>
              </w:rPr>
            </w:pPr>
            <w:r w:rsidRPr="0003097F">
              <w:rPr>
                <w:sz w:val="20"/>
              </w:rPr>
              <w:t>100%</w:t>
            </w:r>
          </w:p>
        </w:tc>
        <w:tc>
          <w:tcPr>
            <w:tcW w:w="2036" w:type="dxa"/>
            <w:tcBorders>
              <w:top w:val="single" w:sz="4" w:space="0" w:color="auto"/>
            </w:tcBorders>
            <w:shd w:val="clear" w:color="auto" w:fill="auto"/>
            <w:vAlign w:val="center"/>
          </w:tcPr>
          <w:p w14:paraId="5B822EE6" w14:textId="77777777" w:rsidR="00C4643F" w:rsidRPr="0003097F" w:rsidRDefault="00C4643F" w:rsidP="000D0858">
            <w:pPr>
              <w:spacing w:after="0" w:line="240" w:lineRule="auto"/>
              <w:rPr>
                <w:sz w:val="20"/>
              </w:rPr>
            </w:pPr>
            <w:r w:rsidRPr="0003097F">
              <w:rPr>
                <w:sz w:val="20"/>
              </w:rPr>
              <w:t>Monthly</w:t>
            </w:r>
          </w:p>
        </w:tc>
        <w:tc>
          <w:tcPr>
            <w:tcW w:w="4410" w:type="dxa"/>
            <w:tcBorders>
              <w:top w:val="single" w:sz="4" w:space="0" w:color="auto"/>
            </w:tcBorders>
            <w:shd w:val="clear" w:color="auto" w:fill="auto"/>
            <w:vAlign w:val="center"/>
          </w:tcPr>
          <w:p w14:paraId="2C4E0C01" w14:textId="068243C5" w:rsidR="00C4643F" w:rsidRPr="0003097F" w:rsidRDefault="00F20BD1" w:rsidP="000D0858">
            <w:pPr>
              <w:rPr>
                <w:sz w:val="20"/>
              </w:rPr>
            </w:pPr>
            <w:r>
              <w:rPr>
                <w:sz w:val="20"/>
              </w:rPr>
              <w:t>4</w:t>
            </w:r>
            <w:r w:rsidR="00C4643F" w:rsidRPr="0003097F">
              <w:rPr>
                <w:sz w:val="20"/>
              </w:rPr>
              <w:t>b. Facilitate information and knowledge sharing between members at committee level</w:t>
            </w:r>
          </w:p>
        </w:tc>
      </w:tr>
      <w:tr w:rsidR="00C4643F" w:rsidRPr="00831203" w14:paraId="75ED5E89" w14:textId="77777777" w:rsidTr="00AA694C">
        <w:trPr>
          <w:trHeight w:val="1745"/>
        </w:trPr>
        <w:tc>
          <w:tcPr>
            <w:tcW w:w="2317" w:type="dxa"/>
            <w:shd w:val="clear" w:color="auto" w:fill="D9D9D9" w:themeFill="background1" w:themeFillShade="D9"/>
            <w:vAlign w:val="center"/>
          </w:tcPr>
          <w:p w14:paraId="35D4CC63" w14:textId="0EA065FF" w:rsidR="00C4643F" w:rsidRPr="00F20BD1" w:rsidRDefault="00C4643F" w:rsidP="00F20BD1">
            <w:pPr>
              <w:pStyle w:val="ListParagraph"/>
              <w:numPr>
                <w:ilvl w:val="0"/>
                <w:numId w:val="48"/>
              </w:numPr>
              <w:spacing w:after="0" w:line="240" w:lineRule="auto"/>
              <w:ind w:left="319"/>
              <w:rPr>
                <w:b/>
                <w:sz w:val="20"/>
              </w:rPr>
            </w:pPr>
            <w:r w:rsidRPr="00F20BD1">
              <w:rPr>
                <w:b/>
                <w:sz w:val="20"/>
              </w:rPr>
              <w:t>Cultivate Provider Champions</w:t>
            </w:r>
          </w:p>
        </w:tc>
        <w:tc>
          <w:tcPr>
            <w:tcW w:w="3420" w:type="dxa"/>
            <w:shd w:val="clear" w:color="auto" w:fill="D9D9D9" w:themeFill="background1" w:themeFillShade="D9"/>
            <w:vAlign w:val="center"/>
          </w:tcPr>
          <w:p w14:paraId="3FB1C1FD" w14:textId="1E14C850" w:rsidR="00C4643F" w:rsidRPr="0003097F" w:rsidRDefault="00C4643F" w:rsidP="00F20BD1">
            <w:pPr>
              <w:rPr>
                <w:sz w:val="20"/>
              </w:rPr>
            </w:pPr>
            <w:r w:rsidRPr="0003097F">
              <w:rPr>
                <w:sz w:val="20"/>
              </w:rPr>
              <w:t>Participation of physicians and adv</w:t>
            </w:r>
            <w:r w:rsidR="00F20BD1">
              <w:rPr>
                <w:sz w:val="20"/>
              </w:rPr>
              <w:t>ance</w:t>
            </w:r>
            <w:r w:rsidRPr="0003097F">
              <w:rPr>
                <w:sz w:val="20"/>
              </w:rPr>
              <w:t xml:space="preserve"> practice nurses at network meetings</w:t>
            </w:r>
          </w:p>
        </w:tc>
        <w:tc>
          <w:tcPr>
            <w:tcW w:w="2036" w:type="dxa"/>
            <w:shd w:val="clear" w:color="auto" w:fill="D9D9D9" w:themeFill="background1" w:themeFillShade="D9"/>
            <w:vAlign w:val="center"/>
          </w:tcPr>
          <w:p w14:paraId="216BE074" w14:textId="77777777" w:rsidR="00C4643F" w:rsidRPr="0003097F" w:rsidRDefault="00C4643F" w:rsidP="000D0858">
            <w:pPr>
              <w:spacing w:after="0" w:line="240" w:lineRule="auto"/>
              <w:rPr>
                <w:sz w:val="20"/>
              </w:rPr>
            </w:pPr>
            <w:r w:rsidRPr="0003097F">
              <w:rPr>
                <w:sz w:val="20"/>
              </w:rPr>
              <w:t>1 provider per Member</w:t>
            </w:r>
          </w:p>
        </w:tc>
        <w:tc>
          <w:tcPr>
            <w:tcW w:w="2036" w:type="dxa"/>
            <w:shd w:val="clear" w:color="auto" w:fill="D9D9D9" w:themeFill="background1" w:themeFillShade="D9"/>
            <w:vAlign w:val="center"/>
          </w:tcPr>
          <w:p w14:paraId="428E77F0" w14:textId="77777777" w:rsidR="00C4643F" w:rsidRPr="0003097F" w:rsidRDefault="00C4643F" w:rsidP="000D0858">
            <w:pPr>
              <w:spacing w:after="0" w:line="240" w:lineRule="auto"/>
              <w:rPr>
                <w:sz w:val="20"/>
              </w:rPr>
            </w:pPr>
            <w:r w:rsidRPr="0003097F">
              <w:rPr>
                <w:sz w:val="20"/>
              </w:rPr>
              <w:t>Quarterly</w:t>
            </w:r>
          </w:p>
        </w:tc>
        <w:tc>
          <w:tcPr>
            <w:tcW w:w="4410" w:type="dxa"/>
            <w:shd w:val="clear" w:color="auto" w:fill="D9D9D9" w:themeFill="background1" w:themeFillShade="D9"/>
            <w:vAlign w:val="center"/>
          </w:tcPr>
          <w:p w14:paraId="6E9C1C0F" w14:textId="0478D213" w:rsidR="00C4643F" w:rsidRPr="0003097F" w:rsidRDefault="00F20BD1" w:rsidP="00F20BD1">
            <w:pPr>
              <w:rPr>
                <w:sz w:val="20"/>
              </w:rPr>
            </w:pPr>
            <w:r>
              <w:rPr>
                <w:sz w:val="20"/>
              </w:rPr>
              <w:t>5</w:t>
            </w:r>
            <w:r w:rsidR="00C4643F" w:rsidRPr="0003097F">
              <w:rPr>
                <w:sz w:val="20"/>
              </w:rPr>
              <w:t>a. Increase provider  awareness of their role in network projects</w:t>
            </w:r>
          </w:p>
        </w:tc>
      </w:tr>
    </w:tbl>
    <w:p w14:paraId="2E50ADF9" w14:textId="77777777" w:rsidR="00C4643F" w:rsidRPr="00E71039" w:rsidRDefault="00C4643F" w:rsidP="00C4643F">
      <w:pPr>
        <w:rPr>
          <w:b/>
          <w:sz w:val="20"/>
        </w:rPr>
      </w:pPr>
    </w:p>
    <w:p w14:paraId="51817ED9" w14:textId="77777777" w:rsidR="00C4643F" w:rsidRDefault="00C4643F">
      <w:pPr>
        <w:spacing w:after="0" w:line="240" w:lineRule="auto"/>
        <w:contextualSpacing w:val="0"/>
      </w:pPr>
      <w:r>
        <w:br w:type="page"/>
      </w:r>
    </w:p>
    <w:tbl>
      <w:tblPr>
        <w:tblW w:w="13864" w:type="dxa"/>
        <w:tblBorders>
          <w:top w:val="nil"/>
          <w:left w:val="nil"/>
          <w:bottom w:val="nil"/>
          <w:right w:val="nil"/>
        </w:tblBorders>
        <w:tblLayout w:type="fixed"/>
        <w:tblLook w:val="0000" w:firstRow="0" w:lastRow="0" w:firstColumn="0" w:lastColumn="0" w:noHBand="0" w:noVBand="0"/>
      </w:tblPr>
      <w:tblGrid>
        <w:gridCol w:w="2448"/>
        <w:gridCol w:w="2232"/>
        <w:gridCol w:w="2250"/>
        <w:gridCol w:w="2430"/>
        <w:gridCol w:w="2070"/>
        <w:gridCol w:w="2434"/>
      </w:tblGrid>
      <w:tr w:rsidR="00C4643F" w:rsidRPr="00C4643F" w14:paraId="2B9BFE63" w14:textId="77777777" w:rsidTr="000D0858">
        <w:trPr>
          <w:trHeight w:val="198"/>
        </w:trPr>
        <w:tc>
          <w:tcPr>
            <w:tcW w:w="13864" w:type="dxa"/>
            <w:gridSpan w:val="6"/>
            <w:tcBorders>
              <w:bottom w:val="single" w:sz="4" w:space="0" w:color="auto"/>
            </w:tcBorders>
          </w:tcPr>
          <w:p w14:paraId="6D0D2046" w14:textId="1A0E3998" w:rsidR="00C4643F" w:rsidRPr="00C4643F" w:rsidRDefault="001E2E78" w:rsidP="00C4643F">
            <w:pPr>
              <w:autoSpaceDE w:val="0"/>
              <w:autoSpaceDN w:val="0"/>
              <w:adjustRightInd w:val="0"/>
              <w:spacing w:after="0" w:line="240" w:lineRule="auto"/>
              <w:contextualSpacing w:val="0"/>
              <w:rPr>
                <w:rFonts w:ascii="Arial" w:hAnsi="Arial" w:cs="Arial"/>
                <w:color w:val="000000"/>
                <w:sz w:val="20"/>
              </w:rPr>
            </w:pPr>
            <w:r>
              <w:rPr>
                <w:b/>
              </w:rPr>
              <w:lastRenderedPageBreak/>
              <w:t>Example of L</w:t>
            </w:r>
            <w:r>
              <w:rPr>
                <w:b/>
                <w:bCs/>
                <w:szCs w:val="22"/>
              </w:rPr>
              <w:t>ogic Model A</w:t>
            </w:r>
            <w:r w:rsidR="00C4643F" w:rsidRPr="00B56F97">
              <w:rPr>
                <w:b/>
                <w:bCs/>
                <w:szCs w:val="22"/>
              </w:rPr>
              <w:t>pproach</w:t>
            </w:r>
          </w:p>
        </w:tc>
      </w:tr>
      <w:tr w:rsidR="00C4643F" w:rsidRPr="00C4643F" w14:paraId="4773EE9B" w14:textId="77777777" w:rsidTr="00A81E8E">
        <w:trPr>
          <w:trHeight w:val="131"/>
        </w:trPr>
        <w:tc>
          <w:tcPr>
            <w:tcW w:w="6930" w:type="dxa"/>
            <w:gridSpan w:val="3"/>
            <w:tcBorders>
              <w:top w:val="single" w:sz="4" w:space="0" w:color="auto"/>
              <w:left w:val="single" w:sz="4" w:space="0" w:color="auto"/>
              <w:bottom w:val="single" w:sz="4" w:space="0" w:color="auto"/>
              <w:right w:val="single" w:sz="4" w:space="0" w:color="auto"/>
            </w:tcBorders>
            <w:shd w:val="clear" w:color="auto" w:fill="A2A3A5"/>
          </w:tcPr>
          <w:p w14:paraId="29248EFE" w14:textId="10FE76ED" w:rsidR="00C4643F" w:rsidRPr="00A81E8E" w:rsidRDefault="00C4643F" w:rsidP="00C4643F">
            <w:pPr>
              <w:autoSpaceDE w:val="0"/>
              <w:autoSpaceDN w:val="0"/>
              <w:adjustRightInd w:val="0"/>
              <w:spacing w:after="0" w:line="240" w:lineRule="auto"/>
              <w:contextualSpacing w:val="0"/>
              <w:jc w:val="center"/>
              <w:rPr>
                <w:rFonts w:ascii="Arial" w:hAnsi="Arial" w:cs="Arial"/>
                <w:b/>
                <w:color w:val="FFFFFF" w:themeColor="background1"/>
                <w:sz w:val="20"/>
              </w:rPr>
            </w:pPr>
            <w:r w:rsidRPr="00A81E8E">
              <w:rPr>
                <w:rFonts w:ascii="Arial" w:hAnsi="Arial" w:cs="Arial"/>
                <w:b/>
                <w:color w:val="FFFFFF" w:themeColor="background1"/>
                <w:sz w:val="20"/>
              </w:rPr>
              <w:t>Process</w:t>
            </w:r>
          </w:p>
        </w:tc>
        <w:tc>
          <w:tcPr>
            <w:tcW w:w="6934" w:type="dxa"/>
            <w:gridSpan w:val="3"/>
            <w:tcBorders>
              <w:top w:val="single" w:sz="4" w:space="0" w:color="auto"/>
              <w:left w:val="single" w:sz="4" w:space="0" w:color="auto"/>
              <w:bottom w:val="single" w:sz="4" w:space="0" w:color="auto"/>
              <w:right w:val="single" w:sz="4" w:space="0" w:color="auto"/>
            </w:tcBorders>
            <w:shd w:val="clear" w:color="auto" w:fill="A2A3A5"/>
          </w:tcPr>
          <w:p w14:paraId="7A8E7D90" w14:textId="77777777" w:rsidR="00C4643F" w:rsidRPr="00A81E8E" w:rsidRDefault="00C4643F" w:rsidP="00C4643F">
            <w:pPr>
              <w:autoSpaceDE w:val="0"/>
              <w:autoSpaceDN w:val="0"/>
              <w:adjustRightInd w:val="0"/>
              <w:spacing w:after="0" w:line="240" w:lineRule="auto"/>
              <w:contextualSpacing w:val="0"/>
              <w:jc w:val="center"/>
              <w:rPr>
                <w:rFonts w:ascii="Arial" w:hAnsi="Arial" w:cs="Arial"/>
                <w:b/>
                <w:i/>
                <w:color w:val="FFFFFF" w:themeColor="background1"/>
                <w:sz w:val="20"/>
              </w:rPr>
            </w:pPr>
            <w:r w:rsidRPr="00A81E8E">
              <w:rPr>
                <w:rFonts w:ascii="Arial" w:hAnsi="Arial" w:cs="Arial"/>
                <w:b/>
                <w:i/>
                <w:color w:val="FFFFFF" w:themeColor="background1"/>
                <w:sz w:val="20"/>
              </w:rPr>
              <w:t>Outcomes</w:t>
            </w:r>
          </w:p>
        </w:tc>
      </w:tr>
      <w:tr w:rsidR="00C4643F" w:rsidRPr="00C4643F" w14:paraId="0E80498A" w14:textId="77777777" w:rsidTr="00A81E8E">
        <w:trPr>
          <w:trHeight w:val="131"/>
        </w:trPr>
        <w:tc>
          <w:tcPr>
            <w:tcW w:w="2448" w:type="dxa"/>
            <w:tcBorders>
              <w:top w:val="single" w:sz="4" w:space="0" w:color="auto"/>
              <w:left w:val="single" w:sz="4" w:space="0" w:color="auto"/>
              <w:bottom w:val="single" w:sz="4" w:space="0" w:color="auto"/>
              <w:right w:val="single" w:sz="4" w:space="0" w:color="auto"/>
            </w:tcBorders>
            <w:shd w:val="clear" w:color="auto" w:fill="A2A3A5"/>
          </w:tcPr>
          <w:p w14:paraId="45957C5C" w14:textId="77777777" w:rsidR="00C4643F" w:rsidRPr="00A81E8E" w:rsidRDefault="00C4643F" w:rsidP="00C4643F">
            <w:pPr>
              <w:autoSpaceDE w:val="0"/>
              <w:autoSpaceDN w:val="0"/>
              <w:adjustRightInd w:val="0"/>
              <w:spacing w:after="0" w:line="240" w:lineRule="auto"/>
              <w:contextualSpacing w:val="0"/>
              <w:jc w:val="center"/>
              <w:rPr>
                <w:rFonts w:ascii="Arial" w:hAnsi="Arial" w:cs="Arial"/>
                <w:b/>
                <w:color w:val="FFFFFF" w:themeColor="background1"/>
                <w:sz w:val="20"/>
              </w:rPr>
            </w:pPr>
            <w:r w:rsidRPr="00A81E8E">
              <w:rPr>
                <w:rFonts w:ascii="Arial" w:hAnsi="Arial" w:cs="Arial"/>
                <w:b/>
                <w:i/>
                <w:iCs/>
                <w:color w:val="FFFFFF" w:themeColor="background1"/>
                <w:sz w:val="20"/>
              </w:rPr>
              <w:t>Inputs</w:t>
            </w:r>
          </w:p>
        </w:tc>
        <w:tc>
          <w:tcPr>
            <w:tcW w:w="2232" w:type="dxa"/>
            <w:tcBorders>
              <w:top w:val="single" w:sz="4" w:space="0" w:color="auto"/>
              <w:left w:val="single" w:sz="4" w:space="0" w:color="auto"/>
              <w:bottom w:val="single" w:sz="4" w:space="0" w:color="auto"/>
              <w:right w:val="single" w:sz="4" w:space="0" w:color="auto"/>
            </w:tcBorders>
            <w:shd w:val="clear" w:color="auto" w:fill="A2A3A5"/>
          </w:tcPr>
          <w:p w14:paraId="12D0BD47" w14:textId="77777777" w:rsidR="00C4643F" w:rsidRPr="00A81E8E" w:rsidRDefault="00C4643F" w:rsidP="00C4643F">
            <w:pPr>
              <w:autoSpaceDE w:val="0"/>
              <w:autoSpaceDN w:val="0"/>
              <w:adjustRightInd w:val="0"/>
              <w:spacing w:after="0" w:line="240" w:lineRule="auto"/>
              <w:contextualSpacing w:val="0"/>
              <w:jc w:val="center"/>
              <w:rPr>
                <w:rFonts w:ascii="Arial" w:hAnsi="Arial" w:cs="Arial"/>
                <w:b/>
                <w:color w:val="FFFFFF" w:themeColor="background1"/>
                <w:sz w:val="20"/>
              </w:rPr>
            </w:pPr>
            <w:r w:rsidRPr="00A81E8E">
              <w:rPr>
                <w:rFonts w:ascii="Arial" w:hAnsi="Arial" w:cs="Arial"/>
                <w:b/>
                <w:i/>
                <w:iCs/>
                <w:color w:val="FFFFFF" w:themeColor="background1"/>
                <w:sz w:val="20"/>
              </w:rPr>
              <w:t>Activities</w:t>
            </w:r>
          </w:p>
        </w:tc>
        <w:tc>
          <w:tcPr>
            <w:tcW w:w="2250" w:type="dxa"/>
            <w:tcBorders>
              <w:top w:val="single" w:sz="4" w:space="0" w:color="auto"/>
              <w:left w:val="single" w:sz="4" w:space="0" w:color="auto"/>
              <w:bottom w:val="single" w:sz="4" w:space="0" w:color="auto"/>
              <w:right w:val="single" w:sz="4" w:space="0" w:color="auto"/>
            </w:tcBorders>
            <w:shd w:val="clear" w:color="auto" w:fill="A2A3A5"/>
          </w:tcPr>
          <w:p w14:paraId="6CF9F6D3" w14:textId="77777777" w:rsidR="00C4643F" w:rsidRPr="00A81E8E" w:rsidRDefault="00C4643F" w:rsidP="00C4643F">
            <w:pPr>
              <w:autoSpaceDE w:val="0"/>
              <w:autoSpaceDN w:val="0"/>
              <w:adjustRightInd w:val="0"/>
              <w:spacing w:after="0" w:line="240" w:lineRule="auto"/>
              <w:contextualSpacing w:val="0"/>
              <w:jc w:val="center"/>
              <w:rPr>
                <w:rFonts w:ascii="Arial" w:hAnsi="Arial" w:cs="Arial"/>
                <w:b/>
                <w:color w:val="FFFFFF" w:themeColor="background1"/>
                <w:sz w:val="20"/>
              </w:rPr>
            </w:pPr>
            <w:r w:rsidRPr="00A81E8E">
              <w:rPr>
                <w:rFonts w:ascii="Arial" w:hAnsi="Arial" w:cs="Arial"/>
                <w:b/>
                <w:i/>
                <w:iCs/>
                <w:color w:val="FFFFFF" w:themeColor="background1"/>
                <w:sz w:val="20"/>
              </w:rPr>
              <w:t>Outputs</w:t>
            </w:r>
          </w:p>
        </w:tc>
        <w:tc>
          <w:tcPr>
            <w:tcW w:w="2430" w:type="dxa"/>
            <w:tcBorders>
              <w:top w:val="single" w:sz="4" w:space="0" w:color="auto"/>
              <w:left w:val="single" w:sz="4" w:space="0" w:color="auto"/>
              <w:bottom w:val="single" w:sz="4" w:space="0" w:color="auto"/>
              <w:right w:val="single" w:sz="4" w:space="0" w:color="auto"/>
            </w:tcBorders>
            <w:shd w:val="clear" w:color="auto" w:fill="A2A3A5"/>
          </w:tcPr>
          <w:p w14:paraId="4C7EF908" w14:textId="77777777" w:rsidR="00C4643F" w:rsidRPr="00A81E8E" w:rsidRDefault="00C4643F" w:rsidP="00C4643F">
            <w:pPr>
              <w:autoSpaceDE w:val="0"/>
              <w:autoSpaceDN w:val="0"/>
              <w:adjustRightInd w:val="0"/>
              <w:spacing w:after="0" w:line="240" w:lineRule="auto"/>
              <w:contextualSpacing w:val="0"/>
              <w:jc w:val="center"/>
              <w:rPr>
                <w:rFonts w:ascii="Arial" w:hAnsi="Arial" w:cs="Arial"/>
                <w:b/>
                <w:color w:val="FFFFFF" w:themeColor="background1"/>
                <w:sz w:val="20"/>
              </w:rPr>
            </w:pPr>
            <w:r w:rsidRPr="00A81E8E">
              <w:rPr>
                <w:rFonts w:ascii="Arial" w:hAnsi="Arial" w:cs="Arial"/>
                <w:b/>
                <w:i/>
                <w:iCs/>
                <w:color w:val="FFFFFF" w:themeColor="background1"/>
                <w:sz w:val="20"/>
              </w:rPr>
              <w:t>Short</w:t>
            </w:r>
          </w:p>
        </w:tc>
        <w:tc>
          <w:tcPr>
            <w:tcW w:w="2070" w:type="dxa"/>
            <w:tcBorders>
              <w:top w:val="single" w:sz="4" w:space="0" w:color="auto"/>
              <w:left w:val="single" w:sz="4" w:space="0" w:color="auto"/>
              <w:bottom w:val="single" w:sz="4" w:space="0" w:color="auto"/>
              <w:right w:val="single" w:sz="4" w:space="0" w:color="auto"/>
            </w:tcBorders>
            <w:shd w:val="clear" w:color="auto" w:fill="A2A3A5"/>
          </w:tcPr>
          <w:p w14:paraId="3E2495D4" w14:textId="77777777" w:rsidR="00C4643F" w:rsidRPr="00A81E8E" w:rsidRDefault="00C4643F" w:rsidP="00C4643F">
            <w:pPr>
              <w:autoSpaceDE w:val="0"/>
              <w:autoSpaceDN w:val="0"/>
              <w:adjustRightInd w:val="0"/>
              <w:spacing w:after="0" w:line="240" w:lineRule="auto"/>
              <w:contextualSpacing w:val="0"/>
              <w:jc w:val="center"/>
              <w:rPr>
                <w:rFonts w:ascii="Arial" w:hAnsi="Arial" w:cs="Arial"/>
                <w:b/>
                <w:color w:val="FFFFFF" w:themeColor="background1"/>
                <w:sz w:val="20"/>
              </w:rPr>
            </w:pPr>
            <w:r w:rsidRPr="00A81E8E">
              <w:rPr>
                <w:rFonts w:ascii="Arial" w:hAnsi="Arial" w:cs="Arial"/>
                <w:b/>
                <w:i/>
                <w:iCs/>
                <w:color w:val="FFFFFF" w:themeColor="background1"/>
                <w:sz w:val="20"/>
              </w:rPr>
              <w:t>Long</w:t>
            </w:r>
          </w:p>
        </w:tc>
        <w:tc>
          <w:tcPr>
            <w:tcW w:w="2434" w:type="dxa"/>
            <w:tcBorders>
              <w:top w:val="single" w:sz="4" w:space="0" w:color="auto"/>
              <w:left w:val="single" w:sz="4" w:space="0" w:color="auto"/>
              <w:bottom w:val="single" w:sz="4" w:space="0" w:color="auto"/>
              <w:right w:val="single" w:sz="4" w:space="0" w:color="auto"/>
            </w:tcBorders>
            <w:shd w:val="clear" w:color="auto" w:fill="A2A3A5"/>
          </w:tcPr>
          <w:p w14:paraId="1C94AB67" w14:textId="77777777" w:rsidR="00C4643F" w:rsidRPr="00A81E8E" w:rsidRDefault="00C4643F" w:rsidP="00C4643F">
            <w:pPr>
              <w:autoSpaceDE w:val="0"/>
              <w:autoSpaceDN w:val="0"/>
              <w:adjustRightInd w:val="0"/>
              <w:spacing w:after="0" w:line="240" w:lineRule="auto"/>
              <w:contextualSpacing w:val="0"/>
              <w:jc w:val="center"/>
              <w:rPr>
                <w:rFonts w:ascii="Arial" w:hAnsi="Arial" w:cs="Arial"/>
                <w:b/>
                <w:i/>
                <w:color w:val="FFFFFF" w:themeColor="background1"/>
                <w:sz w:val="20"/>
              </w:rPr>
            </w:pPr>
            <w:r w:rsidRPr="00A81E8E">
              <w:rPr>
                <w:rFonts w:ascii="Arial" w:hAnsi="Arial" w:cs="Arial"/>
                <w:b/>
                <w:i/>
                <w:color w:val="FFFFFF" w:themeColor="background1"/>
                <w:sz w:val="20"/>
              </w:rPr>
              <w:t>Impact</w:t>
            </w:r>
          </w:p>
        </w:tc>
      </w:tr>
      <w:tr w:rsidR="00C4643F" w:rsidRPr="0069224D" w14:paraId="58D7BA32" w14:textId="77777777" w:rsidTr="00C54441">
        <w:trPr>
          <w:trHeight w:val="7595"/>
        </w:trPr>
        <w:tc>
          <w:tcPr>
            <w:tcW w:w="2448" w:type="dxa"/>
            <w:tcBorders>
              <w:top w:val="single" w:sz="4" w:space="0" w:color="auto"/>
              <w:left w:val="single" w:sz="4" w:space="0" w:color="auto"/>
              <w:bottom w:val="single" w:sz="4" w:space="0" w:color="auto"/>
              <w:right w:val="single" w:sz="4" w:space="0" w:color="auto"/>
            </w:tcBorders>
          </w:tcPr>
          <w:p w14:paraId="6A91F2AB" w14:textId="77777777" w:rsidR="00C4643F" w:rsidRPr="0069224D" w:rsidRDefault="00C4643F" w:rsidP="009C1336">
            <w:pPr>
              <w:numPr>
                <w:ilvl w:val="0"/>
                <w:numId w:val="41"/>
              </w:numPr>
              <w:autoSpaceDE w:val="0"/>
              <w:autoSpaceDN w:val="0"/>
              <w:adjustRightInd w:val="0"/>
              <w:spacing w:line="240" w:lineRule="auto"/>
              <w:ind w:left="252" w:hanging="180"/>
              <w:contextualSpacing w:val="0"/>
              <w:rPr>
                <w:rFonts w:cs="Arial"/>
                <w:szCs w:val="22"/>
              </w:rPr>
            </w:pPr>
            <w:r w:rsidRPr="0069224D">
              <w:rPr>
                <w:rFonts w:cs="Arial"/>
                <w:szCs w:val="22"/>
              </w:rPr>
              <w:t xml:space="preserve">Network Members </w:t>
            </w:r>
          </w:p>
          <w:p w14:paraId="7C178B85" w14:textId="77777777" w:rsidR="00C4643F" w:rsidRPr="0069224D" w:rsidRDefault="00C4643F" w:rsidP="009C1336">
            <w:pPr>
              <w:numPr>
                <w:ilvl w:val="0"/>
                <w:numId w:val="41"/>
              </w:numPr>
              <w:autoSpaceDE w:val="0"/>
              <w:autoSpaceDN w:val="0"/>
              <w:adjustRightInd w:val="0"/>
              <w:spacing w:line="240" w:lineRule="auto"/>
              <w:ind w:left="252" w:hanging="180"/>
              <w:contextualSpacing w:val="0"/>
              <w:rPr>
                <w:rFonts w:cs="Arial"/>
                <w:szCs w:val="22"/>
              </w:rPr>
            </w:pPr>
            <w:r w:rsidRPr="0069224D">
              <w:rPr>
                <w:rFonts w:cs="Arial"/>
                <w:szCs w:val="22"/>
              </w:rPr>
              <w:t xml:space="preserve">New Network Members </w:t>
            </w:r>
          </w:p>
          <w:p w14:paraId="2E5061C2" w14:textId="0FCADA38" w:rsidR="00C4643F" w:rsidRPr="0069224D" w:rsidRDefault="00C4643F" w:rsidP="009C1336">
            <w:pPr>
              <w:numPr>
                <w:ilvl w:val="0"/>
                <w:numId w:val="41"/>
              </w:numPr>
              <w:autoSpaceDE w:val="0"/>
              <w:autoSpaceDN w:val="0"/>
              <w:adjustRightInd w:val="0"/>
              <w:spacing w:line="240" w:lineRule="auto"/>
              <w:ind w:left="252" w:hanging="180"/>
              <w:contextualSpacing w:val="0"/>
              <w:rPr>
                <w:rFonts w:cs="Arial"/>
                <w:szCs w:val="22"/>
              </w:rPr>
            </w:pPr>
            <w:r w:rsidRPr="0069224D">
              <w:rPr>
                <w:rFonts w:cs="Arial"/>
                <w:szCs w:val="22"/>
              </w:rPr>
              <w:t xml:space="preserve">Primary Care Practices </w:t>
            </w:r>
            <w:r w:rsidR="00AA694C" w:rsidRPr="0069224D">
              <w:rPr>
                <w:rFonts w:cs="Arial"/>
                <w:szCs w:val="22"/>
              </w:rPr>
              <w:t>Partners</w:t>
            </w:r>
          </w:p>
          <w:p w14:paraId="5CC30D71" w14:textId="449503F2" w:rsidR="00C4643F" w:rsidRPr="0069224D" w:rsidRDefault="00AA694C" w:rsidP="009C1336">
            <w:pPr>
              <w:numPr>
                <w:ilvl w:val="0"/>
                <w:numId w:val="41"/>
              </w:numPr>
              <w:autoSpaceDE w:val="0"/>
              <w:autoSpaceDN w:val="0"/>
              <w:adjustRightInd w:val="0"/>
              <w:spacing w:line="240" w:lineRule="auto"/>
              <w:ind w:left="252" w:hanging="180"/>
              <w:contextualSpacing w:val="0"/>
              <w:rPr>
                <w:rFonts w:cs="Arial"/>
                <w:szCs w:val="22"/>
              </w:rPr>
            </w:pPr>
            <w:r w:rsidRPr="0069224D">
              <w:rPr>
                <w:rFonts w:cs="Arial"/>
                <w:szCs w:val="22"/>
              </w:rPr>
              <w:t>Community Resource Partners</w:t>
            </w:r>
          </w:p>
          <w:p w14:paraId="41E78A35" w14:textId="326ED44B" w:rsidR="00C4643F" w:rsidRPr="0069224D" w:rsidRDefault="00AA694C" w:rsidP="009C1336">
            <w:pPr>
              <w:numPr>
                <w:ilvl w:val="0"/>
                <w:numId w:val="41"/>
              </w:numPr>
              <w:autoSpaceDE w:val="0"/>
              <w:autoSpaceDN w:val="0"/>
              <w:adjustRightInd w:val="0"/>
              <w:spacing w:line="240" w:lineRule="auto"/>
              <w:ind w:left="252" w:hanging="180"/>
              <w:contextualSpacing w:val="0"/>
              <w:rPr>
                <w:rFonts w:cs="Arial"/>
                <w:szCs w:val="22"/>
              </w:rPr>
            </w:pPr>
            <w:r w:rsidRPr="0069224D">
              <w:rPr>
                <w:rFonts w:cs="Arial"/>
                <w:szCs w:val="22"/>
              </w:rPr>
              <w:t xml:space="preserve">Network </w:t>
            </w:r>
            <w:r w:rsidR="00C4643F" w:rsidRPr="0069224D">
              <w:rPr>
                <w:rFonts w:cs="Arial"/>
                <w:szCs w:val="22"/>
              </w:rPr>
              <w:t xml:space="preserve">Staff </w:t>
            </w:r>
          </w:p>
          <w:p w14:paraId="2D22C6C1" w14:textId="77777777" w:rsidR="00C4643F" w:rsidRPr="0069224D" w:rsidRDefault="00C4643F" w:rsidP="009C1336">
            <w:pPr>
              <w:numPr>
                <w:ilvl w:val="0"/>
                <w:numId w:val="41"/>
              </w:numPr>
              <w:autoSpaceDE w:val="0"/>
              <w:autoSpaceDN w:val="0"/>
              <w:adjustRightInd w:val="0"/>
              <w:spacing w:line="240" w:lineRule="auto"/>
              <w:ind w:left="252" w:hanging="180"/>
              <w:contextualSpacing w:val="0"/>
              <w:rPr>
                <w:rFonts w:cs="Arial"/>
                <w:szCs w:val="22"/>
              </w:rPr>
            </w:pPr>
            <w:r w:rsidRPr="0069224D">
              <w:rPr>
                <w:rFonts w:cs="Arial"/>
                <w:szCs w:val="22"/>
              </w:rPr>
              <w:t xml:space="preserve">Grant Funding </w:t>
            </w:r>
          </w:p>
          <w:p w14:paraId="2A2FAB90" w14:textId="77777777" w:rsidR="00C4643F" w:rsidRPr="0069224D" w:rsidRDefault="00C4643F" w:rsidP="009C1336">
            <w:pPr>
              <w:numPr>
                <w:ilvl w:val="0"/>
                <w:numId w:val="41"/>
              </w:numPr>
              <w:autoSpaceDE w:val="0"/>
              <w:autoSpaceDN w:val="0"/>
              <w:adjustRightInd w:val="0"/>
              <w:spacing w:line="240" w:lineRule="auto"/>
              <w:ind w:left="252" w:hanging="180"/>
              <w:contextualSpacing w:val="0"/>
              <w:rPr>
                <w:rFonts w:cs="Arial"/>
                <w:szCs w:val="22"/>
              </w:rPr>
            </w:pPr>
            <w:r w:rsidRPr="0069224D">
              <w:rPr>
                <w:rFonts w:cs="Arial"/>
                <w:szCs w:val="22"/>
              </w:rPr>
              <w:t xml:space="preserve">Partner Funding </w:t>
            </w:r>
          </w:p>
          <w:p w14:paraId="01D577CD" w14:textId="348DD3D5" w:rsidR="00C4643F" w:rsidRPr="0069224D" w:rsidRDefault="00AA694C" w:rsidP="009C1336">
            <w:pPr>
              <w:numPr>
                <w:ilvl w:val="0"/>
                <w:numId w:val="41"/>
              </w:numPr>
              <w:autoSpaceDE w:val="0"/>
              <w:autoSpaceDN w:val="0"/>
              <w:adjustRightInd w:val="0"/>
              <w:spacing w:line="240" w:lineRule="auto"/>
              <w:ind w:left="252" w:hanging="180"/>
              <w:contextualSpacing w:val="0"/>
              <w:rPr>
                <w:rFonts w:cs="Arial"/>
                <w:szCs w:val="22"/>
              </w:rPr>
            </w:pPr>
            <w:r w:rsidRPr="0069224D">
              <w:rPr>
                <w:rFonts w:cs="Arial"/>
                <w:szCs w:val="22"/>
              </w:rPr>
              <w:t>Member Dues</w:t>
            </w:r>
          </w:p>
        </w:tc>
        <w:tc>
          <w:tcPr>
            <w:tcW w:w="2232" w:type="dxa"/>
            <w:tcBorders>
              <w:top w:val="single" w:sz="4" w:space="0" w:color="auto"/>
              <w:left w:val="single" w:sz="4" w:space="0" w:color="auto"/>
              <w:bottom w:val="single" w:sz="4" w:space="0" w:color="auto"/>
              <w:right w:val="single" w:sz="4" w:space="0" w:color="auto"/>
            </w:tcBorders>
          </w:tcPr>
          <w:p w14:paraId="7561A7B2" w14:textId="740B559A" w:rsidR="00C4643F" w:rsidRPr="003E3656" w:rsidRDefault="00AA694C" w:rsidP="009C1336">
            <w:pPr>
              <w:numPr>
                <w:ilvl w:val="0"/>
                <w:numId w:val="41"/>
              </w:numPr>
              <w:autoSpaceDE w:val="0"/>
              <w:autoSpaceDN w:val="0"/>
              <w:adjustRightInd w:val="0"/>
              <w:spacing w:line="240" w:lineRule="auto"/>
              <w:ind w:left="252" w:hanging="180"/>
              <w:contextualSpacing w:val="0"/>
              <w:rPr>
                <w:rFonts w:cs="Arial"/>
                <w:szCs w:val="22"/>
                <w:highlight w:val="yellow"/>
              </w:rPr>
            </w:pPr>
            <w:r w:rsidRPr="003E3656">
              <w:rPr>
                <w:rFonts w:cs="Arial"/>
                <w:szCs w:val="22"/>
                <w:highlight w:val="yellow"/>
              </w:rPr>
              <w:t>Identify potential new social service members</w:t>
            </w:r>
            <w:r w:rsidR="003E3656" w:rsidRPr="003E3656">
              <w:rPr>
                <w:rFonts w:cs="Arial"/>
                <w:szCs w:val="22"/>
                <w:highlight w:val="yellow"/>
              </w:rPr>
              <w:t xml:space="preserve"> and outreach to them</w:t>
            </w:r>
          </w:p>
          <w:p w14:paraId="2564F4CD" w14:textId="77777777" w:rsidR="00C4643F" w:rsidRPr="00A20999" w:rsidRDefault="00C4643F" w:rsidP="009C1336">
            <w:pPr>
              <w:numPr>
                <w:ilvl w:val="0"/>
                <w:numId w:val="41"/>
              </w:numPr>
              <w:autoSpaceDE w:val="0"/>
              <w:autoSpaceDN w:val="0"/>
              <w:adjustRightInd w:val="0"/>
              <w:spacing w:line="240" w:lineRule="auto"/>
              <w:ind w:left="252" w:hanging="180"/>
              <w:contextualSpacing w:val="0"/>
              <w:rPr>
                <w:rFonts w:cs="Arial"/>
                <w:szCs w:val="22"/>
                <w:highlight w:val="yellow"/>
              </w:rPr>
            </w:pPr>
            <w:r w:rsidRPr="00A20999">
              <w:rPr>
                <w:rFonts w:cs="Arial"/>
                <w:szCs w:val="22"/>
                <w:highlight w:val="yellow"/>
              </w:rPr>
              <w:t xml:space="preserve">Adapt and implement best practice for one chronic disease </w:t>
            </w:r>
          </w:p>
          <w:p w14:paraId="732A878D" w14:textId="7CB5BF26" w:rsidR="00AA694C" w:rsidRPr="0069224D" w:rsidRDefault="00AA694C" w:rsidP="009C1336">
            <w:pPr>
              <w:numPr>
                <w:ilvl w:val="0"/>
                <w:numId w:val="41"/>
              </w:numPr>
              <w:autoSpaceDE w:val="0"/>
              <w:autoSpaceDN w:val="0"/>
              <w:adjustRightInd w:val="0"/>
              <w:spacing w:line="240" w:lineRule="auto"/>
              <w:ind w:left="252" w:hanging="180"/>
              <w:contextualSpacing w:val="0"/>
              <w:rPr>
                <w:rFonts w:cs="Arial"/>
                <w:szCs w:val="22"/>
              </w:rPr>
            </w:pPr>
            <w:r w:rsidRPr="0069224D">
              <w:rPr>
                <w:rFonts w:cs="Arial"/>
                <w:szCs w:val="22"/>
              </w:rPr>
              <w:t>Facilitate information and knowledge sharing between members</w:t>
            </w:r>
          </w:p>
          <w:p w14:paraId="479C7D12" w14:textId="4D92B56F" w:rsidR="00C4643F" w:rsidRPr="0069224D" w:rsidRDefault="00AA694C" w:rsidP="0069224D">
            <w:pPr>
              <w:numPr>
                <w:ilvl w:val="0"/>
                <w:numId w:val="41"/>
              </w:numPr>
              <w:autoSpaceDE w:val="0"/>
              <w:autoSpaceDN w:val="0"/>
              <w:adjustRightInd w:val="0"/>
              <w:spacing w:line="240" w:lineRule="auto"/>
              <w:ind w:left="252" w:hanging="180"/>
              <w:contextualSpacing w:val="0"/>
              <w:rPr>
                <w:rFonts w:cs="Arial"/>
                <w:szCs w:val="22"/>
              </w:rPr>
            </w:pPr>
            <w:r w:rsidRPr="0069224D">
              <w:rPr>
                <w:rFonts w:cs="Arial"/>
                <w:szCs w:val="22"/>
              </w:rPr>
              <w:t>Develop network services catalog, SOW process, and dues structure</w:t>
            </w:r>
          </w:p>
        </w:tc>
        <w:tc>
          <w:tcPr>
            <w:tcW w:w="2250" w:type="dxa"/>
            <w:tcBorders>
              <w:top w:val="single" w:sz="4" w:space="0" w:color="auto"/>
              <w:left w:val="single" w:sz="4" w:space="0" w:color="auto"/>
              <w:bottom w:val="single" w:sz="4" w:space="0" w:color="auto"/>
              <w:right w:val="single" w:sz="4" w:space="0" w:color="auto"/>
            </w:tcBorders>
          </w:tcPr>
          <w:p w14:paraId="38BEBE67" w14:textId="2BD6C417" w:rsidR="00AA694C" w:rsidRPr="00A20999" w:rsidRDefault="0069224D" w:rsidP="00AA694C">
            <w:pPr>
              <w:numPr>
                <w:ilvl w:val="0"/>
                <w:numId w:val="41"/>
              </w:numPr>
              <w:autoSpaceDE w:val="0"/>
              <w:autoSpaceDN w:val="0"/>
              <w:adjustRightInd w:val="0"/>
              <w:spacing w:line="240" w:lineRule="auto"/>
              <w:ind w:left="252" w:hanging="180"/>
              <w:contextualSpacing w:val="0"/>
              <w:rPr>
                <w:rFonts w:cs="Arial"/>
                <w:szCs w:val="22"/>
                <w:highlight w:val="yellow"/>
              </w:rPr>
            </w:pPr>
            <w:r w:rsidRPr="00A20999">
              <w:rPr>
                <w:szCs w:val="22"/>
                <w:highlight w:val="yellow"/>
              </w:rPr>
              <w:t>1 n</w:t>
            </w:r>
            <w:r w:rsidR="00AA694C" w:rsidRPr="00A20999">
              <w:rPr>
                <w:szCs w:val="22"/>
                <w:highlight w:val="yellow"/>
              </w:rPr>
              <w:t>ew social service members</w:t>
            </w:r>
            <w:r w:rsidRPr="00A20999">
              <w:rPr>
                <w:szCs w:val="22"/>
                <w:highlight w:val="yellow"/>
              </w:rPr>
              <w:t xml:space="preserve"> per quarter</w:t>
            </w:r>
          </w:p>
          <w:p w14:paraId="0EADDE44" w14:textId="3972C280" w:rsidR="00AA694C" w:rsidRPr="00A20999" w:rsidRDefault="0069224D" w:rsidP="00AA694C">
            <w:pPr>
              <w:numPr>
                <w:ilvl w:val="0"/>
                <w:numId w:val="41"/>
              </w:numPr>
              <w:autoSpaceDE w:val="0"/>
              <w:autoSpaceDN w:val="0"/>
              <w:adjustRightInd w:val="0"/>
              <w:spacing w:line="240" w:lineRule="auto"/>
              <w:ind w:left="252" w:hanging="180"/>
              <w:contextualSpacing w:val="0"/>
              <w:rPr>
                <w:rFonts w:cs="Arial"/>
                <w:szCs w:val="22"/>
                <w:highlight w:val="yellow"/>
              </w:rPr>
            </w:pPr>
            <w:r w:rsidRPr="00A20999">
              <w:rPr>
                <w:szCs w:val="22"/>
                <w:highlight w:val="yellow"/>
              </w:rPr>
              <w:t>15%</w:t>
            </w:r>
            <w:r w:rsidR="00AA694C" w:rsidRPr="00A20999">
              <w:rPr>
                <w:szCs w:val="22"/>
                <w:highlight w:val="yellow"/>
              </w:rPr>
              <w:t xml:space="preserve"> of people receiving coordinated care within chronic illness population</w:t>
            </w:r>
          </w:p>
          <w:p w14:paraId="2822E0E4" w14:textId="26D22076" w:rsidR="00AA694C" w:rsidRPr="0069224D" w:rsidRDefault="00C4643F" w:rsidP="00F05683">
            <w:pPr>
              <w:numPr>
                <w:ilvl w:val="0"/>
                <w:numId w:val="41"/>
              </w:numPr>
              <w:autoSpaceDE w:val="0"/>
              <w:autoSpaceDN w:val="0"/>
              <w:adjustRightInd w:val="0"/>
              <w:spacing w:line="240" w:lineRule="auto"/>
              <w:ind w:left="252" w:hanging="180"/>
              <w:contextualSpacing w:val="0"/>
              <w:rPr>
                <w:rFonts w:cs="Arial"/>
                <w:szCs w:val="22"/>
              </w:rPr>
            </w:pPr>
            <w:r w:rsidRPr="0069224D">
              <w:rPr>
                <w:rFonts w:cs="Arial"/>
                <w:szCs w:val="22"/>
              </w:rPr>
              <w:t xml:space="preserve"> </w:t>
            </w:r>
            <w:r w:rsidR="00AA694C" w:rsidRPr="0069224D">
              <w:rPr>
                <w:szCs w:val="22"/>
              </w:rPr>
              <w:t>90% of member representatives attending monthly committee phone conference</w:t>
            </w:r>
          </w:p>
          <w:p w14:paraId="4435FD80" w14:textId="53144529" w:rsidR="00C4643F" w:rsidRPr="0069224D" w:rsidRDefault="00AA694C" w:rsidP="00AA694C">
            <w:pPr>
              <w:numPr>
                <w:ilvl w:val="0"/>
                <w:numId w:val="41"/>
              </w:numPr>
              <w:autoSpaceDE w:val="0"/>
              <w:autoSpaceDN w:val="0"/>
              <w:adjustRightInd w:val="0"/>
              <w:spacing w:line="240" w:lineRule="auto"/>
              <w:ind w:left="252" w:hanging="180"/>
              <w:contextualSpacing w:val="0"/>
              <w:rPr>
                <w:rFonts w:cs="Arial"/>
                <w:szCs w:val="22"/>
              </w:rPr>
            </w:pPr>
            <w:r w:rsidRPr="0069224D">
              <w:rPr>
                <w:rFonts w:cs="Arial"/>
                <w:szCs w:val="22"/>
              </w:rPr>
              <w:t xml:space="preserve">80% </w:t>
            </w:r>
            <w:r w:rsidRPr="0069224D">
              <w:rPr>
                <w:szCs w:val="22"/>
              </w:rPr>
              <w:t>Utilization rate by network members of network services</w:t>
            </w:r>
            <w:r w:rsidRPr="0069224D">
              <w:rPr>
                <w:rFonts w:cs="Arial"/>
                <w:szCs w:val="22"/>
              </w:rPr>
              <w:t xml:space="preserve"> </w:t>
            </w:r>
          </w:p>
        </w:tc>
        <w:tc>
          <w:tcPr>
            <w:tcW w:w="2430" w:type="dxa"/>
            <w:tcBorders>
              <w:top w:val="single" w:sz="4" w:space="0" w:color="auto"/>
              <w:left w:val="single" w:sz="4" w:space="0" w:color="auto"/>
              <w:bottom w:val="single" w:sz="4" w:space="0" w:color="auto"/>
              <w:right w:val="single" w:sz="4" w:space="0" w:color="auto"/>
            </w:tcBorders>
          </w:tcPr>
          <w:p w14:paraId="074E9261" w14:textId="3D86CC59" w:rsidR="00224B88" w:rsidRPr="00B41EF7" w:rsidRDefault="0069224D" w:rsidP="00224B88">
            <w:pPr>
              <w:numPr>
                <w:ilvl w:val="0"/>
                <w:numId w:val="41"/>
              </w:numPr>
              <w:autoSpaceDE w:val="0"/>
              <w:autoSpaceDN w:val="0"/>
              <w:adjustRightInd w:val="0"/>
              <w:spacing w:line="240" w:lineRule="auto"/>
              <w:ind w:left="252" w:hanging="180"/>
              <w:contextualSpacing w:val="0"/>
              <w:rPr>
                <w:rFonts w:cs="Arial"/>
                <w:szCs w:val="22"/>
                <w:highlight w:val="green"/>
              </w:rPr>
            </w:pPr>
            <w:r w:rsidRPr="00B41EF7">
              <w:rPr>
                <w:rFonts w:cs="Arial"/>
                <w:szCs w:val="22"/>
                <w:highlight w:val="green"/>
              </w:rPr>
              <w:t>C</w:t>
            </w:r>
            <w:r w:rsidR="00250045">
              <w:rPr>
                <w:rFonts w:cs="Arial"/>
                <w:szCs w:val="22"/>
                <w:highlight w:val="green"/>
              </w:rPr>
              <w:t>are c</w:t>
            </w:r>
            <w:r w:rsidRPr="00B41EF7">
              <w:rPr>
                <w:rFonts w:cs="Arial"/>
                <w:szCs w:val="22"/>
                <w:highlight w:val="green"/>
              </w:rPr>
              <w:t>oordination taking place between clinical and social service members</w:t>
            </w:r>
          </w:p>
          <w:p w14:paraId="632DB2E1" w14:textId="0CC956C5" w:rsidR="00C4643F" w:rsidRPr="0069224D" w:rsidRDefault="0069224D" w:rsidP="009C1336">
            <w:pPr>
              <w:numPr>
                <w:ilvl w:val="0"/>
                <w:numId w:val="41"/>
              </w:numPr>
              <w:autoSpaceDE w:val="0"/>
              <w:autoSpaceDN w:val="0"/>
              <w:adjustRightInd w:val="0"/>
              <w:spacing w:line="240" w:lineRule="auto"/>
              <w:ind w:left="252" w:hanging="180"/>
              <w:contextualSpacing w:val="0"/>
              <w:rPr>
                <w:rFonts w:cs="Arial"/>
                <w:szCs w:val="22"/>
              </w:rPr>
            </w:pPr>
            <w:r w:rsidRPr="0069224D">
              <w:rPr>
                <w:rFonts w:cs="Arial"/>
                <w:szCs w:val="22"/>
              </w:rPr>
              <w:t>Network has defined services that are values by members</w:t>
            </w:r>
          </w:p>
          <w:p w14:paraId="29785B9E" w14:textId="23127FBC" w:rsidR="00C4643F" w:rsidRPr="0069224D" w:rsidRDefault="00C4643F" w:rsidP="0069224D">
            <w:pPr>
              <w:autoSpaceDE w:val="0"/>
              <w:autoSpaceDN w:val="0"/>
              <w:adjustRightInd w:val="0"/>
              <w:spacing w:line="240" w:lineRule="auto"/>
              <w:ind w:left="72"/>
              <w:contextualSpacing w:val="0"/>
              <w:rPr>
                <w:rFonts w:cs="Arial"/>
                <w:szCs w:val="22"/>
              </w:rPr>
            </w:pPr>
          </w:p>
        </w:tc>
        <w:tc>
          <w:tcPr>
            <w:tcW w:w="2070" w:type="dxa"/>
            <w:tcBorders>
              <w:top w:val="single" w:sz="4" w:space="0" w:color="auto"/>
              <w:left w:val="single" w:sz="4" w:space="0" w:color="auto"/>
              <w:bottom w:val="single" w:sz="4" w:space="0" w:color="auto"/>
              <w:right w:val="single" w:sz="4" w:space="0" w:color="auto"/>
            </w:tcBorders>
          </w:tcPr>
          <w:p w14:paraId="5B104C48" w14:textId="4747B194" w:rsidR="00224B88" w:rsidRPr="00B41EF7" w:rsidRDefault="0069224D" w:rsidP="00224B88">
            <w:pPr>
              <w:numPr>
                <w:ilvl w:val="0"/>
                <w:numId w:val="41"/>
              </w:numPr>
              <w:autoSpaceDE w:val="0"/>
              <w:autoSpaceDN w:val="0"/>
              <w:adjustRightInd w:val="0"/>
              <w:spacing w:line="240" w:lineRule="auto"/>
              <w:ind w:left="252" w:hanging="180"/>
              <w:contextualSpacing w:val="0"/>
              <w:rPr>
                <w:rFonts w:cs="Arial"/>
                <w:szCs w:val="22"/>
                <w:highlight w:val="green"/>
              </w:rPr>
            </w:pPr>
            <w:r w:rsidRPr="00B41EF7">
              <w:rPr>
                <w:rFonts w:cs="Arial"/>
                <w:szCs w:val="22"/>
                <w:highlight w:val="green"/>
              </w:rPr>
              <w:t>A coordinated care process for one chronic disease population</w:t>
            </w:r>
          </w:p>
          <w:p w14:paraId="6A33285B" w14:textId="20D28DF8" w:rsidR="00D7277A" w:rsidRPr="0069224D" w:rsidRDefault="0069224D" w:rsidP="00224B88">
            <w:pPr>
              <w:numPr>
                <w:ilvl w:val="0"/>
                <w:numId w:val="41"/>
              </w:numPr>
              <w:autoSpaceDE w:val="0"/>
              <w:autoSpaceDN w:val="0"/>
              <w:adjustRightInd w:val="0"/>
              <w:spacing w:line="240" w:lineRule="auto"/>
              <w:ind w:left="252" w:hanging="180"/>
              <w:contextualSpacing w:val="0"/>
              <w:rPr>
                <w:rFonts w:cs="Arial"/>
                <w:szCs w:val="22"/>
              </w:rPr>
            </w:pPr>
            <w:r w:rsidRPr="0069224D">
              <w:rPr>
                <w:rFonts w:cs="Arial"/>
                <w:szCs w:val="22"/>
              </w:rPr>
              <w:t>Sustained network activity</w:t>
            </w:r>
          </w:p>
          <w:p w14:paraId="74A30F40" w14:textId="77777777" w:rsidR="00C4643F" w:rsidRPr="0069224D" w:rsidRDefault="00C4643F" w:rsidP="009C1336">
            <w:pPr>
              <w:autoSpaceDE w:val="0"/>
              <w:autoSpaceDN w:val="0"/>
              <w:adjustRightInd w:val="0"/>
              <w:spacing w:line="240" w:lineRule="auto"/>
              <w:ind w:left="72"/>
              <w:contextualSpacing w:val="0"/>
              <w:rPr>
                <w:rFonts w:cs="Arial"/>
                <w:szCs w:val="22"/>
              </w:rPr>
            </w:pPr>
          </w:p>
        </w:tc>
        <w:tc>
          <w:tcPr>
            <w:tcW w:w="2434" w:type="dxa"/>
            <w:tcBorders>
              <w:top w:val="single" w:sz="4" w:space="0" w:color="auto"/>
              <w:left w:val="single" w:sz="4" w:space="0" w:color="auto"/>
              <w:bottom w:val="single" w:sz="4" w:space="0" w:color="auto"/>
              <w:right w:val="single" w:sz="4" w:space="0" w:color="auto"/>
            </w:tcBorders>
          </w:tcPr>
          <w:p w14:paraId="6993D8B2" w14:textId="77777777" w:rsidR="00D7277A" w:rsidRPr="0069224D" w:rsidRDefault="00D7277A" w:rsidP="009C1336">
            <w:pPr>
              <w:numPr>
                <w:ilvl w:val="0"/>
                <w:numId w:val="41"/>
              </w:numPr>
              <w:autoSpaceDE w:val="0"/>
              <w:autoSpaceDN w:val="0"/>
              <w:adjustRightInd w:val="0"/>
              <w:spacing w:line="240" w:lineRule="auto"/>
              <w:ind w:left="252" w:hanging="180"/>
              <w:contextualSpacing w:val="0"/>
              <w:rPr>
                <w:rFonts w:cs="Arial"/>
                <w:szCs w:val="22"/>
              </w:rPr>
            </w:pPr>
            <w:r w:rsidRPr="0069224D">
              <w:rPr>
                <w:rFonts w:cs="Arial"/>
                <w:szCs w:val="22"/>
              </w:rPr>
              <w:t xml:space="preserve">Increased access to quality care </w:t>
            </w:r>
          </w:p>
          <w:p w14:paraId="64063260" w14:textId="3201F7D1" w:rsidR="00D7277A" w:rsidRPr="0069224D" w:rsidRDefault="00C4643F" w:rsidP="009C1336">
            <w:pPr>
              <w:numPr>
                <w:ilvl w:val="0"/>
                <w:numId w:val="41"/>
              </w:numPr>
              <w:autoSpaceDE w:val="0"/>
              <w:autoSpaceDN w:val="0"/>
              <w:adjustRightInd w:val="0"/>
              <w:spacing w:line="240" w:lineRule="auto"/>
              <w:ind w:left="252" w:hanging="180"/>
              <w:contextualSpacing w:val="0"/>
              <w:rPr>
                <w:rFonts w:cs="Arial"/>
                <w:szCs w:val="22"/>
              </w:rPr>
            </w:pPr>
            <w:r w:rsidRPr="0069224D">
              <w:rPr>
                <w:rFonts w:cs="Arial"/>
                <w:szCs w:val="22"/>
              </w:rPr>
              <w:t xml:space="preserve">Improved population health for </w:t>
            </w:r>
            <w:r w:rsidR="00C54441" w:rsidRPr="0069224D">
              <w:rPr>
                <w:rFonts w:cs="Arial"/>
                <w:szCs w:val="22"/>
              </w:rPr>
              <w:t>[chronic disease or issue]</w:t>
            </w:r>
          </w:p>
          <w:p w14:paraId="7363DB0F" w14:textId="77777777" w:rsidR="00C4643F" w:rsidRPr="0069224D" w:rsidRDefault="00C4643F" w:rsidP="009C1336">
            <w:pPr>
              <w:autoSpaceDE w:val="0"/>
              <w:autoSpaceDN w:val="0"/>
              <w:adjustRightInd w:val="0"/>
              <w:spacing w:line="240" w:lineRule="auto"/>
              <w:ind w:left="252"/>
              <w:contextualSpacing w:val="0"/>
              <w:rPr>
                <w:rFonts w:cs="Arial"/>
                <w:szCs w:val="22"/>
              </w:rPr>
            </w:pPr>
          </w:p>
        </w:tc>
      </w:tr>
    </w:tbl>
    <w:p w14:paraId="3004113B" w14:textId="1F4D514B" w:rsidR="00B56F97" w:rsidRDefault="00B56F97" w:rsidP="00245756"/>
    <w:p w14:paraId="74346ECD" w14:textId="77777777" w:rsidR="00B56F97" w:rsidRDefault="00B56F97">
      <w:pPr>
        <w:spacing w:after="0" w:line="240" w:lineRule="auto"/>
        <w:contextualSpacing w:val="0"/>
      </w:pPr>
      <w:r>
        <w:br w:type="page"/>
      </w:r>
    </w:p>
    <w:p w14:paraId="2E9DC956" w14:textId="5C379BEE" w:rsidR="00425D60" w:rsidRPr="00502AD8" w:rsidRDefault="00425D60" w:rsidP="00B56F97">
      <w:pPr>
        <w:pStyle w:val="Heading1"/>
      </w:pPr>
      <w:bookmarkStart w:id="40" w:name="_Toc408227432"/>
      <w:r w:rsidRPr="00B56F97">
        <w:rPr>
          <w:rStyle w:val="Heading1Char"/>
        </w:rPr>
        <w:lastRenderedPageBreak/>
        <w:t>Appendix B</w:t>
      </w:r>
      <w:r w:rsidR="00B56F97">
        <w:rPr>
          <w:rStyle w:val="Heading1Char"/>
        </w:rPr>
        <w:t xml:space="preserve">: </w:t>
      </w:r>
      <w:r w:rsidRPr="00425D60">
        <w:t>Tracking Activities and Monitoring Objectives</w:t>
      </w:r>
      <w:bookmarkEnd w:id="40"/>
    </w:p>
    <w:p w14:paraId="5349969A" w14:textId="77777777" w:rsidR="00425D60" w:rsidRPr="00425D60" w:rsidRDefault="00425D60" w:rsidP="00191451">
      <w:pPr>
        <w:ind w:right="-630"/>
      </w:pPr>
      <w:r w:rsidRPr="00425D60">
        <w:rPr>
          <w:b/>
        </w:rPr>
        <w:t>Instructions</w:t>
      </w:r>
      <w:r w:rsidRPr="00425D60">
        <w:t xml:space="preserve">:  </w:t>
      </w:r>
    </w:p>
    <w:p w14:paraId="49237AEB" w14:textId="4F671526" w:rsidR="00425D60" w:rsidRDefault="00425D60" w:rsidP="00425D60">
      <w:pPr>
        <w:numPr>
          <w:ilvl w:val="0"/>
          <w:numId w:val="9"/>
        </w:numPr>
        <w:ind w:right="-630"/>
      </w:pPr>
      <w:r w:rsidRPr="00425D60">
        <w:t xml:space="preserve">Customize the following chart with titles that match your Planning Framework, either Strategic Planning </w:t>
      </w:r>
      <w:r w:rsidR="00D557D6">
        <w:t>approach</w:t>
      </w:r>
      <w:r w:rsidRPr="00425D60">
        <w:t xml:space="preserve"> or Logic Model </w:t>
      </w:r>
      <w:r w:rsidR="00D557D6">
        <w:t>approach</w:t>
      </w:r>
      <w:r w:rsidRPr="00425D60">
        <w:t>.  For example with strategic planning your objectives may be called ‘strategies’ and with logic model your objectives may be called ‘outputs or outcomes’</w:t>
      </w:r>
    </w:p>
    <w:p w14:paraId="5B4181E4" w14:textId="77777777" w:rsidR="00A34558" w:rsidRPr="00425D60" w:rsidRDefault="00A34558" w:rsidP="00A34558">
      <w:pPr>
        <w:ind w:left="720" w:right="-630"/>
      </w:pPr>
    </w:p>
    <w:p w14:paraId="50E771BE" w14:textId="6FFB55DA" w:rsidR="00A34558" w:rsidRDefault="00425D60" w:rsidP="00A34558">
      <w:pPr>
        <w:numPr>
          <w:ilvl w:val="0"/>
          <w:numId w:val="9"/>
        </w:numPr>
        <w:ind w:right="-630"/>
      </w:pPr>
      <w:r w:rsidRPr="00425D60">
        <w:t>Use the Program Goals that are articulated within your grant application, or that have been agreed upon by your network leadership, and write your program goals, one goal per section within the chart.</w:t>
      </w:r>
    </w:p>
    <w:p w14:paraId="3302080B" w14:textId="77777777" w:rsidR="00A34558" w:rsidRPr="00A34558" w:rsidRDefault="00A34558" w:rsidP="00A34558">
      <w:pPr>
        <w:ind w:right="-630"/>
      </w:pPr>
    </w:p>
    <w:p w14:paraId="417F485C" w14:textId="3F0400E4" w:rsidR="00A34558" w:rsidRDefault="00D557D6" w:rsidP="00425D60">
      <w:pPr>
        <w:numPr>
          <w:ilvl w:val="0"/>
          <w:numId w:val="9"/>
        </w:numPr>
        <w:ind w:right="-630"/>
      </w:pPr>
      <w:r>
        <w:t>T</w:t>
      </w:r>
      <w:r w:rsidR="00425D60" w:rsidRPr="00425D60">
        <w:t>his evaluation chart</w:t>
      </w:r>
      <w:r>
        <w:t>, w</w:t>
      </w:r>
      <w:r w:rsidR="00425D60" w:rsidRPr="00425D60">
        <w:t>ork</w:t>
      </w:r>
      <w:r>
        <w:t>s</w:t>
      </w:r>
      <w:r w:rsidR="00425D60" w:rsidRPr="00425D60">
        <w:t xml:space="preserve"> from left to right.  Within each appropriate Program Goal section, write the associated objectives (strategies or outcomes) into the far right </w:t>
      </w:r>
      <w:r w:rsidR="00A34558">
        <w:t>column of the Evaluation chart.</w:t>
      </w:r>
    </w:p>
    <w:p w14:paraId="44BE209B" w14:textId="4B07D85F" w:rsidR="00425D60" w:rsidRPr="00425D60" w:rsidRDefault="00425D60" w:rsidP="00A34558">
      <w:pPr>
        <w:ind w:right="-630"/>
      </w:pPr>
      <w:r w:rsidRPr="00425D60">
        <w:t xml:space="preserve"> </w:t>
      </w:r>
    </w:p>
    <w:p w14:paraId="4CF5A78F" w14:textId="084B43E2" w:rsidR="00425D60" w:rsidRPr="00425D60" w:rsidRDefault="00425D60" w:rsidP="00425D60">
      <w:pPr>
        <w:numPr>
          <w:ilvl w:val="0"/>
          <w:numId w:val="9"/>
        </w:numPr>
        <w:ind w:right="-630"/>
      </w:pPr>
      <w:r w:rsidRPr="00425D60">
        <w:t xml:space="preserve">For each objective work to </w:t>
      </w:r>
      <w:r w:rsidR="00D557D6">
        <w:t>the</w:t>
      </w:r>
      <w:r w:rsidRPr="00425D60">
        <w:t xml:space="preserve"> left to develop the information within each column. See the first row of the Evaluation Chart below as an example.</w:t>
      </w:r>
    </w:p>
    <w:p w14:paraId="0729FD35" w14:textId="77777777" w:rsidR="00425D60" w:rsidRPr="00425D60" w:rsidRDefault="00425D60" w:rsidP="00425D60">
      <w:pPr>
        <w:ind w:left="1440" w:right="-630"/>
      </w:pPr>
      <w:r w:rsidRPr="00425D60">
        <w:rPr>
          <w:b/>
        </w:rPr>
        <w:t>TIP</w:t>
      </w:r>
      <w:r w:rsidRPr="00425D60">
        <w:t>: Refer to SMART goals appendix to revise your program objectives (strategies or outcomes) as needed, so that they are written to be specific, measureable, achievable realistic and timely</w:t>
      </w:r>
    </w:p>
    <w:p w14:paraId="70E38F13" w14:textId="77777777" w:rsidR="00425D60" w:rsidRPr="00425D60" w:rsidRDefault="00425D60" w:rsidP="00425D60">
      <w:pPr>
        <w:ind w:left="1440" w:right="-630"/>
      </w:pPr>
      <w:r w:rsidRPr="00425D60">
        <w:rPr>
          <w:b/>
        </w:rPr>
        <w:t>TIP</w:t>
      </w:r>
      <w:r w:rsidRPr="00425D60">
        <w:t>:  Limit the number of objectives (strategies or outcomes) to no more than 2 per program goal section</w:t>
      </w:r>
    </w:p>
    <w:p w14:paraId="64F4CE47" w14:textId="77777777" w:rsidR="00425D60" w:rsidRPr="00425D60" w:rsidRDefault="00425D60" w:rsidP="00425D60">
      <w:pPr>
        <w:ind w:left="1440" w:right="-630"/>
      </w:pPr>
      <w:r w:rsidRPr="00425D60">
        <w:rPr>
          <w:b/>
        </w:rPr>
        <w:t>TIP</w:t>
      </w:r>
      <w:r w:rsidRPr="00425D60">
        <w:t xml:space="preserve">: Develop at least 1 but no more than 2 measurements for each strategy or outcome </w:t>
      </w:r>
    </w:p>
    <w:p w14:paraId="1E9A55BB" w14:textId="7EDE7E35" w:rsidR="00425D60" w:rsidRPr="00425D60" w:rsidRDefault="00425D60" w:rsidP="00425D60">
      <w:pPr>
        <w:ind w:left="1440" w:right="-630"/>
      </w:pPr>
      <w:r w:rsidRPr="00425D60">
        <w:rPr>
          <w:b/>
        </w:rPr>
        <w:lastRenderedPageBreak/>
        <w:t>TIP</w:t>
      </w:r>
      <w:r w:rsidRPr="00425D60">
        <w:t xml:space="preserve">: Keep the timeframe of the objective (strategy or outcome) to 12-36 months so that it can be measured within the timeframe of </w:t>
      </w:r>
      <w:r w:rsidR="00D557D6">
        <w:t>the</w:t>
      </w:r>
      <w:r w:rsidRPr="00425D60">
        <w:t xml:space="preserve"> grant project.  </w:t>
      </w:r>
    </w:p>
    <w:p w14:paraId="21D7BBE8" w14:textId="1F1FC4F5" w:rsidR="00425D60" w:rsidRPr="00425D60" w:rsidRDefault="00425D60" w:rsidP="00425D60">
      <w:pPr>
        <w:ind w:left="1440" w:right="-630"/>
      </w:pPr>
      <w:r w:rsidRPr="00425D60">
        <w:rPr>
          <w:b/>
        </w:rPr>
        <w:t>TIP</w:t>
      </w:r>
      <w:r w:rsidRPr="00425D60">
        <w:t xml:space="preserve">: Evaluation plans do not include monitoring of activities.  Monitoring of activities (process outputs) is completed through </w:t>
      </w:r>
      <w:r w:rsidR="008034A1" w:rsidRPr="00425D60">
        <w:t>work plans</w:t>
      </w:r>
      <w:r w:rsidRPr="00425D60">
        <w:t xml:space="preserve"> or action plans within a project action or task force.</w:t>
      </w:r>
    </w:p>
    <w:p w14:paraId="6C506601" w14:textId="045EBBBE" w:rsidR="00425D60" w:rsidRPr="00425D60" w:rsidRDefault="00425D60" w:rsidP="00425D60">
      <w:pPr>
        <w:ind w:left="1440" w:right="-630"/>
      </w:pPr>
      <w:r w:rsidRPr="00425D60">
        <w:rPr>
          <w:b/>
        </w:rPr>
        <w:t>NOTE</w:t>
      </w:r>
      <w:r w:rsidRPr="00425D60">
        <w:t xml:space="preserve">: Broad, complex, and long-term objectives (strategies or outcomes) may require significant investment of resources and time and we recommend that you approach them as problems to solve or initiatives to act on.  For example, to measure overall improvement of the health of your community, </w:t>
      </w:r>
      <w:r w:rsidR="00D557D6">
        <w:t xml:space="preserve">clinical quality data or public health surveillance data may require secondary sources. </w:t>
      </w:r>
      <w:r w:rsidRPr="00425D60">
        <w:t xml:space="preserve">To revise this objective into a SMART objective that is measureable, consider milestones that are in a 12-36 month timeframe, which will move </w:t>
      </w:r>
      <w:r w:rsidR="00D557D6">
        <w:t>the</w:t>
      </w:r>
      <w:r w:rsidRPr="00425D60">
        <w:t xml:space="preserve"> project toward being able to measure the objective. </w:t>
      </w:r>
    </w:p>
    <w:p w14:paraId="63663371" w14:textId="77777777" w:rsidR="00425D60" w:rsidRPr="00425D60" w:rsidRDefault="00425D60" w:rsidP="00425D60">
      <w:pPr>
        <w:spacing w:after="0" w:line="240" w:lineRule="auto"/>
        <w:contextualSpacing w:val="0"/>
      </w:pPr>
      <w:r w:rsidRPr="00425D60">
        <w:br w:type="page"/>
      </w:r>
    </w:p>
    <w:p w14:paraId="62D05249" w14:textId="77777777" w:rsidR="00425D60" w:rsidRPr="00425D60" w:rsidRDefault="00425D60" w:rsidP="00425D60">
      <w:pPr>
        <w:spacing w:after="0" w:line="240" w:lineRule="auto"/>
        <w:ind w:right="-630"/>
        <w:contextualSpacing w:val="0"/>
      </w:pPr>
    </w:p>
    <w:p w14:paraId="6CF1AB5C" w14:textId="295986F8" w:rsidR="00425D60" w:rsidRPr="00425D60" w:rsidRDefault="00191451" w:rsidP="00191451">
      <w:pPr>
        <w:ind w:right="-630"/>
        <w:rPr>
          <w:b/>
        </w:rPr>
      </w:pPr>
      <w:bookmarkStart w:id="41" w:name="_Toc406222301"/>
      <w:bookmarkStart w:id="42" w:name="_Toc406225446"/>
      <w:bookmarkEnd w:id="41"/>
      <w:bookmarkEnd w:id="42"/>
      <w:r w:rsidRPr="00425D60">
        <w:rPr>
          <w:b/>
        </w:rPr>
        <w:t>Appendix B</w:t>
      </w:r>
      <w:r w:rsidR="008B7BA6">
        <w:rPr>
          <w:b/>
        </w:rPr>
        <w:t xml:space="preserve">: </w:t>
      </w:r>
      <w:r w:rsidRPr="00425D60">
        <w:rPr>
          <w:b/>
        </w:rPr>
        <w:t>Tracking Activities and Monitoring Objectives</w:t>
      </w:r>
    </w:p>
    <w:tbl>
      <w:tblPr>
        <w:tblpPr w:leftFromText="180" w:rightFromText="180" w:vertAnchor="text" w:tblpXSpec="center" w:tblpY="223"/>
        <w:tblW w:w="13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8"/>
        <w:gridCol w:w="1716"/>
        <w:gridCol w:w="2017"/>
        <w:gridCol w:w="2394"/>
        <w:gridCol w:w="1857"/>
        <w:gridCol w:w="3363"/>
      </w:tblGrid>
      <w:tr w:rsidR="001E3D5A" w:rsidRPr="00425D60" w14:paraId="0CC21EFF" w14:textId="77777777" w:rsidTr="001E3D5A">
        <w:trPr>
          <w:trHeight w:val="258"/>
          <w:jc w:val="center"/>
        </w:trPr>
        <w:tc>
          <w:tcPr>
            <w:tcW w:w="1788" w:type="dxa"/>
            <w:shd w:val="clear" w:color="auto" w:fill="A2A3A5"/>
          </w:tcPr>
          <w:p w14:paraId="0E47D765" w14:textId="77777777" w:rsidR="00425D60" w:rsidRPr="00A81E8E" w:rsidRDefault="00425D60" w:rsidP="00425D60">
            <w:pPr>
              <w:spacing w:after="0" w:line="240" w:lineRule="auto"/>
              <w:jc w:val="center"/>
              <w:rPr>
                <w:color w:val="FFFFFF" w:themeColor="background1"/>
              </w:rPr>
            </w:pPr>
          </w:p>
        </w:tc>
        <w:tc>
          <w:tcPr>
            <w:tcW w:w="1716" w:type="dxa"/>
            <w:shd w:val="clear" w:color="auto" w:fill="A2A3A5"/>
          </w:tcPr>
          <w:p w14:paraId="751EF19D" w14:textId="77777777" w:rsidR="00425D60" w:rsidRPr="00A81E8E" w:rsidRDefault="00425D60" w:rsidP="00425D60">
            <w:pPr>
              <w:spacing w:after="0" w:line="240" w:lineRule="auto"/>
              <w:jc w:val="center"/>
              <w:rPr>
                <w:color w:val="FFFFFF" w:themeColor="background1"/>
              </w:rPr>
            </w:pPr>
            <w:r w:rsidRPr="00A81E8E">
              <w:rPr>
                <w:color w:val="FFFFFF" w:themeColor="background1"/>
              </w:rPr>
              <w:t>What</w:t>
            </w:r>
          </w:p>
        </w:tc>
        <w:tc>
          <w:tcPr>
            <w:tcW w:w="2017" w:type="dxa"/>
            <w:shd w:val="clear" w:color="auto" w:fill="A2A3A5"/>
          </w:tcPr>
          <w:p w14:paraId="3F280F84" w14:textId="77777777" w:rsidR="00425D60" w:rsidRPr="00A81E8E" w:rsidRDefault="00425D60" w:rsidP="00425D60">
            <w:pPr>
              <w:spacing w:after="0" w:line="240" w:lineRule="auto"/>
              <w:jc w:val="center"/>
              <w:rPr>
                <w:color w:val="FFFFFF" w:themeColor="background1"/>
              </w:rPr>
            </w:pPr>
            <w:r w:rsidRPr="00A81E8E">
              <w:rPr>
                <w:color w:val="FFFFFF" w:themeColor="background1"/>
              </w:rPr>
              <w:t>Where</w:t>
            </w:r>
          </w:p>
        </w:tc>
        <w:tc>
          <w:tcPr>
            <w:tcW w:w="2394" w:type="dxa"/>
            <w:shd w:val="clear" w:color="auto" w:fill="A2A3A5"/>
          </w:tcPr>
          <w:p w14:paraId="7EE821FA" w14:textId="77777777" w:rsidR="00425D60" w:rsidRPr="00A81E8E" w:rsidRDefault="00425D60" w:rsidP="00425D60">
            <w:pPr>
              <w:spacing w:after="0" w:line="240" w:lineRule="auto"/>
              <w:jc w:val="center"/>
              <w:rPr>
                <w:color w:val="FFFFFF" w:themeColor="background1"/>
              </w:rPr>
            </w:pPr>
            <w:r w:rsidRPr="00A81E8E">
              <w:rPr>
                <w:color w:val="FFFFFF" w:themeColor="background1"/>
              </w:rPr>
              <w:t>How</w:t>
            </w:r>
          </w:p>
        </w:tc>
        <w:tc>
          <w:tcPr>
            <w:tcW w:w="1857" w:type="dxa"/>
            <w:shd w:val="clear" w:color="auto" w:fill="A2A3A5"/>
          </w:tcPr>
          <w:p w14:paraId="2A6C6AA9" w14:textId="77777777" w:rsidR="00425D60" w:rsidRPr="00A81E8E" w:rsidRDefault="00425D60" w:rsidP="00425D60">
            <w:pPr>
              <w:spacing w:after="0" w:line="240" w:lineRule="auto"/>
              <w:jc w:val="center"/>
              <w:rPr>
                <w:color w:val="FFFFFF" w:themeColor="background1"/>
              </w:rPr>
            </w:pPr>
            <w:r w:rsidRPr="00A81E8E">
              <w:rPr>
                <w:color w:val="FFFFFF" w:themeColor="background1"/>
              </w:rPr>
              <w:t>When</w:t>
            </w:r>
          </w:p>
        </w:tc>
        <w:tc>
          <w:tcPr>
            <w:tcW w:w="3363" w:type="dxa"/>
            <w:shd w:val="clear" w:color="auto" w:fill="A2A3A5"/>
          </w:tcPr>
          <w:p w14:paraId="1C448C2B" w14:textId="77777777" w:rsidR="00425D60" w:rsidRPr="00A81E8E" w:rsidRDefault="00425D60" w:rsidP="00425D60">
            <w:pPr>
              <w:spacing w:after="0" w:line="240" w:lineRule="auto"/>
              <w:jc w:val="center"/>
              <w:rPr>
                <w:color w:val="FFFFFF" w:themeColor="background1"/>
              </w:rPr>
            </w:pPr>
            <w:r w:rsidRPr="00A81E8E">
              <w:rPr>
                <w:color w:val="FFFFFF" w:themeColor="background1"/>
              </w:rPr>
              <w:t>Who</w:t>
            </w:r>
          </w:p>
        </w:tc>
      </w:tr>
      <w:tr w:rsidR="001E3D5A" w:rsidRPr="00425D60" w14:paraId="4F225FA5" w14:textId="77777777" w:rsidTr="001E3D5A">
        <w:trPr>
          <w:trHeight w:val="546"/>
          <w:jc w:val="center"/>
        </w:trPr>
        <w:tc>
          <w:tcPr>
            <w:tcW w:w="1788" w:type="dxa"/>
            <w:shd w:val="clear" w:color="auto" w:fill="A2A3A5"/>
          </w:tcPr>
          <w:p w14:paraId="0E2BDA28" w14:textId="77777777" w:rsidR="00425D60" w:rsidRPr="00A81E8E" w:rsidRDefault="00425D60" w:rsidP="00425D60">
            <w:pPr>
              <w:spacing w:after="0" w:line="240" w:lineRule="auto"/>
              <w:jc w:val="center"/>
              <w:rPr>
                <w:b/>
                <w:color w:val="FFFFFF" w:themeColor="background1"/>
              </w:rPr>
            </w:pPr>
            <w:r w:rsidRPr="00A81E8E">
              <w:rPr>
                <w:b/>
                <w:color w:val="FFFFFF" w:themeColor="background1"/>
              </w:rPr>
              <w:t>Program Objective</w:t>
            </w:r>
          </w:p>
        </w:tc>
        <w:tc>
          <w:tcPr>
            <w:tcW w:w="1716" w:type="dxa"/>
            <w:shd w:val="clear" w:color="auto" w:fill="A2A3A5"/>
          </w:tcPr>
          <w:p w14:paraId="435CE8E1" w14:textId="77777777" w:rsidR="00425D60" w:rsidRPr="00A81E8E" w:rsidRDefault="00425D60" w:rsidP="00425D60">
            <w:pPr>
              <w:spacing w:after="0" w:line="240" w:lineRule="auto"/>
              <w:jc w:val="center"/>
              <w:rPr>
                <w:b/>
                <w:color w:val="FFFFFF" w:themeColor="background1"/>
              </w:rPr>
            </w:pPr>
            <w:r w:rsidRPr="00A81E8E">
              <w:rPr>
                <w:b/>
                <w:color w:val="FFFFFF" w:themeColor="background1"/>
              </w:rPr>
              <w:t>Measure and Target</w:t>
            </w:r>
          </w:p>
        </w:tc>
        <w:tc>
          <w:tcPr>
            <w:tcW w:w="2017" w:type="dxa"/>
            <w:shd w:val="clear" w:color="auto" w:fill="A2A3A5"/>
          </w:tcPr>
          <w:p w14:paraId="5E5EC9FE" w14:textId="77777777" w:rsidR="00425D60" w:rsidRPr="00A81E8E" w:rsidRDefault="00425D60" w:rsidP="00425D60">
            <w:pPr>
              <w:spacing w:after="0" w:line="240" w:lineRule="auto"/>
              <w:jc w:val="center"/>
              <w:rPr>
                <w:b/>
                <w:color w:val="FFFFFF" w:themeColor="background1"/>
              </w:rPr>
            </w:pPr>
            <w:r w:rsidRPr="00A81E8E">
              <w:rPr>
                <w:b/>
                <w:color w:val="FFFFFF" w:themeColor="background1"/>
              </w:rPr>
              <w:t>Source of Data</w:t>
            </w:r>
          </w:p>
        </w:tc>
        <w:tc>
          <w:tcPr>
            <w:tcW w:w="2394" w:type="dxa"/>
            <w:shd w:val="clear" w:color="auto" w:fill="A2A3A5"/>
          </w:tcPr>
          <w:p w14:paraId="7577EF56" w14:textId="77777777" w:rsidR="00425D60" w:rsidRPr="00A81E8E" w:rsidRDefault="00425D60" w:rsidP="00425D60">
            <w:pPr>
              <w:spacing w:after="0" w:line="240" w:lineRule="auto"/>
              <w:jc w:val="center"/>
              <w:rPr>
                <w:b/>
                <w:color w:val="FFFFFF" w:themeColor="background1"/>
              </w:rPr>
            </w:pPr>
            <w:r w:rsidRPr="00A81E8E">
              <w:rPr>
                <w:b/>
                <w:color w:val="FFFFFF" w:themeColor="background1"/>
              </w:rPr>
              <w:t>How is the data Collected</w:t>
            </w:r>
          </w:p>
        </w:tc>
        <w:tc>
          <w:tcPr>
            <w:tcW w:w="1857" w:type="dxa"/>
            <w:shd w:val="clear" w:color="auto" w:fill="A2A3A5"/>
          </w:tcPr>
          <w:p w14:paraId="15259CD2" w14:textId="77777777" w:rsidR="00425D60" w:rsidRPr="00A81E8E" w:rsidRDefault="00425D60" w:rsidP="00425D60">
            <w:pPr>
              <w:spacing w:after="0" w:line="240" w:lineRule="auto"/>
              <w:jc w:val="center"/>
              <w:rPr>
                <w:b/>
                <w:color w:val="FFFFFF" w:themeColor="background1"/>
              </w:rPr>
            </w:pPr>
            <w:r w:rsidRPr="00A81E8E">
              <w:rPr>
                <w:b/>
                <w:color w:val="FFFFFF" w:themeColor="background1"/>
              </w:rPr>
              <w:t>Frequency of data collection</w:t>
            </w:r>
          </w:p>
        </w:tc>
        <w:tc>
          <w:tcPr>
            <w:tcW w:w="3363" w:type="dxa"/>
            <w:shd w:val="clear" w:color="auto" w:fill="A2A3A5"/>
          </w:tcPr>
          <w:p w14:paraId="5EFDF164" w14:textId="77777777" w:rsidR="00425D60" w:rsidRPr="00A81E8E" w:rsidRDefault="00425D60" w:rsidP="00425D60">
            <w:pPr>
              <w:spacing w:after="0" w:line="240" w:lineRule="auto"/>
              <w:jc w:val="center"/>
              <w:rPr>
                <w:b/>
                <w:color w:val="FFFFFF" w:themeColor="background1"/>
              </w:rPr>
            </w:pPr>
            <w:r w:rsidRPr="00A81E8E">
              <w:rPr>
                <w:b/>
                <w:color w:val="FFFFFF" w:themeColor="background1"/>
              </w:rPr>
              <w:t>Who is responsible for gathering the data</w:t>
            </w:r>
          </w:p>
        </w:tc>
      </w:tr>
      <w:tr w:rsidR="001E3D5A" w:rsidRPr="00425D60" w14:paraId="732E8B2F" w14:textId="77777777" w:rsidTr="003C6214">
        <w:trPr>
          <w:trHeight w:val="1689"/>
          <w:jc w:val="center"/>
        </w:trPr>
        <w:tc>
          <w:tcPr>
            <w:tcW w:w="1788" w:type="dxa"/>
            <w:vMerge w:val="restart"/>
            <w:vAlign w:val="center"/>
          </w:tcPr>
          <w:p w14:paraId="74BC205E" w14:textId="77777777" w:rsidR="003E3656" w:rsidRPr="003C6214" w:rsidRDefault="003E3656" w:rsidP="00425D60">
            <w:pPr>
              <w:spacing w:after="0" w:line="240" w:lineRule="auto"/>
              <w:jc w:val="center"/>
              <w:rPr>
                <w:sz w:val="20"/>
              </w:rPr>
            </w:pPr>
            <w:r w:rsidRPr="003C6214">
              <w:rPr>
                <w:sz w:val="20"/>
              </w:rPr>
              <w:t>EXAMPLE:</w:t>
            </w:r>
          </w:p>
          <w:p w14:paraId="64C10A0F" w14:textId="029F7EBA" w:rsidR="003E3656" w:rsidRPr="003C6214" w:rsidRDefault="003E3656" w:rsidP="00425D60">
            <w:pPr>
              <w:spacing w:after="0" w:line="240" w:lineRule="auto"/>
              <w:jc w:val="center"/>
              <w:rPr>
                <w:sz w:val="20"/>
              </w:rPr>
            </w:pPr>
            <w:r w:rsidRPr="003C6214">
              <w:rPr>
                <w:sz w:val="20"/>
                <w:highlight w:val="green"/>
              </w:rPr>
              <w:t xml:space="preserve"> Create a Coordinated Care Process for 1 chronic illness population</w:t>
            </w:r>
          </w:p>
          <w:p w14:paraId="5CABC746" w14:textId="34A674F9" w:rsidR="003E3656" w:rsidRPr="003C6214" w:rsidRDefault="003E3656" w:rsidP="00177A82">
            <w:pPr>
              <w:autoSpaceDE w:val="0"/>
              <w:autoSpaceDN w:val="0"/>
              <w:adjustRightInd w:val="0"/>
              <w:spacing w:line="240" w:lineRule="auto"/>
              <w:ind w:left="72"/>
              <w:rPr>
                <w:sz w:val="20"/>
              </w:rPr>
            </w:pPr>
          </w:p>
        </w:tc>
        <w:tc>
          <w:tcPr>
            <w:tcW w:w="1716" w:type="dxa"/>
            <w:vAlign w:val="center"/>
          </w:tcPr>
          <w:p w14:paraId="4508C2DD" w14:textId="7ACFA4BB" w:rsidR="003E3656" w:rsidRPr="003C6214" w:rsidRDefault="00B41EF7" w:rsidP="00B41EF7">
            <w:pPr>
              <w:spacing w:after="0" w:line="240" w:lineRule="auto"/>
              <w:rPr>
                <w:sz w:val="20"/>
                <w:highlight w:val="yellow"/>
              </w:rPr>
            </w:pPr>
            <w:r w:rsidRPr="003C6214">
              <w:rPr>
                <w:sz w:val="20"/>
                <w:highlight w:val="yellow"/>
              </w:rPr>
              <w:t xml:space="preserve">1 </w:t>
            </w:r>
            <w:r w:rsidR="003E3656" w:rsidRPr="003C6214">
              <w:rPr>
                <w:sz w:val="20"/>
                <w:highlight w:val="yellow"/>
              </w:rPr>
              <w:t>Number of new social service members</w:t>
            </w:r>
          </w:p>
        </w:tc>
        <w:tc>
          <w:tcPr>
            <w:tcW w:w="2017" w:type="dxa"/>
            <w:vAlign w:val="center"/>
          </w:tcPr>
          <w:p w14:paraId="7C286A7A" w14:textId="5D970371" w:rsidR="003E3656" w:rsidRPr="003C6214" w:rsidRDefault="001E3D5A" w:rsidP="00425D60">
            <w:pPr>
              <w:spacing w:after="0" w:line="240" w:lineRule="auto"/>
              <w:jc w:val="center"/>
              <w:rPr>
                <w:sz w:val="20"/>
              </w:rPr>
            </w:pPr>
            <w:r w:rsidRPr="003C6214">
              <w:rPr>
                <w:sz w:val="20"/>
              </w:rPr>
              <w:t>Network Membership spreadsheet</w:t>
            </w:r>
          </w:p>
        </w:tc>
        <w:tc>
          <w:tcPr>
            <w:tcW w:w="2394" w:type="dxa"/>
            <w:vAlign w:val="center"/>
          </w:tcPr>
          <w:p w14:paraId="3589D47D" w14:textId="439AA964" w:rsidR="003E3656" w:rsidRPr="003C6214" w:rsidRDefault="00B41EF7" w:rsidP="00425D60">
            <w:pPr>
              <w:spacing w:after="0" w:line="240" w:lineRule="auto"/>
              <w:jc w:val="center"/>
              <w:rPr>
                <w:sz w:val="20"/>
              </w:rPr>
            </w:pPr>
            <w:r w:rsidRPr="003C6214">
              <w:rPr>
                <w:sz w:val="20"/>
              </w:rPr>
              <w:t>Network director tracks number of potential new customers, out-reach &amp; results</w:t>
            </w:r>
          </w:p>
        </w:tc>
        <w:tc>
          <w:tcPr>
            <w:tcW w:w="1857" w:type="dxa"/>
            <w:vAlign w:val="center"/>
          </w:tcPr>
          <w:p w14:paraId="03A99728" w14:textId="2118C4F1" w:rsidR="003E3656" w:rsidRPr="003C6214" w:rsidRDefault="00B41EF7" w:rsidP="00425D60">
            <w:pPr>
              <w:spacing w:after="0" w:line="240" w:lineRule="auto"/>
              <w:jc w:val="center"/>
              <w:rPr>
                <w:sz w:val="20"/>
              </w:rPr>
            </w:pPr>
            <w:r w:rsidRPr="003C6214">
              <w:rPr>
                <w:sz w:val="20"/>
              </w:rPr>
              <w:t>Quarterly</w:t>
            </w:r>
          </w:p>
        </w:tc>
        <w:tc>
          <w:tcPr>
            <w:tcW w:w="3363" w:type="dxa"/>
            <w:vAlign w:val="center"/>
          </w:tcPr>
          <w:p w14:paraId="1C18818C" w14:textId="5DA8C28B" w:rsidR="003E3656" w:rsidRPr="003C6214" w:rsidRDefault="001E3D5A" w:rsidP="00425D60">
            <w:pPr>
              <w:spacing w:after="0" w:line="240" w:lineRule="auto"/>
              <w:jc w:val="center"/>
              <w:rPr>
                <w:sz w:val="20"/>
              </w:rPr>
            </w:pPr>
            <w:r w:rsidRPr="003C6214">
              <w:rPr>
                <w:sz w:val="20"/>
              </w:rPr>
              <w:t>Network Director</w:t>
            </w:r>
          </w:p>
        </w:tc>
      </w:tr>
      <w:tr w:rsidR="001E3D5A" w:rsidRPr="00425D60" w14:paraId="04A1CB9E" w14:textId="77777777" w:rsidTr="003C6214">
        <w:trPr>
          <w:trHeight w:val="2157"/>
          <w:jc w:val="center"/>
        </w:trPr>
        <w:tc>
          <w:tcPr>
            <w:tcW w:w="1788" w:type="dxa"/>
            <w:vMerge/>
            <w:vAlign w:val="center"/>
          </w:tcPr>
          <w:p w14:paraId="5B9E742C" w14:textId="50AE730C" w:rsidR="003E3656" w:rsidRPr="003C6214" w:rsidRDefault="003E3656" w:rsidP="00177A82">
            <w:pPr>
              <w:autoSpaceDE w:val="0"/>
              <w:autoSpaceDN w:val="0"/>
              <w:adjustRightInd w:val="0"/>
              <w:spacing w:line="240" w:lineRule="auto"/>
              <w:ind w:left="72"/>
              <w:rPr>
                <w:sz w:val="20"/>
              </w:rPr>
            </w:pPr>
          </w:p>
        </w:tc>
        <w:tc>
          <w:tcPr>
            <w:tcW w:w="1716" w:type="dxa"/>
            <w:vAlign w:val="center"/>
          </w:tcPr>
          <w:p w14:paraId="68DB9D9D" w14:textId="0AEF9857" w:rsidR="003E3656" w:rsidRPr="003C6214" w:rsidRDefault="00B41EF7" w:rsidP="003E3656">
            <w:pPr>
              <w:spacing w:after="0" w:line="240" w:lineRule="auto"/>
              <w:rPr>
                <w:sz w:val="20"/>
                <w:highlight w:val="green"/>
              </w:rPr>
            </w:pPr>
            <w:r w:rsidRPr="003C6214">
              <w:rPr>
                <w:sz w:val="20"/>
                <w:highlight w:val="green"/>
              </w:rPr>
              <w:t xml:space="preserve">15 </w:t>
            </w:r>
            <w:r w:rsidR="003E3656" w:rsidRPr="003C6214">
              <w:rPr>
                <w:sz w:val="20"/>
                <w:highlight w:val="green"/>
              </w:rPr>
              <w:t>% of people receiving coordinated care within chronic illness population</w:t>
            </w:r>
          </w:p>
        </w:tc>
        <w:tc>
          <w:tcPr>
            <w:tcW w:w="2017" w:type="dxa"/>
            <w:vAlign w:val="center"/>
          </w:tcPr>
          <w:p w14:paraId="4C3A83E0" w14:textId="20E56D26" w:rsidR="003E3656" w:rsidRPr="003C6214" w:rsidRDefault="001E3D5A" w:rsidP="00425D60">
            <w:pPr>
              <w:spacing w:after="0" w:line="240" w:lineRule="auto"/>
              <w:jc w:val="center"/>
              <w:rPr>
                <w:sz w:val="20"/>
              </w:rPr>
            </w:pPr>
            <w:r w:rsidRPr="003C6214">
              <w:rPr>
                <w:sz w:val="20"/>
              </w:rPr>
              <w:t>Primary Care Member tracking process results</w:t>
            </w:r>
          </w:p>
        </w:tc>
        <w:tc>
          <w:tcPr>
            <w:tcW w:w="2394" w:type="dxa"/>
            <w:vAlign w:val="center"/>
          </w:tcPr>
          <w:p w14:paraId="7BE1FB2B" w14:textId="6677C90B" w:rsidR="003E3656" w:rsidRPr="003C6214" w:rsidRDefault="00B41EF7" w:rsidP="00425D60">
            <w:pPr>
              <w:spacing w:after="0" w:line="240" w:lineRule="auto"/>
              <w:jc w:val="center"/>
              <w:rPr>
                <w:sz w:val="20"/>
              </w:rPr>
            </w:pPr>
            <w:r w:rsidRPr="003C6214">
              <w:rPr>
                <w:sz w:val="20"/>
              </w:rPr>
              <w:t>Network members report monthly total population and count of those receiving care coordination service within the month</w:t>
            </w:r>
          </w:p>
        </w:tc>
        <w:tc>
          <w:tcPr>
            <w:tcW w:w="1857" w:type="dxa"/>
            <w:vAlign w:val="center"/>
          </w:tcPr>
          <w:p w14:paraId="276D95D0" w14:textId="4FAD07E3" w:rsidR="003E3656" w:rsidRPr="003C6214" w:rsidRDefault="00B41EF7" w:rsidP="00425D60">
            <w:pPr>
              <w:spacing w:after="0" w:line="240" w:lineRule="auto"/>
              <w:jc w:val="center"/>
              <w:rPr>
                <w:sz w:val="20"/>
              </w:rPr>
            </w:pPr>
            <w:r w:rsidRPr="003C6214">
              <w:rPr>
                <w:sz w:val="20"/>
              </w:rPr>
              <w:t>Quarterly</w:t>
            </w:r>
          </w:p>
        </w:tc>
        <w:tc>
          <w:tcPr>
            <w:tcW w:w="3363" w:type="dxa"/>
            <w:vAlign w:val="center"/>
          </w:tcPr>
          <w:p w14:paraId="32190356" w14:textId="6B42D6B0" w:rsidR="003E3656" w:rsidRPr="003C6214" w:rsidRDefault="001E3D5A" w:rsidP="00425D60">
            <w:pPr>
              <w:spacing w:after="0" w:line="240" w:lineRule="auto"/>
              <w:jc w:val="center"/>
              <w:rPr>
                <w:sz w:val="20"/>
              </w:rPr>
            </w:pPr>
            <w:r w:rsidRPr="003C6214">
              <w:rPr>
                <w:sz w:val="20"/>
              </w:rPr>
              <w:t>Project Manager</w:t>
            </w:r>
          </w:p>
        </w:tc>
      </w:tr>
      <w:tr w:rsidR="001E3D5A" w:rsidRPr="00425D60" w14:paraId="0126AC80" w14:textId="77777777" w:rsidTr="003C6214">
        <w:trPr>
          <w:trHeight w:val="2499"/>
          <w:jc w:val="center"/>
        </w:trPr>
        <w:tc>
          <w:tcPr>
            <w:tcW w:w="1788" w:type="dxa"/>
            <w:vMerge/>
            <w:vAlign w:val="center"/>
          </w:tcPr>
          <w:p w14:paraId="1CE7D626" w14:textId="3852EE42" w:rsidR="003E3656" w:rsidRPr="003C6214" w:rsidRDefault="003E3656" w:rsidP="003E3656">
            <w:pPr>
              <w:autoSpaceDE w:val="0"/>
              <w:autoSpaceDN w:val="0"/>
              <w:adjustRightInd w:val="0"/>
              <w:spacing w:line="240" w:lineRule="auto"/>
              <w:ind w:left="72"/>
              <w:contextualSpacing w:val="0"/>
              <w:rPr>
                <w:rFonts w:cs="Arial"/>
                <w:sz w:val="20"/>
              </w:rPr>
            </w:pPr>
          </w:p>
        </w:tc>
        <w:tc>
          <w:tcPr>
            <w:tcW w:w="1716" w:type="dxa"/>
            <w:vAlign w:val="center"/>
          </w:tcPr>
          <w:p w14:paraId="050F3006" w14:textId="29465BDA" w:rsidR="003E3656" w:rsidRPr="003C6214" w:rsidRDefault="003E3656" w:rsidP="00B41EF7">
            <w:pPr>
              <w:spacing w:after="0" w:line="240" w:lineRule="auto"/>
              <w:rPr>
                <w:sz w:val="20"/>
                <w:highlight w:val="green"/>
              </w:rPr>
            </w:pPr>
            <w:r w:rsidRPr="003C6214">
              <w:rPr>
                <w:sz w:val="20"/>
                <w:highlight w:val="green"/>
              </w:rPr>
              <w:t xml:space="preserve">Positive </w:t>
            </w:r>
            <w:r w:rsidR="00B41EF7" w:rsidRPr="003C6214">
              <w:rPr>
                <w:sz w:val="20"/>
                <w:highlight w:val="green"/>
              </w:rPr>
              <w:t>h</w:t>
            </w:r>
            <w:r w:rsidRPr="003C6214">
              <w:rPr>
                <w:sz w:val="20"/>
                <w:highlight w:val="green"/>
              </w:rPr>
              <w:t>ealth improvement measure compared to state or county benchmark for chronic illness</w:t>
            </w:r>
          </w:p>
        </w:tc>
        <w:tc>
          <w:tcPr>
            <w:tcW w:w="2017" w:type="dxa"/>
            <w:vAlign w:val="center"/>
          </w:tcPr>
          <w:p w14:paraId="3C560B74" w14:textId="77777777" w:rsidR="001E3D5A" w:rsidRPr="003C6214" w:rsidRDefault="001E3D5A" w:rsidP="001E3D5A">
            <w:pPr>
              <w:pStyle w:val="ListParagraph"/>
              <w:numPr>
                <w:ilvl w:val="0"/>
                <w:numId w:val="50"/>
              </w:numPr>
              <w:spacing w:after="0" w:line="240" w:lineRule="auto"/>
              <w:rPr>
                <w:sz w:val="20"/>
              </w:rPr>
            </w:pPr>
            <w:r w:rsidRPr="003C6214">
              <w:rPr>
                <w:sz w:val="20"/>
              </w:rPr>
              <w:t>County database</w:t>
            </w:r>
          </w:p>
          <w:p w14:paraId="32B1FCD8" w14:textId="44B4981D" w:rsidR="003E3656" w:rsidRPr="003C6214" w:rsidRDefault="001E3D5A" w:rsidP="001E3D5A">
            <w:pPr>
              <w:pStyle w:val="ListParagraph"/>
              <w:numPr>
                <w:ilvl w:val="0"/>
                <w:numId w:val="50"/>
              </w:numPr>
              <w:spacing w:after="0" w:line="240" w:lineRule="auto"/>
              <w:rPr>
                <w:sz w:val="20"/>
              </w:rPr>
            </w:pPr>
            <w:r w:rsidRPr="003C6214">
              <w:rPr>
                <w:sz w:val="20"/>
              </w:rPr>
              <w:t>Primary Care member tracking process results</w:t>
            </w:r>
          </w:p>
        </w:tc>
        <w:tc>
          <w:tcPr>
            <w:tcW w:w="2394" w:type="dxa"/>
            <w:vAlign w:val="center"/>
          </w:tcPr>
          <w:p w14:paraId="713DB9D1" w14:textId="5FE809DA" w:rsidR="003E3656" w:rsidRPr="003C6214" w:rsidRDefault="001E3D5A" w:rsidP="001E3D5A">
            <w:pPr>
              <w:spacing w:after="0" w:line="240" w:lineRule="auto"/>
              <w:jc w:val="center"/>
              <w:rPr>
                <w:sz w:val="20"/>
              </w:rPr>
            </w:pPr>
            <w:r w:rsidRPr="003C6214">
              <w:rPr>
                <w:sz w:val="20"/>
              </w:rPr>
              <w:t xml:space="preserve"> For chronic illness measure: 1) County benchmark, most recently published, 2) Members report average measurement for the same time period</w:t>
            </w:r>
          </w:p>
        </w:tc>
        <w:tc>
          <w:tcPr>
            <w:tcW w:w="1857" w:type="dxa"/>
            <w:vAlign w:val="center"/>
          </w:tcPr>
          <w:p w14:paraId="680E6E79" w14:textId="6537AEC6" w:rsidR="003E3656" w:rsidRPr="003C6214" w:rsidRDefault="00B41EF7" w:rsidP="00425D60">
            <w:pPr>
              <w:spacing w:after="0" w:line="240" w:lineRule="auto"/>
              <w:jc w:val="center"/>
              <w:rPr>
                <w:sz w:val="20"/>
              </w:rPr>
            </w:pPr>
            <w:r w:rsidRPr="003C6214">
              <w:rPr>
                <w:sz w:val="20"/>
              </w:rPr>
              <w:t>A</w:t>
            </w:r>
            <w:r w:rsidR="001E3D5A" w:rsidRPr="003C6214">
              <w:rPr>
                <w:sz w:val="20"/>
              </w:rPr>
              <w:t>nnually</w:t>
            </w:r>
          </w:p>
        </w:tc>
        <w:tc>
          <w:tcPr>
            <w:tcW w:w="3363" w:type="dxa"/>
            <w:vAlign w:val="center"/>
          </w:tcPr>
          <w:p w14:paraId="0CB1195D" w14:textId="53929CF7" w:rsidR="003E3656" w:rsidRPr="003C6214" w:rsidRDefault="001E3D5A" w:rsidP="00425D60">
            <w:pPr>
              <w:spacing w:after="0" w:line="240" w:lineRule="auto"/>
              <w:jc w:val="center"/>
              <w:rPr>
                <w:sz w:val="20"/>
              </w:rPr>
            </w:pPr>
            <w:r w:rsidRPr="003C6214">
              <w:rPr>
                <w:sz w:val="20"/>
              </w:rPr>
              <w:t>Project Manager</w:t>
            </w:r>
          </w:p>
        </w:tc>
      </w:tr>
    </w:tbl>
    <w:p w14:paraId="534D3CFD" w14:textId="77777777" w:rsidR="00425D60" w:rsidRPr="00425D60" w:rsidRDefault="00425D60" w:rsidP="00425D60"/>
    <w:p w14:paraId="55298662" w14:textId="77777777" w:rsidR="00425D60" w:rsidRPr="00425D60" w:rsidRDefault="00425D60" w:rsidP="00425D60"/>
    <w:p w14:paraId="2FC1A628" w14:textId="3C89D165" w:rsidR="001B208C" w:rsidRDefault="001B208C">
      <w:pPr>
        <w:spacing w:after="0" w:line="240" w:lineRule="auto"/>
        <w:contextualSpacing w:val="0"/>
      </w:pPr>
      <w:r>
        <w:br w:type="page"/>
      </w:r>
    </w:p>
    <w:p w14:paraId="14D03C03" w14:textId="77777777" w:rsidR="001B208C" w:rsidRPr="00A81E8E" w:rsidRDefault="001B208C" w:rsidP="00B56F97">
      <w:pPr>
        <w:pStyle w:val="Heading1"/>
        <w:rPr>
          <w:sz w:val="16"/>
          <w:szCs w:val="18"/>
        </w:rPr>
      </w:pPr>
      <w:bookmarkStart w:id="43" w:name="_Toc408227433"/>
      <w:r w:rsidRPr="00A81E8E">
        <w:lastRenderedPageBreak/>
        <w:t>Appendix C: Dashboard</w:t>
      </w:r>
      <w:bookmarkEnd w:id="43"/>
      <w:r w:rsidRPr="00A81E8E">
        <w:t xml:space="preserve"> </w:t>
      </w:r>
    </w:p>
    <w:p w14:paraId="5A850203" w14:textId="04B46D23" w:rsidR="001B208C" w:rsidRDefault="00A81E8E" w:rsidP="001B208C">
      <w:r>
        <w:t>D</w:t>
      </w:r>
      <w:r w:rsidR="001B208C" w:rsidRPr="001A76D2">
        <w:t xml:space="preserve">iagrams or charts that illustrate the status and progress of program </w:t>
      </w:r>
      <w:r w:rsidR="001B208C">
        <w:t xml:space="preserve">goals using simple communication methods, such as, charts, and color coding of actual results as a comparison to the target result. </w:t>
      </w:r>
    </w:p>
    <w:p w14:paraId="2E40A716" w14:textId="77777777" w:rsidR="001B208C" w:rsidRPr="00D974B8" w:rsidRDefault="001B208C" w:rsidP="001B208C">
      <w:pPr>
        <w:spacing w:after="0"/>
        <w:rPr>
          <w:b/>
        </w:rPr>
      </w:pPr>
      <w:r w:rsidRPr="00D974B8">
        <w:rPr>
          <w:b/>
        </w:rPr>
        <w:t>Tips:</w:t>
      </w:r>
    </w:p>
    <w:p w14:paraId="0156CC1D" w14:textId="77777777" w:rsidR="001B208C" w:rsidRDefault="001B208C" w:rsidP="001B208C">
      <w:pPr>
        <w:pStyle w:val="ListParagraph"/>
        <w:numPr>
          <w:ilvl w:val="0"/>
          <w:numId w:val="44"/>
        </w:numPr>
      </w:pPr>
      <w:r>
        <w:t>Assign responsibility of gathering the results to those that are actively involved in the work of that strategy/outcome activity</w:t>
      </w:r>
    </w:p>
    <w:p w14:paraId="79E13532" w14:textId="77777777" w:rsidR="001B208C" w:rsidRDefault="001B208C" w:rsidP="001B208C">
      <w:pPr>
        <w:pStyle w:val="ListParagraph"/>
        <w:numPr>
          <w:ilvl w:val="0"/>
          <w:numId w:val="44"/>
        </w:numPr>
        <w:spacing w:after="0"/>
      </w:pPr>
      <w:r>
        <w:t>Assign one person to be responsible for building and maintaining the Dashboard.  It requires routine commitment to updating the charts and diagrams.</w:t>
      </w:r>
    </w:p>
    <w:p w14:paraId="18CB9DA0" w14:textId="77777777" w:rsidR="00A81E8E" w:rsidRDefault="00A81E8E" w:rsidP="001B208C">
      <w:pPr>
        <w:spacing w:after="0"/>
        <w:rPr>
          <w:b/>
        </w:rPr>
      </w:pPr>
    </w:p>
    <w:p w14:paraId="3A30E861" w14:textId="5D39B276" w:rsidR="00A34558" w:rsidRDefault="001B208C" w:rsidP="001B208C">
      <w:pPr>
        <w:spacing w:after="0"/>
        <w:rPr>
          <w:b/>
        </w:rPr>
      </w:pPr>
      <w:r w:rsidRPr="00D974B8">
        <w:rPr>
          <w:b/>
        </w:rPr>
        <w:t>Instructions:</w:t>
      </w:r>
    </w:p>
    <w:p w14:paraId="670EF266" w14:textId="77777777" w:rsidR="001B208C" w:rsidRDefault="001B208C" w:rsidP="001B208C">
      <w:pPr>
        <w:pStyle w:val="ListParagraph"/>
        <w:numPr>
          <w:ilvl w:val="0"/>
          <w:numId w:val="43"/>
        </w:numPr>
        <w:spacing w:after="0" w:line="240" w:lineRule="auto"/>
      </w:pPr>
      <w:r>
        <w:t>Use  your Tracking and Monitoring Chart to translate the data to the Dashboard</w:t>
      </w:r>
    </w:p>
    <w:p w14:paraId="43763248" w14:textId="77777777" w:rsidR="001B208C" w:rsidRDefault="001B208C" w:rsidP="00A34558">
      <w:pPr>
        <w:pStyle w:val="ListParagraph"/>
        <w:numPr>
          <w:ilvl w:val="1"/>
          <w:numId w:val="46"/>
        </w:numPr>
        <w:spacing w:after="0" w:line="240" w:lineRule="auto"/>
      </w:pPr>
      <w:r>
        <w:t>Goals</w:t>
      </w:r>
    </w:p>
    <w:p w14:paraId="2873DE55" w14:textId="77777777" w:rsidR="001B208C" w:rsidRDefault="001B208C" w:rsidP="00A34558">
      <w:pPr>
        <w:pStyle w:val="ListParagraph"/>
        <w:numPr>
          <w:ilvl w:val="1"/>
          <w:numId w:val="46"/>
        </w:numPr>
        <w:spacing w:after="0" w:line="240" w:lineRule="auto"/>
      </w:pPr>
      <w:r>
        <w:t>Objectives (SMART strategies or outcomes) with a letter to identify on the far left column of the dashboard, i.e. A, B, C, D, etc.</w:t>
      </w:r>
    </w:p>
    <w:p w14:paraId="0025251F" w14:textId="77777777" w:rsidR="001B208C" w:rsidRDefault="001B208C" w:rsidP="00A34558">
      <w:pPr>
        <w:pStyle w:val="ListParagraph"/>
        <w:numPr>
          <w:ilvl w:val="1"/>
          <w:numId w:val="46"/>
        </w:numPr>
        <w:spacing w:after="0" w:line="240" w:lineRule="auto"/>
      </w:pPr>
      <w:r>
        <w:t>Measurement of process and strategy or outcomes</w:t>
      </w:r>
    </w:p>
    <w:p w14:paraId="2C0DB941" w14:textId="77777777" w:rsidR="001B208C" w:rsidRDefault="001B208C" w:rsidP="00A34558">
      <w:pPr>
        <w:pStyle w:val="ListParagraph"/>
        <w:numPr>
          <w:ilvl w:val="1"/>
          <w:numId w:val="46"/>
        </w:numPr>
        <w:spacing w:after="0" w:line="240" w:lineRule="auto"/>
      </w:pPr>
      <w:r>
        <w:t>Measurement Target (identified in numbers, percentages, or percent change over time)</w:t>
      </w:r>
    </w:p>
    <w:p w14:paraId="2588C5C9" w14:textId="77777777" w:rsidR="001B208C" w:rsidRDefault="001B208C" w:rsidP="00A34558">
      <w:pPr>
        <w:pStyle w:val="ListParagraph"/>
        <w:numPr>
          <w:ilvl w:val="1"/>
          <w:numId w:val="46"/>
        </w:numPr>
        <w:spacing w:after="0" w:line="240" w:lineRule="auto"/>
      </w:pPr>
      <w:r>
        <w:t>Measurement Frequency (how often are you reporting this measure, monthly, quarterly, semi-annual, annually)</w:t>
      </w:r>
    </w:p>
    <w:p w14:paraId="0B1889B6" w14:textId="346505B8" w:rsidR="001B208C" w:rsidRDefault="001B208C" w:rsidP="001B208C">
      <w:pPr>
        <w:pStyle w:val="ListParagraph"/>
        <w:numPr>
          <w:ilvl w:val="0"/>
          <w:numId w:val="43"/>
        </w:numPr>
        <w:spacing w:after="0" w:line="240" w:lineRule="auto"/>
      </w:pPr>
      <w:r>
        <w:t>Document the definition of the measurement, i.e. how you are calculating or counting the measure.  See first row of Dashboard templat</w:t>
      </w:r>
      <w:r w:rsidR="00D557D6">
        <w:t>e for example</w:t>
      </w:r>
    </w:p>
    <w:p w14:paraId="4767CEDA" w14:textId="21AEF6C2" w:rsidR="001B208C" w:rsidRDefault="00D557D6" w:rsidP="001B208C">
      <w:pPr>
        <w:pStyle w:val="ListParagraph"/>
        <w:numPr>
          <w:ilvl w:val="0"/>
          <w:numId w:val="43"/>
        </w:numPr>
        <w:spacing w:after="0" w:line="240" w:lineRule="auto"/>
      </w:pPr>
      <w:r>
        <w:t>Color-code</w:t>
      </w:r>
      <w:r w:rsidR="001B208C">
        <w:t xml:space="preserve"> results </w:t>
      </w:r>
      <w:r>
        <w:t>to</w:t>
      </w:r>
      <w:r w:rsidR="001B208C" w:rsidRPr="001A76D2">
        <w:t xml:space="preserve"> quickly identify those objectives that require adjustme</w:t>
      </w:r>
      <w:r>
        <w:t>nts in actions or measurement</w:t>
      </w:r>
    </w:p>
    <w:p w14:paraId="747762D3" w14:textId="77777777" w:rsidR="001B208C" w:rsidRDefault="001B208C" w:rsidP="00A34558">
      <w:pPr>
        <w:pStyle w:val="ListParagraph"/>
        <w:numPr>
          <w:ilvl w:val="1"/>
          <w:numId w:val="45"/>
        </w:numPr>
        <w:spacing w:after="0" w:line="240" w:lineRule="auto"/>
      </w:pPr>
      <w:r>
        <w:t>Blue = exceeded target</w:t>
      </w:r>
    </w:p>
    <w:p w14:paraId="23172C7E" w14:textId="77777777" w:rsidR="001B208C" w:rsidRDefault="001B208C" w:rsidP="00A34558">
      <w:pPr>
        <w:pStyle w:val="ListParagraph"/>
        <w:numPr>
          <w:ilvl w:val="1"/>
          <w:numId w:val="45"/>
        </w:numPr>
        <w:spacing w:after="0" w:line="240" w:lineRule="auto"/>
      </w:pPr>
      <w:r>
        <w:lastRenderedPageBreak/>
        <w:t>G</w:t>
      </w:r>
      <w:r w:rsidRPr="001A76D2">
        <w:t>reen</w:t>
      </w:r>
      <w:r>
        <w:t xml:space="preserve"> = On target )within 5%</w:t>
      </w:r>
    </w:p>
    <w:p w14:paraId="4B12B0B8" w14:textId="77777777" w:rsidR="001B208C" w:rsidRDefault="001B208C" w:rsidP="00A34558">
      <w:pPr>
        <w:pStyle w:val="ListParagraph"/>
        <w:numPr>
          <w:ilvl w:val="1"/>
          <w:numId w:val="45"/>
        </w:numPr>
        <w:spacing w:after="0" w:line="240" w:lineRule="auto"/>
      </w:pPr>
      <w:r>
        <w:t>Yellow = Caution – below target (up to 10%)</w:t>
      </w:r>
    </w:p>
    <w:p w14:paraId="5C39677F" w14:textId="77777777" w:rsidR="00A34558" w:rsidRDefault="001B208C" w:rsidP="00A34558">
      <w:pPr>
        <w:pStyle w:val="ListParagraph"/>
        <w:numPr>
          <w:ilvl w:val="1"/>
          <w:numId w:val="45"/>
        </w:numPr>
        <w:spacing w:after="0" w:line="240" w:lineRule="auto"/>
      </w:pPr>
      <w:r>
        <w:t>Red =  Risk – below target &gt; 10%</w:t>
      </w:r>
      <w:r w:rsidRPr="001A76D2">
        <w:t>, yellow</w:t>
      </w:r>
      <w:r>
        <w:t xml:space="preserve"> and </w:t>
      </w:r>
      <w:r w:rsidRPr="001A76D2">
        <w:t>red)</w:t>
      </w:r>
    </w:p>
    <w:p w14:paraId="06EA9235" w14:textId="59F9FB5D" w:rsidR="001B208C" w:rsidRPr="00A34558" w:rsidRDefault="001B208C" w:rsidP="001B208C">
      <w:pPr>
        <w:pStyle w:val="ListParagraph"/>
        <w:numPr>
          <w:ilvl w:val="0"/>
          <w:numId w:val="43"/>
        </w:numPr>
        <w:spacing w:after="0" w:line="240" w:lineRule="auto"/>
      </w:pPr>
      <w:r>
        <w:t>T</w:t>
      </w:r>
      <w:r w:rsidRPr="00A34558">
        <w:t>rending is an effective means of communicating results.  If possible, include a chart, graph, or diagram that il</w:t>
      </w:r>
      <w:r w:rsidR="00D557D6">
        <w:t>lustrates the results over time</w:t>
      </w:r>
    </w:p>
    <w:p w14:paraId="0ACEFAEE" w14:textId="678C9E14" w:rsidR="001B208C" w:rsidRPr="001B208C" w:rsidRDefault="001B208C" w:rsidP="00A34558">
      <w:pPr>
        <w:pStyle w:val="ListParagraph"/>
        <w:numPr>
          <w:ilvl w:val="0"/>
          <w:numId w:val="43"/>
        </w:numPr>
        <w:spacing w:after="0" w:line="240" w:lineRule="auto"/>
        <w:rPr>
          <w:rFonts w:ascii="Lucida Fax" w:hAnsi="Lucida Fax"/>
          <w:color w:val="26676D"/>
          <w:sz w:val="28"/>
          <w:szCs w:val="28"/>
        </w:rPr>
      </w:pPr>
      <w:r w:rsidRPr="00A34558">
        <w:t xml:space="preserve">As an addendum or possible as notes to embed within the Dashboard: provide an explanation and options for adjustments if results are </w:t>
      </w:r>
      <w:r>
        <w:t>significantly above o</w:t>
      </w:r>
      <w:r w:rsidR="00D557D6">
        <w:t>r below the target, Blue or Red</w:t>
      </w:r>
      <w:r w:rsidRPr="001B208C">
        <w:rPr>
          <w:rFonts w:ascii="Lucida Fax" w:hAnsi="Lucida Fax"/>
          <w:color w:val="26676D"/>
          <w:sz w:val="28"/>
          <w:szCs w:val="28"/>
        </w:rPr>
        <w:br w:type="page"/>
      </w:r>
    </w:p>
    <w:tbl>
      <w:tblPr>
        <w:tblStyle w:val="TableGrid"/>
        <w:tblW w:w="13312" w:type="dxa"/>
        <w:tblLayout w:type="fixed"/>
        <w:tblLook w:val="04A0" w:firstRow="1" w:lastRow="0" w:firstColumn="1" w:lastColumn="0" w:noHBand="0" w:noVBand="1"/>
      </w:tblPr>
      <w:tblGrid>
        <w:gridCol w:w="715"/>
        <w:gridCol w:w="2880"/>
        <w:gridCol w:w="1260"/>
        <w:gridCol w:w="1170"/>
        <w:gridCol w:w="990"/>
        <w:gridCol w:w="1170"/>
        <w:gridCol w:w="1260"/>
        <w:gridCol w:w="1170"/>
        <w:gridCol w:w="2697"/>
      </w:tblGrid>
      <w:tr w:rsidR="008034A1" w:rsidRPr="008034A1" w14:paraId="7F57ED4E" w14:textId="77777777" w:rsidTr="001E3D5A">
        <w:trPr>
          <w:trHeight w:val="377"/>
        </w:trPr>
        <w:tc>
          <w:tcPr>
            <w:tcW w:w="715" w:type="dxa"/>
            <w:vAlign w:val="center"/>
          </w:tcPr>
          <w:p w14:paraId="7AF5583C" w14:textId="77777777" w:rsidR="001B208C" w:rsidRPr="00A34558" w:rsidRDefault="001B208C" w:rsidP="000D0858">
            <w:pPr>
              <w:jc w:val="center"/>
              <w:rPr>
                <w:b/>
                <w:sz w:val="20"/>
              </w:rPr>
            </w:pPr>
            <w:r w:rsidRPr="00A34558">
              <w:rPr>
                <w:b/>
                <w:sz w:val="20"/>
              </w:rPr>
              <w:lastRenderedPageBreak/>
              <w:t>Obj</w:t>
            </w:r>
          </w:p>
        </w:tc>
        <w:tc>
          <w:tcPr>
            <w:tcW w:w="2880" w:type="dxa"/>
            <w:vAlign w:val="center"/>
          </w:tcPr>
          <w:p w14:paraId="3146F540" w14:textId="77777777" w:rsidR="001B208C" w:rsidRPr="00A34558" w:rsidRDefault="001B208C" w:rsidP="000D0858">
            <w:pPr>
              <w:jc w:val="center"/>
              <w:rPr>
                <w:b/>
                <w:sz w:val="20"/>
              </w:rPr>
            </w:pPr>
            <w:r w:rsidRPr="00A34558">
              <w:rPr>
                <w:b/>
                <w:sz w:val="20"/>
              </w:rPr>
              <w:t>Measures</w:t>
            </w:r>
          </w:p>
        </w:tc>
        <w:tc>
          <w:tcPr>
            <w:tcW w:w="1260" w:type="dxa"/>
            <w:vAlign w:val="center"/>
          </w:tcPr>
          <w:p w14:paraId="0A3B710B" w14:textId="77777777" w:rsidR="001B208C" w:rsidRPr="00A34558" w:rsidRDefault="001B208C" w:rsidP="000D0858">
            <w:pPr>
              <w:jc w:val="center"/>
              <w:rPr>
                <w:b/>
                <w:sz w:val="20"/>
              </w:rPr>
            </w:pPr>
            <w:r w:rsidRPr="00A34558">
              <w:rPr>
                <w:b/>
                <w:sz w:val="20"/>
              </w:rPr>
              <w:t>Target</w:t>
            </w:r>
          </w:p>
        </w:tc>
        <w:tc>
          <w:tcPr>
            <w:tcW w:w="1170" w:type="dxa"/>
            <w:vAlign w:val="center"/>
          </w:tcPr>
          <w:p w14:paraId="256C6FD7" w14:textId="77777777" w:rsidR="001B208C" w:rsidRPr="00A34558" w:rsidRDefault="001B208C" w:rsidP="000D0858">
            <w:pPr>
              <w:jc w:val="center"/>
              <w:rPr>
                <w:b/>
                <w:sz w:val="20"/>
              </w:rPr>
            </w:pPr>
            <w:r w:rsidRPr="00A34558">
              <w:rPr>
                <w:b/>
                <w:sz w:val="20"/>
              </w:rPr>
              <w:t>Frequency</w:t>
            </w:r>
          </w:p>
        </w:tc>
        <w:tc>
          <w:tcPr>
            <w:tcW w:w="4590" w:type="dxa"/>
            <w:gridSpan w:val="4"/>
            <w:vAlign w:val="center"/>
          </w:tcPr>
          <w:p w14:paraId="4C0B5176" w14:textId="77777777" w:rsidR="001B208C" w:rsidRPr="00A34558" w:rsidRDefault="001B208C" w:rsidP="000D0858">
            <w:pPr>
              <w:jc w:val="center"/>
              <w:rPr>
                <w:b/>
                <w:sz w:val="20"/>
              </w:rPr>
            </w:pPr>
            <w:r w:rsidRPr="00A34558">
              <w:rPr>
                <w:b/>
                <w:sz w:val="20"/>
              </w:rPr>
              <w:t>Findings</w:t>
            </w:r>
          </w:p>
        </w:tc>
        <w:tc>
          <w:tcPr>
            <w:tcW w:w="2697" w:type="dxa"/>
            <w:vAlign w:val="center"/>
          </w:tcPr>
          <w:p w14:paraId="69410B35" w14:textId="77777777" w:rsidR="001B208C" w:rsidRPr="00A34558" w:rsidRDefault="001B208C" w:rsidP="000D0858">
            <w:pPr>
              <w:jc w:val="center"/>
              <w:rPr>
                <w:b/>
                <w:sz w:val="20"/>
              </w:rPr>
            </w:pPr>
            <w:r w:rsidRPr="00A34558">
              <w:rPr>
                <w:b/>
                <w:sz w:val="20"/>
              </w:rPr>
              <w:t>Trending</w:t>
            </w:r>
          </w:p>
        </w:tc>
      </w:tr>
      <w:tr w:rsidR="001E3D5A" w:rsidRPr="001E3D5A" w14:paraId="57245A54" w14:textId="77777777" w:rsidTr="001E3D5A">
        <w:trPr>
          <w:trHeight w:val="395"/>
        </w:trPr>
        <w:tc>
          <w:tcPr>
            <w:tcW w:w="13312" w:type="dxa"/>
            <w:gridSpan w:val="9"/>
            <w:shd w:val="clear" w:color="auto" w:fill="D6E3BC" w:themeFill="accent3" w:themeFillTint="66"/>
          </w:tcPr>
          <w:p w14:paraId="6B37CF9B" w14:textId="1EF2C21B" w:rsidR="001B208C" w:rsidRPr="001E3D5A" w:rsidRDefault="001B208C" w:rsidP="00B41EF7">
            <w:pPr>
              <w:tabs>
                <w:tab w:val="left" w:pos="2985"/>
                <w:tab w:val="left" w:pos="3870"/>
              </w:tabs>
              <w:rPr>
                <w:b/>
                <w:noProof/>
                <w:color w:val="000000" w:themeColor="text1"/>
                <w:szCs w:val="18"/>
              </w:rPr>
            </w:pPr>
            <w:r w:rsidRPr="001E3D5A">
              <w:rPr>
                <w:b/>
                <w:noProof/>
                <w:color w:val="000000" w:themeColor="text1"/>
                <w:szCs w:val="18"/>
              </w:rPr>
              <w:t>Goal 1</w:t>
            </w:r>
            <w:r w:rsidR="00B41EF7" w:rsidRPr="001E3D5A">
              <w:rPr>
                <w:b/>
                <w:noProof/>
                <w:color w:val="000000" w:themeColor="text1"/>
                <w:szCs w:val="18"/>
              </w:rPr>
              <w:t>: Improve the health of our community</w:t>
            </w:r>
            <w:r w:rsidR="00A34558" w:rsidRPr="001E3D5A">
              <w:rPr>
                <w:b/>
                <w:noProof/>
                <w:color w:val="000000" w:themeColor="text1"/>
                <w:szCs w:val="18"/>
              </w:rPr>
              <w:tab/>
            </w:r>
            <w:r w:rsidR="00A34558" w:rsidRPr="001E3D5A">
              <w:rPr>
                <w:b/>
                <w:noProof/>
                <w:color w:val="000000" w:themeColor="text1"/>
                <w:szCs w:val="18"/>
              </w:rPr>
              <w:tab/>
            </w:r>
          </w:p>
        </w:tc>
      </w:tr>
      <w:tr w:rsidR="00B41EF7" w:rsidRPr="001E3D5A" w14:paraId="25BF3812" w14:textId="77777777" w:rsidTr="001E3D5A">
        <w:trPr>
          <w:trHeight w:val="1178"/>
        </w:trPr>
        <w:tc>
          <w:tcPr>
            <w:tcW w:w="715" w:type="dxa"/>
            <w:vAlign w:val="center"/>
          </w:tcPr>
          <w:p w14:paraId="50B5804E" w14:textId="60DC36BA" w:rsidR="00B41EF7" w:rsidRPr="001E3D5A" w:rsidRDefault="00B41EF7" w:rsidP="000D0858">
            <w:pPr>
              <w:jc w:val="center"/>
              <w:rPr>
                <w:sz w:val="18"/>
                <w:szCs w:val="18"/>
              </w:rPr>
            </w:pPr>
            <w:r w:rsidRPr="001E3D5A">
              <w:rPr>
                <w:sz w:val="18"/>
                <w:szCs w:val="18"/>
              </w:rPr>
              <w:t>A</w:t>
            </w:r>
          </w:p>
          <w:p w14:paraId="28AA2D72" w14:textId="348E0800" w:rsidR="00B41EF7" w:rsidRPr="001E3D5A" w:rsidRDefault="00B41EF7" w:rsidP="000D0858">
            <w:pPr>
              <w:jc w:val="center"/>
              <w:rPr>
                <w:sz w:val="18"/>
                <w:szCs w:val="18"/>
              </w:rPr>
            </w:pPr>
          </w:p>
        </w:tc>
        <w:tc>
          <w:tcPr>
            <w:tcW w:w="2880" w:type="dxa"/>
            <w:vAlign w:val="center"/>
          </w:tcPr>
          <w:p w14:paraId="239E3B98" w14:textId="77777777" w:rsidR="00B41EF7" w:rsidRPr="001E3D5A" w:rsidRDefault="00B41EF7" w:rsidP="000D0858">
            <w:pPr>
              <w:rPr>
                <w:sz w:val="18"/>
                <w:szCs w:val="18"/>
              </w:rPr>
            </w:pPr>
            <w:r w:rsidRPr="001E3D5A">
              <w:rPr>
                <w:sz w:val="18"/>
                <w:szCs w:val="18"/>
              </w:rPr>
              <w:t xml:space="preserve">EXAMPLE:      </w:t>
            </w:r>
          </w:p>
          <w:p w14:paraId="5C7F9E32" w14:textId="6CAE6BD9" w:rsidR="00B41EF7" w:rsidRPr="001E3D5A" w:rsidRDefault="00B41EF7" w:rsidP="00B41EF7">
            <w:pPr>
              <w:rPr>
                <w:sz w:val="18"/>
                <w:szCs w:val="18"/>
              </w:rPr>
            </w:pPr>
            <w:r w:rsidRPr="001E3D5A">
              <w:rPr>
                <w:sz w:val="18"/>
                <w:szCs w:val="18"/>
                <w:highlight w:val="green"/>
              </w:rPr>
              <w:t>% of people receiving coordinated care within chronic illness population</w:t>
            </w:r>
          </w:p>
          <w:p w14:paraId="0860ED25" w14:textId="21DEE6E9" w:rsidR="00B41EF7" w:rsidRPr="001E3D5A" w:rsidRDefault="00B41EF7" w:rsidP="000D0858">
            <w:pPr>
              <w:rPr>
                <w:sz w:val="18"/>
                <w:szCs w:val="18"/>
              </w:rPr>
            </w:pPr>
          </w:p>
        </w:tc>
        <w:tc>
          <w:tcPr>
            <w:tcW w:w="1260" w:type="dxa"/>
            <w:vAlign w:val="center"/>
          </w:tcPr>
          <w:p w14:paraId="038B3FF6" w14:textId="39A1254E" w:rsidR="00B41EF7" w:rsidRPr="001E3D5A" w:rsidRDefault="001E3D5A" w:rsidP="000D0858">
            <w:pPr>
              <w:jc w:val="center"/>
              <w:rPr>
                <w:sz w:val="18"/>
                <w:szCs w:val="18"/>
              </w:rPr>
            </w:pPr>
            <w:r w:rsidRPr="001E3D5A">
              <w:rPr>
                <w:sz w:val="18"/>
                <w:szCs w:val="18"/>
              </w:rPr>
              <w:t>15</w:t>
            </w:r>
            <w:r w:rsidR="00B41EF7" w:rsidRPr="001E3D5A">
              <w:rPr>
                <w:sz w:val="18"/>
                <w:szCs w:val="18"/>
              </w:rPr>
              <w:t>%</w:t>
            </w:r>
          </w:p>
          <w:p w14:paraId="09765D64" w14:textId="247384EE" w:rsidR="00B41EF7" w:rsidRPr="001E3D5A" w:rsidRDefault="00B41EF7" w:rsidP="000D0858">
            <w:pPr>
              <w:jc w:val="center"/>
              <w:rPr>
                <w:sz w:val="18"/>
                <w:szCs w:val="18"/>
              </w:rPr>
            </w:pPr>
          </w:p>
        </w:tc>
        <w:tc>
          <w:tcPr>
            <w:tcW w:w="1170" w:type="dxa"/>
            <w:vAlign w:val="center"/>
          </w:tcPr>
          <w:p w14:paraId="139F72B8" w14:textId="77777777" w:rsidR="00B41EF7" w:rsidRPr="001E3D5A" w:rsidRDefault="00B41EF7" w:rsidP="000D0858">
            <w:pPr>
              <w:jc w:val="center"/>
              <w:rPr>
                <w:sz w:val="18"/>
                <w:szCs w:val="18"/>
              </w:rPr>
            </w:pPr>
            <w:r w:rsidRPr="001E3D5A">
              <w:rPr>
                <w:sz w:val="18"/>
                <w:szCs w:val="18"/>
              </w:rPr>
              <w:t>Quarterly</w:t>
            </w:r>
          </w:p>
          <w:p w14:paraId="1CE97A9B" w14:textId="7FB5E5DE" w:rsidR="00B41EF7" w:rsidRPr="001E3D5A" w:rsidRDefault="00B41EF7" w:rsidP="000D0858">
            <w:pPr>
              <w:jc w:val="center"/>
              <w:rPr>
                <w:sz w:val="18"/>
                <w:szCs w:val="18"/>
              </w:rPr>
            </w:pPr>
          </w:p>
        </w:tc>
        <w:tc>
          <w:tcPr>
            <w:tcW w:w="990" w:type="dxa"/>
            <w:shd w:val="clear" w:color="auto" w:fill="auto"/>
            <w:vAlign w:val="center"/>
          </w:tcPr>
          <w:p w14:paraId="44114567" w14:textId="4DC3DE55" w:rsidR="00B41EF7" w:rsidRPr="001E3D5A" w:rsidRDefault="00B41EF7" w:rsidP="000D0858">
            <w:pPr>
              <w:jc w:val="center"/>
              <w:rPr>
                <w:sz w:val="18"/>
                <w:szCs w:val="18"/>
              </w:rPr>
            </w:pPr>
          </w:p>
        </w:tc>
        <w:tc>
          <w:tcPr>
            <w:tcW w:w="1170" w:type="dxa"/>
            <w:shd w:val="clear" w:color="auto" w:fill="auto"/>
            <w:vAlign w:val="center"/>
          </w:tcPr>
          <w:p w14:paraId="65A069FD" w14:textId="427E3D3D" w:rsidR="00B41EF7" w:rsidRPr="001E3D5A" w:rsidRDefault="00B41EF7" w:rsidP="000D0858">
            <w:pPr>
              <w:jc w:val="center"/>
              <w:rPr>
                <w:sz w:val="18"/>
                <w:szCs w:val="18"/>
              </w:rPr>
            </w:pPr>
          </w:p>
        </w:tc>
        <w:tc>
          <w:tcPr>
            <w:tcW w:w="1260" w:type="dxa"/>
            <w:shd w:val="clear" w:color="auto" w:fill="auto"/>
            <w:vAlign w:val="center"/>
          </w:tcPr>
          <w:p w14:paraId="560F0C7D" w14:textId="6F2A9109" w:rsidR="00B41EF7" w:rsidRPr="001E3D5A" w:rsidRDefault="00B41EF7" w:rsidP="000D0858">
            <w:pPr>
              <w:jc w:val="center"/>
              <w:rPr>
                <w:sz w:val="18"/>
                <w:szCs w:val="18"/>
              </w:rPr>
            </w:pPr>
          </w:p>
        </w:tc>
        <w:tc>
          <w:tcPr>
            <w:tcW w:w="1170" w:type="dxa"/>
            <w:shd w:val="clear" w:color="auto" w:fill="auto"/>
            <w:vAlign w:val="center"/>
          </w:tcPr>
          <w:p w14:paraId="1A5F01BC" w14:textId="7D76AA48" w:rsidR="00B41EF7" w:rsidRPr="001E3D5A" w:rsidRDefault="00B41EF7" w:rsidP="000D0858">
            <w:pPr>
              <w:jc w:val="center"/>
              <w:rPr>
                <w:sz w:val="18"/>
                <w:szCs w:val="18"/>
              </w:rPr>
            </w:pPr>
          </w:p>
        </w:tc>
        <w:tc>
          <w:tcPr>
            <w:tcW w:w="2697" w:type="dxa"/>
          </w:tcPr>
          <w:p w14:paraId="7FB1F1D8" w14:textId="45A833E8" w:rsidR="00B41EF7" w:rsidRPr="001E3D5A" w:rsidRDefault="00B41EF7" w:rsidP="000D0858">
            <w:pPr>
              <w:jc w:val="center"/>
              <w:rPr>
                <w:noProof/>
                <w:sz w:val="18"/>
                <w:szCs w:val="18"/>
              </w:rPr>
            </w:pPr>
          </w:p>
          <w:p w14:paraId="49D25978" w14:textId="4FBAA065" w:rsidR="00B41EF7" w:rsidRPr="001E3D5A" w:rsidRDefault="00B41EF7" w:rsidP="000D0858">
            <w:pPr>
              <w:jc w:val="center"/>
              <w:rPr>
                <w:noProof/>
                <w:sz w:val="18"/>
                <w:szCs w:val="18"/>
              </w:rPr>
            </w:pPr>
          </w:p>
        </w:tc>
      </w:tr>
      <w:tr w:rsidR="00B41EF7" w:rsidRPr="001E3D5A" w14:paraId="0C682671" w14:textId="77777777" w:rsidTr="00B41EF7">
        <w:trPr>
          <w:trHeight w:val="683"/>
        </w:trPr>
        <w:tc>
          <w:tcPr>
            <w:tcW w:w="13312" w:type="dxa"/>
            <w:gridSpan w:val="9"/>
            <w:vAlign w:val="center"/>
          </w:tcPr>
          <w:p w14:paraId="65C97C58" w14:textId="713A8162" w:rsidR="00B41EF7" w:rsidRPr="001E3D5A" w:rsidRDefault="00B41EF7" w:rsidP="00B41EF7">
            <w:pPr>
              <w:rPr>
                <w:sz w:val="18"/>
                <w:szCs w:val="18"/>
              </w:rPr>
            </w:pPr>
            <w:r w:rsidRPr="001E3D5A">
              <w:rPr>
                <w:sz w:val="18"/>
                <w:szCs w:val="18"/>
              </w:rPr>
              <w:t xml:space="preserve">Measure definition: </w:t>
            </w:r>
            <w:r w:rsidR="001E3D5A" w:rsidRPr="001E3D5A">
              <w:rPr>
                <w:sz w:val="18"/>
                <w:szCs w:val="18"/>
              </w:rPr>
              <w:t># people receiving care coord. Service during quarter</w:t>
            </w:r>
            <w:r w:rsidRPr="001E3D5A">
              <w:rPr>
                <w:sz w:val="18"/>
                <w:szCs w:val="18"/>
              </w:rPr>
              <w:t>/</w:t>
            </w:r>
            <w:r w:rsidR="001E3D5A" w:rsidRPr="001E3D5A">
              <w:rPr>
                <w:sz w:val="18"/>
                <w:szCs w:val="18"/>
              </w:rPr>
              <w:t xml:space="preserve">total number of population of this chronic disease as of the beginning of the year. </w:t>
            </w:r>
          </w:p>
          <w:p w14:paraId="08144357" w14:textId="66DABCA7" w:rsidR="00B41EF7" w:rsidRPr="001E3D5A" w:rsidRDefault="00B41EF7" w:rsidP="003C6214">
            <w:pPr>
              <w:rPr>
                <w:noProof/>
                <w:sz w:val="18"/>
                <w:szCs w:val="18"/>
              </w:rPr>
            </w:pPr>
            <w:r w:rsidRPr="001E3D5A">
              <w:rPr>
                <w:sz w:val="18"/>
                <w:szCs w:val="18"/>
              </w:rPr>
              <w:t>Method of tracking:</w:t>
            </w:r>
            <w:r w:rsidRPr="001E3D5A">
              <w:rPr>
                <w:rStyle w:val="Hyperlink"/>
                <w:color w:val="505153"/>
                <w:sz w:val="18"/>
                <w:szCs w:val="18"/>
                <w:u w:val="none"/>
              </w:rPr>
              <w:t xml:space="preserve"> </w:t>
            </w:r>
            <w:r w:rsidR="001E3D5A" w:rsidRPr="001E3D5A">
              <w:rPr>
                <w:rStyle w:val="Hyperlink"/>
                <w:color w:val="505153"/>
                <w:sz w:val="18"/>
                <w:szCs w:val="18"/>
                <w:u w:val="none"/>
              </w:rPr>
              <w:t xml:space="preserve">tracks within spreadsheet and identifies total population at the beginning of the year.  </w:t>
            </w:r>
          </w:p>
        </w:tc>
      </w:tr>
      <w:tr w:rsidR="00B41EF7" w:rsidRPr="001E3D5A" w14:paraId="4D9F0B83" w14:textId="77777777" w:rsidTr="001E3D5A">
        <w:trPr>
          <w:trHeight w:val="1178"/>
        </w:trPr>
        <w:tc>
          <w:tcPr>
            <w:tcW w:w="715" w:type="dxa"/>
            <w:vAlign w:val="center"/>
          </w:tcPr>
          <w:p w14:paraId="39247B0C" w14:textId="77777777" w:rsidR="00B41EF7" w:rsidRPr="001E3D5A" w:rsidRDefault="00B41EF7" w:rsidP="00A52ACC">
            <w:pPr>
              <w:jc w:val="center"/>
              <w:rPr>
                <w:sz w:val="18"/>
                <w:szCs w:val="18"/>
              </w:rPr>
            </w:pPr>
            <w:r w:rsidRPr="001E3D5A">
              <w:rPr>
                <w:sz w:val="18"/>
                <w:szCs w:val="18"/>
              </w:rPr>
              <w:t>A</w:t>
            </w:r>
          </w:p>
          <w:p w14:paraId="47913C3F" w14:textId="77777777" w:rsidR="00B41EF7" w:rsidRPr="001E3D5A" w:rsidRDefault="00B41EF7" w:rsidP="00A52ACC">
            <w:pPr>
              <w:jc w:val="center"/>
              <w:rPr>
                <w:sz w:val="18"/>
                <w:szCs w:val="18"/>
              </w:rPr>
            </w:pPr>
          </w:p>
        </w:tc>
        <w:tc>
          <w:tcPr>
            <w:tcW w:w="2880" w:type="dxa"/>
            <w:vAlign w:val="center"/>
          </w:tcPr>
          <w:p w14:paraId="29C12244" w14:textId="77777777" w:rsidR="00B41EF7" w:rsidRPr="001E3D5A" w:rsidRDefault="00B41EF7" w:rsidP="00A52ACC">
            <w:pPr>
              <w:rPr>
                <w:sz w:val="18"/>
                <w:szCs w:val="18"/>
              </w:rPr>
            </w:pPr>
            <w:r w:rsidRPr="001E3D5A">
              <w:rPr>
                <w:sz w:val="18"/>
                <w:szCs w:val="18"/>
              </w:rPr>
              <w:t xml:space="preserve">EXAMPLE:      </w:t>
            </w:r>
          </w:p>
          <w:p w14:paraId="19586A14" w14:textId="0DC5DD83" w:rsidR="00B41EF7" w:rsidRPr="001E3D5A" w:rsidRDefault="00B41EF7" w:rsidP="00A52ACC">
            <w:pPr>
              <w:rPr>
                <w:sz w:val="18"/>
                <w:szCs w:val="18"/>
              </w:rPr>
            </w:pPr>
            <w:r w:rsidRPr="001E3D5A">
              <w:rPr>
                <w:sz w:val="18"/>
                <w:szCs w:val="18"/>
                <w:highlight w:val="green"/>
              </w:rPr>
              <w:t>Positive Health improvement measure compared to state or county benchmark for chronic illness</w:t>
            </w:r>
            <w:r w:rsidRPr="001E3D5A">
              <w:rPr>
                <w:sz w:val="18"/>
                <w:szCs w:val="18"/>
              </w:rPr>
              <w:t xml:space="preserve"> </w:t>
            </w:r>
          </w:p>
        </w:tc>
        <w:tc>
          <w:tcPr>
            <w:tcW w:w="1260" w:type="dxa"/>
            <w:vAlign w:val="center"/>
          </w:tcPr>
          <w:p w14:paraId="6FEA3C88" w14:textId="059C9CBD" w:rsidR="00B41EF7" w:rsidRPr="001E3D5A" w:rsidRDefault="001E3D5A" w:rsidP="00A52ACC">
            <w:pPr>
              <w:jc w:val="center"/>
              <w:rPr>
                <w:sz w:val="18"/>
                <w:szCs w:val="18"/>
              </w:rPr>
            </w:pPr>
            <w:r w:rsidRPr="001E3D5A">
              <w:rPr>
                <w:sz w:val="18"/>
                <w:szCs w:val="18"/>
              </w:rPr>
              <w:t>+ number &gt; benchmark</w:t>
            </w:r>
          </w:p>
          <w:p w14:paraId="08212140" w14:textId="77777777" w:rsidR="00B41EF7" w:rsidRPr="001E3D5A" w:rsidRDefault="00B41EF7" w:rsidP="00A52ACC">
            <w:pPr>
              <w:jc w:val="center"/>
              <w:rPr>
                <w:sz w:val="18"/>
                <w:szCs w:val="18"/>
              </w:rPr>
            </w:pPr>
          </w:p>
        </w:tc>
        <w:tc>
          <w:tcPr>
            <w:tcW w:w="1170" w:type="dxa"/>
            <w:vAlign w:val="center"/>
          </w:tcPr>
          <w:p w14:paraId="7A0540D4" w14:textId="5294982B" w:rsidR="00B41EF7" w:rsidRPr="001E3D5A" w:rsidRDefault="001E3D5A" w:rsidP="00A52ACC">
            <w:pPr>
              <w:jc w:val="center"/>
              <w:rPr>
                <w:sz w:val="18"/>
                <w:szCs w:val="18"/>
              </w:rPr>
            </w:pPr>
            <w:r w:rsidRPr="001E3D5A">
              <w:rPr>
                <w:sz w:val="18"/>
                <w:szCs w:val="18"/>
              </w:rPr>
              <w:t>Annually</w:t>
            </w:r>
          </w:p>
          <w:p w14:paraId="36950824" w14:textId="77777777" w:rsidR="00B41EF7" w:rsidRPr="001E3D5A" w:rsidRDefault="00B41EF7" w:rsidP="00A52ACC">
            <w:pPr>
              <w:jc w:val="center"/>
              <w:rPr>
                <w:sz w:val="18"/>
                <w:szCs w:val="18"/>
              </w:rPr>
            </w:pPr>
          </w:p>
        </w:tc>
        <w:tc>
          <w:tcPr>
            <w:tcW w:w="990" w:type="dxa"/>
            <w:shd w:val="clear" w:color="auto" w:fill="auto"/>
            <w:vAlign w:val="center"/>
          </w:tcPr>
          <w:p w14:paraId="0E662220" w14:textId="77777777" w:rsidR="00B41EF7" w:rsidRPr="001E3D5A" w:rsidRDefault="00B41EF7" w:rsidP="00A52ACC">
            <w:pPr>
              <w:jc w:val="center"/>
              <w:rPr>
                <w:sz w:val="18"/>
                <w:szCs w:val="18"/>
              </w:rPr>
            </w:pPr>
          </w:p>
        </w:tc>
        <w:tc>
          <w:tcPr>
            <w:tcW w:w="1170" w:type="dxa"/>
            <w:shd w:val="clear" w:color="auto" w:fill="auto"/>
            <w:vAlign w:val="center"/>
          </w:tcPr>
          <w:p w14:paraId="7F37DF51" w14:textId="77777777" w:rsidR="00B41EF7" w:rsidRPr="001E3D5A" w:rsidRDefault="00B41EF7" w:rsidP="00A52ACC">
            <w:pPr>
              <w:jc w:val="center"/>
              <w:rPr>
                <w:sz w:val="18"/>
                <w:szCs w:val="18"/>
              </w:rPr>
            </w:pPr>
          </w:p>
        </w:tc>
        <w:tc>
          <w:tcPr>
            <w:tcW w:w="1260" w:type="dxa"/>
            <w:shd w:val="clear" w:color="auto" w:fill="auto"/>
            <w:vAlign w:val="center"/>
          </w:tcPr>
          <w:p w14:paraId="1D7F2163" w14:textId="77777777" w:rsidR="00B41EF7" w:rsidRPr="001E3D5A" w:rsidRDefault="00B41EF7" w:rsidP="00A52ACC">
            <w:pPr>
              <w:jc w:val="center"/>
              <w:rPr>
                <w:sz w:val="18"/>
                <w:szCs w:val="18"/>
              </w:rPr>
            </w:pPr>
          </w:p>
        </w:tc>
        <w:tc>
          <w:tcPr>
            <w:tcW w:w="1170" w:type="dxa"/>
            <w:shd w:val="clear" w:color="auto" w:fill="auto"/>
            <w:vAlign w:val="center"/>
          </w:tcPr>
          <w:p w14:paraId="3130894A" w14:textId="77777777" w:rsidR="00B41EF7" w:rsidRPr="001E3D5A" w:rsidRDefault="00B41EF7" w:rsidP="00A52ACC">
            <w:pPr>
              <w:jc w:val="center"/>
              <w:rPr>
                <w:sz w:val="18"/>
                <w:szCs w:val="18"/>
              </w:rPr>
            </w:pPr>
          </w:p>
        </w:tc>
        <w:tc>
          <w:tcPr>
            <w:tcW w:w="2697" w:type="dxa"/>
          </w:tcPr>
          <w:p w14:paraId="2E0FA9CF" w14:textId="77777777" w:rsidR="00B41EF7" w:rsidRPr="001E3D5A" w:rsidRDefault="00B41EF7" w:rsidP="00A52ACC">
            <w:pPr>
              <w:jc w:val="center"/>
              <w:rPr>
                <w:noProof/>
                <w:sz w:val="18"/>
                <w:szCs w:val="18"/>
              </w:rPr>
            </w:pPr>
          </w:p>
          <w:p w14:paraId="29F24071" w14:textId="77777777" w:rsidR="00B41EF7" w:rsidRPr="001E3D5A" w:rsidRDefault="00B41EF7" w:rsidP="00A52ACC">
            <w:pPr>
              <w:jc w:val="center"/>
              <w:rPr>
                <w:noProof/>
                <w:sz w:val="18"/>
                <w:szCs w:val="18"/>
              </w:rPr>
            </w:pPr>
          </w:p>
        </w:tc>
      </w:tr>
      <w:tr w:rsidR="00B41EF7" w:rsidRPr="003C6214" w14:paraId="10957F27" w14:textId="77777777" w:rsidTr="00A52ACC">
        <w:tc>
          <w:tcPr>
            <w:tcW w:w="13312" w:type="dxa"/>
            <w:gridSpan w:val="9"/>
            <w:vAlign w:val="center"/>
          </w:tcPr>
          <w:p w14:paraId="69897FF9" w14:textId="28F8AB3C" w:rsidR="00B41EF7" w:rsidRPr="003C6214" w:rsidRDefault="00B41EF7" w:rsidP="00A52ACC">
            <w:pPr>
              <w:rPr>
                <w:sz w:val="18"/>
                <w:szCs w:val="18"/>
              </w:rPr>
            </w:pPr>
            <w:r w:rsidRPr="003C6214">
              <w:rPr>
                <w:sz w:val="18"/>
                <w:szCs w:val="18"/>
              </w:rPr>
              <w:t xml:space="preserve">Measure definition: </w:t>
            </w:r>
            <w:r w:rsidR="003C6214">
              <w:rPr>
                <w:sz w:val="18"/>
                <w:szCs w:val="18"/>
              </w:rPr>
              <w:t>Actual result – benchmark measurement</w:t>
            </w:r>
          </w:p>
          <w:p w14:paraId="5AFF5610" w14:textId="273AA537" w:rsidR="00B41EF7" w:rsidRPr="003C6214" w:rsidRDefault="00B41EF7" w:rsidP="003C6214">
            <w:pPr>
              <w:rPr>
                <w:noProof/>
                <w:sz w:val="18"/>
                <w:szCs w:val="18"/>
              </w:rPr>
            </w:pPr>
            <w:r w:rsidRPr="003C6214">
              <w:rPr>
                <w:sz w:val="18"/>
                <w:szCs w:val="18"/>
              </w:rPr>
              <w:t>Method of tracking</w:t>
            </w:r>
            <w:r w:rsidR="003C6214" w:rsidRPr="003C6214">
              <w:rPr>
                <w:sz w:val="18"/>
                <w:szCs w:val="18"/>
              </w:rPr>
              <w:t>”</w:t>
            </w:r>
            <w:r w:rsidR="001E3D5A" w:rsidRPr="003C6214">
              <w:rPr>
                <w:rStyle w:val="Hyperlink"/>
                <w:color w:val="505153"/>
                <w:sz w:val="18"/>
                <w:szCs w:val="18"/>
                <w:u w:val="none"/>
              </w:rPr>
              <w:t xml:space="preserve"> </w:t>
            </w:r>
            <w:r w:rsidR="003C6214" w:rsidRPr="003C6214">
              <w:rPr>
                <w:sz w:val="18"/>
                <w:szCs w:val="18"/>
              </w:rPr>
              <w:t>For chronic illness measure: 1) County benchmark, most recently published, 2) Members report average measurement for the same time period</w:t>
            </w:r>
          </w:p>
        </w:tc>
      </w:tr>
      <w:tr w:rsidR="001B208C" w:rsidRPr="001E3D5A" w14:paraId="0C9697FB" w14:textId="77777777" w:rsidTr="001E3D5A">
        <w:trPr>
          <w:trHeight w:val="1097"/>
        </w:trPr>
        <w:tc>
          <w:tcPr>
            <w:tcW w:w="715" w:type="dxa"/>
            <w:vAlign w:val="center"/>
          </w:tcPr>
          <w:p w14:paraId="2E66D925" w14:textId="77777777" w:rsidR="001B208C" w:rsidRPr="001E3D5A" w:rsidRDefault="001B208C" w:rsidP="000D0858">
            <w:pPr>
              <w:jc w:val="center"/>
              <w:rPr>
                <w:sz w:val="18"/>
                <w:szCs w:val="18"/>
              </w:rPr>
            </w:pPr>
            <w:r w:rsidRPr="001E3D5A">
              <w:rPr>
                <w:sz w:val="18"/>
                <w:szCs w:val="18"/>
              </w:rPr>
              <w:t>B</w:t>
            </w:r>
          </w:p>
        </w:tc>
        <w:tc>
          <w:tcPr>
            <w:tcW w:w="2880" w:type="dxa"/>
            <w:vAlign w:val="center"/>
          </w:tcPr>
          <w:p w14:paraId="6C473587" w14:textId="0BD83940" w:rsidR="001B208C" w:rsidRPr="001E3D5A" w:rsidRDefault="001B208C" w:rsidP="00633249">
            <w:pPr>
              <w:jc w:val="center"/>
              <w:rPr>
                <w:sz w:val="18"/>
                <w:szCs w:val="18"/>
              </w:rPr>
            </w:pPr>
          </w:p>
        </w:tc>
        <w:tc>
          <w:tcPr>
            <w:tcW w:w="1260" w:type="dxa"/>
            <w:vAlign w:val="center"/>
          </w:tcPr>
          <w:p w14:paraId="02DD7AFA" w14:textId="13F67682" w:rsidR="001B208C" w:rsidRPr="001E3D5A" w:rsidRDefault="001B208C" w:rsidP="000D0858">
            <w:pPr>
              <w:jc w:val="center"/>
              <w:rPr>
                <w:sz w:val="18"/>
                <w:szCs w:val="18"/>
              </w:rPr>
            </w:pPr>
          </w:p>
        </w:tc>
        <w:tc>
          <w:tcPr>
            <w:tcW w:w="1170" w:type="dxa"/>
            <w:tcBorders>
              <w:bottom w:val="single" w:sz="4" w:space="0" w:color="auto"/>
            </w:tcBorders>
            <w:shd w:val="clear" w:color="auto" w:fill="auto"/>
            <w:vAlign w:val="center"/>
          </w:tcPr>
          <w:p w14:paraId="05C370E9" w14:textId="764D710A" w:rsidR="001B208C" w:rsidRPr="001E3D5A" w:rsidRDefault="001B208C" w:rsidP="000D0858">
            <w:pPr>
              <w:jc w:val="center"/>
              <w:rPr>
                <w:sz w:val="18"/>
                <w:szCs w:val="18"/>
              </w:rPr>
            </w:pPr>
          </w:p>
        </w:tc>
        <w:tc>
          <w:tcPr>
            <w:tcW w:w="2160" w:type="dxa"/>
            <w:gridSpan w:val="2"/>
            <w:tcBorders>
              <w:top w:val="nil"/>
              <w:bottom w:val="single" w:sz="4" w:space="0" w:color="auto"/>
            </w:tcBorders>
            <w:shd w:val="clear" w:color="auto" w:fill="auto"/>
            <w:vAlign w:val="center"/>
          </w:tcPr>
          <w:p w14:paraId="35CF54F1" w14:textId="77777777" w:rsidR="001B208C" w:rsidRPr="001E3D5A" w:rsidRDefault="001B208C" w:rsidP="000D0858">
            <w:pPr>
              <w:jc w:val="center"/>
              <w:rPr>
                <w:sz w:val="18"/>
                <w:szCs w:val="18"/>
              </w:rPr>
            </w:pPr>
          </w:p>
        </w:tc>
        <w:tc>
          <w:tcPr>
            <w:tcW w:w="2430" w:type="dxa"/>
            <w:gridSpan w:val="2"/>
            <w:tcBorders>
              <w:top w:val="nil"/>
              <w:bottom w:val="single" w:sz="4" w:space="0" w:color="auto"/>
            </w:tcBorders>
            <w:shd w:val="clear" w:color="auto" w:fill="auto"/>
            <w:vAlign w:val="center"/>
          </w:tcPr>
          <w:p w14:paraId="6DFA7828" w14:textId="77777777" w:rsidR="001B208C" w:rsidRPr="001E3D5A" w:rsidRDefault="001B208C" w:rsidP="000D0858">
            <w:pPr>
              <w:jc w:val="center"/>
              <w:rPr>
                <w:sz w:val="18"/>
                <w:szCs w:val="18"/>
              </w:rPr>
            </w:pPr>
          </w:p>
        </w:tc>
        <w:tc>
          <w:tcPr>
            <w:tcW w:w="2697" w:type="dxa"/>
          </w:tcPr>
          <w:p w14:paraId="3CE0868D" w14:textId="77777777" w:rsidR="001B208C" w:rsidRPr="001E3D5A" w:rsidRDefault="001B208C" w:rsidP="000D0858">
            <w:pPr>
              <w:jc w:val="center"/>
              <w:rPr>
                <w:sz w:val="18"/>
                <w:szCs w:val="18"/>
              </w:rPr>
            </w:pPr>
          </w:p>
        </w:tc>
      </w:tr>
      <w:tr w:rsidR="001B208C" w:rsidRPr="001E3D5A" w14:paraId="716B9AAE" w14:textId="77777777" w:rsidTr="001B208C">
        <w:tc>
          <w:tcPr>
            <w:tcW w:w="13312" w:type="dxa"/>
            <w:gridSpan w:val="9"/>
            <w:vAlign w:val="center"/>
          </w:tcPr>
          <w:p w14:paraId="1F7D6A49" w14:textId="77777777" w:rsidR="003C6214" w:rsidRDefault="001B208C" w:rsidP="003C6214">
            <w:pPr>
              <w:rPr>
                <w:sz w:val="18"/>
                <w:szCs w:val="18"/>
              </w:rPr>
            </w:pPr>
            <w:r w:rsidRPr="001E3D5A">
              <w:rPr>
                <w:sz w:val="18"/>
                <w:szCs w:val="18"/>
              </w:rPr>
              <w:t xml:space="preserve">Measure definition: </w:t>
            </w:r>
          </w:p>
          <w:p w14:paraId="2F29CB5E" w14:textId="5D30E83C" w:rsidR="001B208C" w:rsidRPr="001E3D5A" w:rsidRDefault="001B208C" w:rsidP="003C6214">
            <w:pPr>
              <w:rPr>
                <w:noProof/>
                <w:sz w:val="18"/>
                <w:szCs w:val="18"/>
              </w:rPr>
            </w:pPr>
            <w:r w:rsidRPr="001E3D5A">
              <w:rPr>
                <w:sz w:val="18"/>
                <w:szCs w:val="18"/>
              </w:rPr>
              <w:t xml:space="preserve">Method </w:t>
            </w:r>
            <w:r w:rsidR="00C54441" w:rsidRPr="001E3D5A">
              <w:rPr>
                <w:sz w:val="18"/>
                <w:szCs w:val="18"/>
              </w:rPr>
              <w:t xml:space="preserve">of tracking: </w:t>
            </w:r>
          </w:p>
        </w:tc>
      </w:tr>
      <w:tr w:rsidR="001E3D5A" w:rsidRPr="001E3D5A" w14:paraId="26CAA23A" w14:textId="77777777" w:rsidTr="001E3D5A">
        <w:tc>
          <w:tcPr>
            <w:tcW w:w="13312" w:type="dxa"/>
            <w:gridSpan w:val="9"/>
            <w:shd w:val="clear" w:color="auto" w:fill="DBE5F1" w:themeFill="accent1" w:themeFillTint="33"/>
          </w:tcPr>
          <w:p w14:paraId="4819F4A1" w14:textId="40B234F2" w:rsidR="001B208C" w:rsidRPr="001E3D5A" w:rsidRDefault="001B208C" w:rsidP="001E3D5A">
            <w:pPr>
              <w:tabs>
                <w:tab w:val="left" w:pos="3000"/>
                <w:tab w:val="left" w:pos="3810"/>
              </w:tabs>
              <w:rPr>
                <w:b/>
                <w:color w:val="000000" w:themeColor="text1"/>
                <w:sz w:val="18"/>
                <w:szCs w:val="18"/>
              </w:rPr>
            </w:pPr>
            <w:r w:rsidRPr="001E3D5A">
              <w:rPr>
                <w:b/>
                <w:color w:val="000000" w:themeColor="text1"/>
                <w:sz w:val="18"/>
                <w:szCs w:val="18"/>
              </w:rPr>
              <w:t xml:space="preserve">Goal </w:t>
            </w:r>
            <w:r w:rsidR="001E3D5A" w:rsidRPr="001E3D5A">
              <w:rPr>
                <w:b/>
                <w:color w:val="000000" w:themeColor="text1"/>
                <w:sz w:val="18"/>
                <w:szCs w:val="18"/>
              </w:rPr>
              <w:t>2: Network Sustainability</w:t>
            </w:r>
            <w:r w:rsidR="00846D92" w:rsidRPr="001E3D5A">
              <w:rPr>
                <w:b/>
                <w:color w:val="000000" w:themeColor="text1"/>
                <w:sz w:val="18"/>
                <w:szCs w:val="18"/>
              </w:rPr>
              <w:tab/>
            </w:r>
            <w:r w:rsidR="00A34558" w:rsidRPr="001E3D5A">
              <w:rPr>
                <w:b/>
                <w:color w:val="000000" w:themeColor="text1"/>
                <w:sz w:val="18"/>
                <w:szCs w:val="18"/>
              </w:rPr>
              <w:tab/>
            </w:r>
          </w:p>
        </w:tc>
      </w:tr>
      <w:tr w:rsidR="001B208C" w:rsidRPr="001E3D5A" w14:paraId="64B49ED5" w14:textId="77777777" w:rsidTr="001E3D5A">
        <w:trPr>
          <w:trHeight w:val="1223"/>
        </w:trPr>
        <w:tc>
          <w:tcPr>
            <w:tcW w:w="715" w:type="dxa"/>
            <w:vAlign w:val="center"/>
          </w:tcPr>
          <w:p w14:paraId="46BE4776" w14:textId="77777777" w:rsidR="001B208C" w:rsidRPr="001E3D5A" w:rsidRDefault="001B208C" w:rsidP="000D0858">
            <w:pPr>
              <w:jc w:val="center"/>
              <w:rPr>
                <w:sz w:val="18"/>
                <w:szCs w:val="18"/>
              </w:rPr>
            </w:pPr>
            <w:r w:rsidRPr="001E3D5A">
              <w:rPr>
                <w:sz w:val="18"/>
                <w:szCs w:val="18"/>
              </w:rPr>
              <w:t>C</w:t>
            </w:r>
          </w:p>
        </w:tc>
        <w:tc>
          <w:tcPr>
            <w:tcW w:w="2880" w:type="dxa"/>
            <w:vAlign w:val="center"/>
          </w:tcPr>
          <w:p w14:paraId="7E903DC8" w14:textId="3370155D" w:rsidR="001B208C" w:rsidRPr="001E3D5A" w:rsidRDefault="001B208C" w:rsidP="000D0858">
            <w:pPr>
              <w:jc w:val="center"/>
              <w:rPr>
                <w:sz w:val="18"/>
                <w:szCs w:val="18"/>
              </w:rPr>
            </w:pPr>
          </w:p>
        </w:tc>
        <w:tc>
          <w:tcPr>
            <w:tcW w:w="1260" w:type="dxa"/>
            <w:vAlign w:val="center"/>
          </w:tcPr>
          <w:p w14:paraId="7E9F1C76" w14:textId="4508451F" w:rsidR="001B208C" w:rsidRPr="001E3D5A" w:rsidRDefault="001B208C" w:rsidP="000D0858">
            <w:pPr>
              <w:jc w:val="center"/>
              <w:rPr>
                <w:sz w:val="18"/>
                <w:szCs w:val="18"/>
              </w:rPr>
            </w:pPr>
          </w:p>
        </w:tc>
        <w:tc>
          <w:tcPr>
            <w:tcW w:w="1170" w:type="dxa"/>
            <w:tcBorders>
              <w:bottom w:val="single" w:sz="4" w:space="0" w:color="auto"/>
            </w:tcBorders>
            <w:shd w:val="clear" w:color="auto" w:fill="auto"/>
            <w:vAlign w:val="center"/>
          </w:tcPr>
          <w:p w14:paraId="3913CFFB" w14:textId="2349106F" w:rsidR="001B208C" w:rsidRPr="001E3D5A" w:rsidRDefault="001B208C" w:rsidP="000D0858">
            <w:pPr>
              <w:jc w:val="center"/>
              <w:rPr>
                <w:sz w:val="18"/>
                <w:szCs w:val="18"/>
              </w:rPr>
            </w:pPr>
          </w:p>
        </w:tc>
        <w:tc>
          <w:tcPr>
            <w:tcW w:w="4590" w:type="dxa"/>
            <w:gridSpan w:val="4"/>
            <w:tcBorders>
              <w:top w:val="nil"/>
              <w:bottom w:val="single" w:sz="4" w:space="0" w:color="auto"/>
            </w:tcBorders>
            <w:shd w:val="clear" w:color="auto" w:fill="auto"/>
            <w:vAlign w:val="center"/>
          </w:tcPr>
          <w:p w14:paraId="481EA66D" w14:textId="77777777" w:rsidR="001B208C" w:rsidRPr="001E3D5A" w:rsidRDefault="001B208C" w:rsidP="000D0858">
            <w:pPr>
              <w:jc w:val="center"/>
              <w:rPr>
                <w:sz w:val="18"/>
                <w:szCs w:val="18"/>
              </w:rPr>
            </w:pPr>
          </w:p>
        </w:tc>
        <w:tc>
          <w:tcPr>
            <w:tcW w:w="2697" w:type="dxa"/>
          </w:tcPr>
          <w:p w14:paraId="5AE3800F" w14:textId="77777777" w:rsidR="001B208C" w:rsidRPr="001E3D5A" w:rsidRDefault="001B208C" w:rsidP="000D0858">
            <w:pPr>
              <w:jc w:val="center"/>
              <w:rPr>
                <w:sz w:val="18"/>
                <w:szCs w:val="18"/>
              </w:rPr>
            </w:pPr>
          </w:p>
        </w:tc>
      </w:tr>
      <w:tr w:rsidR="001B208C" w:rsidRPr="001E3D5A" w14:paraId="2983390E" w14:textId="77777777" w:rsidTr="001B208C">
        <w:tc>
          <w:tcPr>
            <w:tcW w:w="13312" w:type="dxa"/>
            <w:gridSpan w:val="9"/>
            <w:vAlign w:val="center"/>
          </w:tcPr>
          <w:p w14:paraId="0240D23E" w14:textId="77777777" w:rsidR="003C6214" w:rsidRDefault="001B208C" w:rsidP="003C6214">
            <w:pPr>
              <w:rPr>
                <w:sz w:val="18"/>
                <w:szCs w:val="18"/>
              </w:rPr>
            </w:pPr>
            <w:r w:rsidRPr="001E3D5A">
              <w:rPr>
                <w:sz w:val="18"/>
                <w:szCs w:val="18"/>
              </w:rPr>
              <w:t xml:space="preserve">Measure definition: </w:t>
            </w:r>
          </w:p>
          <w:p w14:paraId="6D5D25E2" w14:textId="01E3EE3E" w:rsidR="001B208C" w:rsidRPr="001E3D5A" w:rsidRDefault="001B208C" w:rsidP="003C6214">
            <w:pPr>
              <w:rPr>
                <w:noProof/>
                <w:sz w:val="18"/>
                <w:szCs w:val="18"/>
              </w:rPr>
            </w:pPr>
            <w:r w:rsidRPr="001E3D5A">
              <w:rPr>
                <w:sz w:val="18"/>
                <w:szCs w:val="18"/>
              </w:rPr>
              <w:t>Method of tracking:</w:t>
            </w:r>
            <w:r w:rsidRPr="001E3D5A">
              <w:rPr>
                <w:rStyle w:val="Hyperlink"/>
                <w:color w:val="505153"/>
                <w:sz w:val="18"/>
                <w:szCs w:val="18"/>
                <w:u w:val="none"/>
              </w:rPr>
              <w:t xml:space="preserve"> </w:t>
            </w:r>
          </w:p>
        </w:tc>
      </w:tr>
    </w:tbl>
    <w:p w14:paraId="0E32ED5B" w14:textId="77777777" w:rsidR="00620141" w:rsidRPr="00821B86" w:rsidRDefault="00620141" w:rsidP="00C54441"/>
    <w:sectPr w:rsidR="00620141" w:rsidRPr="00821B86" w:rsidSect="00E57A31">
      <w:footerReference w:type="default" r:id="rId17"/>
      <w:pgSz w:w="15840" w:h="12240" w:orient="landscape"/>
      <w:pgMar w:top="99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5D67C0" w14:textId="77777777" w:rsidR="00924FD7" w:rsidRDefault="00924FD7" w:rsidP="00BD4ED1">
      <w:pPr>
        <w:spacing w:after="0" w:line="240" w:lineRule="auto"/>
      </w:pPr>
      <w:r>
        <w:separator/>
      </w:r>
    </w:p>
  </w:endnote>
  <w:endnote w:type="continuationSeparator" w:id="0">
    <w:p w14:paraId="33C50800" w14:textId="77777777" w:rsidR="00924FD7" w:rsidRDefault="00924FD7" w:rsidP="00BD4ED1">
      <w:pPr>
        <w:spacing w:after="0" w:line="240" w:lineRule="auto"/>
      </w:pPr>
      <w:r>
        <w:continuationSeparator/>
      </w:r>
    </w:p>
  </w:endnote>
  <w:endnote w:type="continuationNotice" w:id="1">
    <w:p w14:paraId="6A2DB7D9" w14:textId="77777777" w:rsidR="00924FD7" w:rsidRDefault="00924F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Lucida Fax">
    <w:panose1 w:val="02060602050505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B6469" w14:textId="62DE9706" w:rsidR="00625FBF" w:rsidRDefault="00625FBF" w:rsidP="00625FBF">
    <w:pPr>
      <w:pStyle w:val="Footer"/>
      <w:jc w:val="right"/>
    </w:pPr>
    <w:r>
      <w:t xml:space="preserve">Page </w:t>
    </w:r>
    <w:r>
      <w:fldChar w:fldCharType="begin"/>
    </w:r>
    <w:r>
      <w:instrText xml:space="preserve"> PAGE   \* MERGEFORMAT </w:instrText>
    </w:r>
    <w:r>
      <w:fldChar w:fldCharType="separate"/>
    </w:r>
    <w:r w:rsidR="00A20999">
      <w:rPr>
        <w:noProof/>
      </w:rPr>
      <w:t>12</w:t>
    </w:r>
    <w:r>
      <w:fldChar w:fldCharType="end"/>
    </w:r>
    <w:r>
      <w:t xml:space="preserve"> of </w:t>
    </w:r>
    <w:fldSimple w:instr=" NUMPAGES   \* MERGEFORMAT ">
      <w:r w:rsidR="00A20999">
        <w:rPr>
          <w:noProof/>
        </w:rPr>
        <w:t>12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9B2025" w14:textId="77777777" w:rsidR="00924FD7" w:rsidRDefault="00924FD7" w:rsidP="00BD4ED1">
      <w:pPr>
        <w:spacing w:after="0" w:line="240" w:lineRule="auto"/>
      </w:pPr>
      <w:r>
        <w:separator/>
      </w:r>
    </w:p>
  </w:footnote>
  <w:footnote w:type="continuationSeparator" w:id="0">
    <w:p w14:paraId="5DE60736" w14:textId="77777777" w:rsidR="00924FD7" w:rsidRDefault="00924FD7" w:rsidP="00BD4ED1">
      <w:pPr>
        <w:spacing w:after="0" w:line="240" w:lineRule="auto"/>
      </w:pPr>
      <w:r>
        <w:continuationSeparator/>
      </w:r>
    </w:p>
  </w:footnote>
  <w:footnote w:type="continuationNotice" w:id="1">
    <w:p w14:paraId="52B6ACA4" w14:textId="77777777" w:rsidR="00924FD7" w:rsidRDefault="00924FD7">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2187D"/>
    <w:multiLevelType w:val="hybridMultilevel"/>
    <w:tmpl w:val="77323898"/>
    <w:lvl w:ilvl="0" w:tplc="EB04790A">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AA0F9B"/>
    <w:multiLevelType w:val="hybridMultilevel"/>
    <w:tmpl w:val="5286684C"/>
    <w:lvl w:ilvl="0" w:tplc="D826DC12">
      <w:start w:val="1"/>
      <w:numFmt w:val="decimal"/>
      <w:lvlText w:val="%1."/>
      <w:lvlJc w:val="left"/>
      <w:pPr>
        <w:ind w:left="1080" w:hanging="720"/>
      </w:pPr>
      <w:rPr>
        <w:rFonts w:hint="default"/>
      </w:rPr>
    </w:lvl>
    <w:lvl w:ilvl="1" w:tplc="87181D7A">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C94F69"/>
    <w:multiLevelType w:val="hybridMultilevel"/>
    <w:tmpl w:val="4D287A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6351A6"/>
    <w:multiLevelType w:val="hybridMultilevel"/>
    <w:tmpl w:val="1180990C"/>
    <w:lvl w:ilvl="0" w:tplc="04090019">
      <w:start w:val="1"/>
      <w:numFmt w:val="lowerLetter"/>
      <w:lvlText w:val="%1."/>
      <w:lvlJc w:val="left"/>
      <w:pPr>
        <w:ind w:left="-21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4">
    <w:nsid w:val="06201693"/>
    <w:multiLevelType w:val="hybridMultilevel"/>
    <w:tmpl w:val="7D382F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84614B3"/>
    <w:multiLevelType w:val="hybridMultilevel"/>
    <w:tmpl w:val="9614E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543304"/>
    <w:multiLevelType w:val="hybridMultilevel"/>
    <w:tmpl w:val="ABE4F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F2274D"/>
    <w:multiLevelType w:val="hybridMultilevel"/>
    <w:tmpl w:val="D0D62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962457"/>
    <w:multiLevelType w:val="hybridMultilevel"/>
    <w:tmpl w:val="F38E3F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A13CFC"/>
    <w:multiLevelType w:val="hybridMultilevel"/>
    <w:tmpl w:val="9BA6BA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19704C"/>
    <w:multiLevelType w:val="multilevel"/>
    <w:tmpl w:val="D6340396"/>
    <w:lvl w:ilvl="0">
      <w:start w:val="1"/>
      <w:numFmt w:val="bullet"/>
      <w:lvlText w:val=""/>
      <w:lvlJc w:val="left"/>
      <w:pPr>
        <w:ind w:left="720" w:firstLine="0"/>
      </w:pPr>
      <w:rPr>
        <w:rFonts w:ascii="Symbol" w:hAnsi="Symbol" w:hint="default"/>
      </w:rPr>
    </w:lvl>
    <w:lvl w:ilvl="1">
      <w:start w:val="1"/>
      <w:numFmt w:val="bullet"/>
      <w:lvlText w:val=""/>
      <w:lvlJc w:val="left"/>
      <w:pPr>
        <w:ind w:left="1260" w:firstLine="0"/>
      </w:pPr>
      <w:rPr>
        <w:rFonts w:ascii="Symbol" w:hAnsi="Symbol" w:hint="default"/>
      </w:rPr>
    </w:lvl>
    <w:lvl w:ilvl="2">
      <w:start w:val="1"/>
      <w:numFmt w:val="decimal"/>
      <w:lvlText w:val="%3."/>
      <w:lvlJc w:val="left"/>
      <w:pPr>
        <w:ind w:left="2160" w:firstLine="0"/>
      </w:pPr>
    </w:lvl>
    <w:lvl w:ilvl="3">
      <w:start w:val="1"/>
      <w:numFmt w:val="lowerLetter"/>
      <w:lvlText w:val="%4)"/>
      <w:lvlJc w:val="left"/>
      <w:pPr>
        <w:ind w:left="2880" w:firstLine="0"/>
      </w:pPr>
    </w:lvl>
    <w:lvl w:ilvl="4">
      <w:start w:val="1"/>
      <w:numFmt w:val="decimal"/>
      <w:lvlText w:val="(%5)"/>
      <w:lvlJc w:val="left"/>
      <w:pPr>
        <w:ind w:left="3600" w:firstLine="0"/>
      </w:pPr>
    </w:lvl>
    <w:lvl w:ilvl="5">
      <w:start w:val="1"/>
      <w:numFmt w:val="lowerLetter"/>
      <w:lvlText w:val="(%6)"/>
      <w:lvlJc w:val="left"/>
      <w:pPr>
        <w:ind w:left="4320" w:firstLine="0"/>
      </w:pPr>
    </w:lvl>
    <w:lvl w:ilvl="6">
      <w:start w:val="1"/>
      <w:numFmt w:val="lowerRoman"/>
      <w:lvlText w:val="(%7)"/>
      <w:lvlJc w:val="left"/>
      <w:pPr>
        <w:ind w:left="5040" w:firstLine="0"/>
      </w:pPr>
    </w:lvl>
    <w:lvl w:ilvl="7">
      <w:start w:val="1"/>
      <w:numFmt w:val="lowerLetter"/>
      <w:lvlText w:val="(%8)"/>
      <w:lvlJc w:val="left"/>
      <w:pPr>
        <w:ind w:left="5760" w:firstLine="0"/>
      </w:pPr>
    </w:lvl>
    <w:lvl w:ilvl="8">
      <w:start w:val="1"/>
      <w:numFmt w:val="lowerRoman"/>
      <w:lvlText w:val="(%9)"/>
      <w:lvlJc w:val="left"/>
      <w:pPr>
        <w:ind w:left="6480" w:firstLine="0"/>
      </w:pPr>
    </w:lvl>
  </w:abstractNum>
  <w:abstractNum w:abstractNumId="11">
    <w:nsid w:val="12AE5180"/>
    <w:multiLevelType w:val="hybridMultilevel"/>
    <w:tmpl w:val="4202C952"/>
    <w:lvl w:ilvl="0" w:tplc="281CFD7C">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7C203D"/>
    <w:multiLevelType w:val="hybridMultilevel"/>
    <w:tmpl w:val="FE280ED8"/>
    <w:lvl w:ilvl="0" w:tplc="04090001">
      <w:start w:val="1"/>
      <w:numFmt w:val="bullet"/>
      <w:lvlText w:val=""/>
      <w:lvlJc w:val="left"/>
      <w:pPr>
        <w:ind w:left="1080" w:hanging="720"/>
      </w:pPr>
      <w:rPr>
        <w:rFonts w:ascii="Symbol" w:hAnsi="Symbol" w:hint="default"/>
      </w:rPr>
    </w:lvl>
    <w:lvl w:ilvl="1" w:tplc="04090001">
      <w:start w:val="1"/>
      <w:numFmt w:val="bullet"/>
      <w:lvlText w:val=""/>
      <w:lvlJc w:val="left"/>
      <w:pPr>
        <w:ind w:left="1800" w:hanging="72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C0674B"/>
    <w:multiLevelType w:val="hybridMultilevel"/>
    <w:tmpl w:val="FAB22C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7AA1BB8"/>
    <w:multiLevelType w:val="hybridMultilevel"/>
    <w:tmpl w:val="403CA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893567"/>
    <w:multiLevelType w:val="hybridMultilevel"/>
    <w:tmpl w:val="CAF018B2"/>
    <w:lvl w:ilvl="0" w:tplc="04090001">
      <w:start w:val="1"/>
      <w:numFmt w:val="bullet"/>
      <w:lvlText w:val=""/>
      <w:lvlJc w:val="left"/>
      <w:pPr>
        <w:ind w:left="870" w:hanging="360"/>
      </w:pPr>
      <w:rPr>
        <w:rFonts w:ascii="Symbol" w:hAnsi="Symbol" w:hint="default"/>
      </w:rPr>
    </w:lvl>
    <w:lvl w:ilvl="1" w:tplc="04090003">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6">
    <w:nsid w:val="1E334B39"/>
    <w:multiLevelType w:val="hybridMultilevel"/>
    <w:tmpl w:val="4302F3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2554C03"/>
    <w:multiLevelType w:val="hybridMultilevel"/>
    <w:tmpl w:val="437EA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2072FF"/>
    <w:multiLevelType w:val="hybridMultilevel"/>
    <w:tmpl w:val="BD76FD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DCF2447"/>
    <w:multiLevelType w:val="hybridMultilevel"/>
    <w:tmpl w:val="B9DA64C2"/>
    <w:lvl w:ilvl="0" w:tplc="7C38EA58">
      <w:start w:val="1"/>
      <w:numFmt w:val="decimal"/>
      <w:lvlText w:val="%1."/>
      <w:lvlJc w:val="left"/>
      <w:pPr>
        <w:ind w:left="720" w:hanging="360"/>
      </w:pPr>
      <w:rPr>
        <w:rFonts w:eastAsiaTheme="majorEastAsia" w:cstheme="maj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1B1EB6"/>
    <w:multiLevelType w:val="hybridMultilevel"/>
    <w:tmpl w:val="D7DA42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D74A3F"/>
    <w:multiLevelType w:val="hybridMultilevel"/>
    <w:tmpl w:val="B2584A8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79C15D6"/>
    <w:multiLevelType w:val="hybridMultilevel"/>
    <w:tmpl w:val="AA9E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BD69BB"/>
    <w:multiLevelType w:val="hybridMultilevel"/>
    <w:tmpl w:val="01FA1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EF7882"/>
    <w:multiLevelType w:val="hybridMultilevel"/>
    <w:tmpl w:val="B418898E"/>
    <w:lvl w:ilvl="0" w:tplc="58D8C560">
      <w:start w:val="1"/>
      <w:numFmt w:val="decimal"/>
      <w:lvlText w:val="%1."/>
      <w:lvlJc w:val="left"/>
      <w:pPr>
        <w:ind w:left="870" w:hanging="360"/>
      </w:pPr>
      <w:rPr>
        <w:rFonts w:hint="default"/>
        <w:color w:val="505153"/>
      </w:rPr>
    </w:lvl>
    <w:lvl w:ilvl="1" w:tplc="A17E0644">
      <w:start w:val="1"/>
      <w:numFmt w:val="bullet"/>
      <w:lvlText w:val="−"/>
      <w:lvlJc w:val="left"/>
      <w:pPr>
        <w:ind w:left="1590" w:hanging="360"/>
      </w:pPr>
      <w:rPr>
        <w:rFonts w:ascii="Arial Unicode MS" w:eastAsia="Arial Unicode MS" w:hAnsi="Arial Unicode MS" w:hint="eastAsia"/>
        <w:color w:val="505153"/>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5">
    <w:nsid w:val="4E056968"/>
    <w:multiLevelType w:val="hybridMultilevel"/>
    <w:tmpl w:val="566E2BE4"/>
    <w:lvl w:ilvl="0" w:tplc="465A6C18">
      <w:start w:val="1"/>
      <w:numFmt w:val="decimal"/>
      <w:lvlText w:val="%1."/>
      <w:lvlJc w:val="left"/>
      <w:pPr>
        <w:ind w:left="720" w:hanging="360"/>
      </w:pPr>
      <w:rPr>
        <w:b w:val="0"/>
      </w:rPr>
    </w:lvl>
    <w:lvl w:ilvl="1" w:tplc="95C4FDD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356E7F"/>
    <w:multiLevelType w:val="hybridMultilevel"/>
    <w:tmpl w:val="B06484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051569"/>
    <w:multiLevelType w:val="hybridMultilevel"/>
    <w:tmpl w:val="92844732"/>
    <w:lvl w:ilvl="0" w:tplc="C6483C98">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2B6473C"/>
    <w:multiLevelType w:val="hybridMultilevel"/>
    <w:tmpl w:val="0D60A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3E130D7"/>
    <w:multiLevelType w:val="hybridMultilevel"/>
    <w:tmpl w:val="CA2A60BE"/>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30">
    <w:nsid w:val="541C77C6"/>
    <w:multiLevelType w:val="hybridMultilevel"/>
    <w:tmpl w:val="4E5A3F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3B1032"/>
    <w:multiLevelType w:val="hybridMultilevel"/>
    <w:tmpl w:val="CDEEBF2E"/>
    <w:lvl w:ilvl="0" w:tplc="0409000F">
      <w:start w:val="1"/>
      <w:numFmt w:val="decimal"/>
      <w:lvlText w:val="%1."/>
      <w:lvlJc w:val="left"/>
      <w:pPr>
        <w:ind w:left="720" w:hanging="360"/>
      </w:pPr>
    </w:lvl>
    <w:lvl w:ilvl="1" w:tplc="95C4FDD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6631A6"/>
    <w:multiLevelType w:val="hybridMultilevel"/>
    <w:tmpl w:val="A4B4361E"/>
    <w:lvl w:ilvl="0" w:tplc="0409000F">
      <w:start w:val="1"/>
      <w:numFmt w:val="decimal"/>
      <w:lvlText w:val="%1."/>
      <w:lvlJc w:val="left"/>
      <w:pPr>
        <w:ind w:left="720" w:hanging="360"/>
      </w:pPr>
    </w:lvl>
    <w:lvl w:ilvl="1" w:tplc="95C4FDD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950262"/>
    <w:multiLevelType w:val="hybridMultilevel"/>
    <w:tmpl w:val="47785C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DC64FA3"/>
    <w:multiLevelType w:val="hybridMultilevel"/>
    <w:tmpl w:val="B0287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E73D1B"/>
    <w:multiLevelType w:val="multilevel"/>
    <w:tmpl w:val="FD66D480"/>
    <w:lvl w:ilvl="0">
      <w:start w:val="1"/>
      <w:numFmt w:val="bullet"/>
      <w:lvlText w:val=""/>
      <w:lvlJc w:val="left"/>
      <w:pPr>
        <w:ind w:left="720" w:firstLine="0"/>
      </w:pPr>
      <w:rPr>
        <w:rFonts w:ascii="Symbol" w:hAnsi="Symbol" w:hint="default"/>
      </w:rPr>
    </w:lvl>
    <w:lvl w:ilvl="1">
      <w:start w:val="1"/>
      <w:numFmt w:val="lowerLetter"/>
      <w:lvlText w:val="%2."/>
      <w:lvlJc w:val="left"/>
      <w:pPr>
        <w:ind w:left="1080" w:firstLine="0"/>
      </w:pPr>
      <w:rPr>
        <w:rFonts w:hint="default"/>
      </w:rPr>
    </w:lvl>
    <w:lvl w:ilvl="2">
      <w:start w:val="1"/>
      <w:numFmt w:val="decimal"/>
      <w:lvlText w:val="%3."/>
      <w:lvlJc w:val="left"/>
      <w:pPr>
        <w:ind w:left="2160" w:firstLine="0"/>
      </w:pPr>
    </w:lvl>
    <w:lvl w:ilvl="3">
      <w:start w:val="1"/>
      <w:numFmt w:val="lowerLetter"/>
      <w:lvlText w:val="%4)"/>
      <w:lvlJc w:val="left"/>
      <w:pPr>
        <w:ind w:left="2880" w:firstLine="0"/>
      </w:pPr>
    </w:lvl>
    <w:lvl w:ilvl="4">
      <w:start w:val="1"/>
      <w:numFmt w:val="decimal"/>
      <w:lvlText w:val="(%5)"/>
      <w:lvlJc w:val="left"/>
      <w:pPr>
        <w:ind w:left="3600" w:firstLine="0"/>
      </w:pPr>
    </w:lvl>
    <w:lvl w:ilvl="5">
      <w:start w:val="1"/>
      <w:numFmt w:val="lowerLetter"/>
      <w:lvlText w:val="(%6)"/>
      <w:lvlJc w:val="left"/>
      <w:pPr>
        <w:ind w:left="4320" w:firstLine="0"/>
      </w:pPr>
    </w:lvl>
    <w:lvl w:ilvl="6">
      <w:start w:val="1"/>
      <w:numFmt w:val="lowerRoman"/>
      <w:lvlText w:val="(%7)"/>
      <w:lvlJc w:val="left"/>
      <w:pPr>
        <w:ind w:left="5040" w:firstLine="0"/>
      </w:pPr>
    </w:lvl>
    <w:lvl w:ilvl="7">
      <w:start w:val="1"/>
      <w:numFmt w:val="lowerLetter"/>
      <w:lvlText w:val="(%8)"/>
      <w:lvlJc w:val="left"/>
      <w:pPr>
        <w:ind w:left="5760" w:firstLine="0"/>
      </w:pPr>
    </w:lvl>
    <w:lvl w:ilvl="8">
      <w:start w:val="1"/>
      <w:numFmt w:val="lowerRoman"/>
      <w:lvlText w:val="(%9)"/>
      <w:lvlJc w:val="left"/>
      <w:pPr>
        <w:ind w:left="6480" w:firstLine="0"/>
      </w:pPr>
    </w:lvl>
  </w:abstractNum>
  <w:abstractNum w:abstractNumId="36">
    <w:nsid w:val="5FA510DD"/>
    <w:multiLevelType w:val="hybridMultilevel"/>
    <w:tmpl w:val="65A02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2B39E8"/>
    <w:multiLevelType w:val="hybridMultilevel"/>
    <w:tmpl w:val="A7B6A2D6"/>
    <w:lvl w:ilvl="0" w:tplc="CA607BB8">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992B16"/>
    <w:multiLevelType w:val="hybridMultilevel"/>
    <w:tmpl w:val="668C6D72"/>
    <w:lvl w:ilvl="0" w:tplc="D826DC12">
      <w:start w:val="1"/>
      <w:numFmt w:val="decimal"/>
      <w:lvlText w:val="%1."/>
      <w:lvlJc w:val="left"/>
      <w:pPr>
        <w:ind w:left="1080" w:hanging="720"/>
      </w:pPr>
      <w:rPr>
        <w:rFonts w:hint="default"/>
      </w:rPr>
    </w:lvl>
    <w:lvl w:ilvl="1" w:tplc="04090001">
      <w:start w:val="1"/>
      <w:numFmt w:val="bullet"/>
      <w:lvlText w:val=""/>
      <w:lvlJc w:val="left"/>
      <w:pPr>
        <w:ind w:left="1800" w:hanging="72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A124E6"/>
    <w:multiLevelType w:val="multilevel"/>
    <w:tmpl w:val="A3AC69EC"/>
    <w:lvl w:ilvl="0">
      <w:start w:val="1"/>
      <w:numFmt w:val="upperRoman"/>
      <w:lvlText w:val="%1."/>
      <w:lvlJc w:val="left"/>
      <w:pPr>
        <w:ind w:left="0" w:firstLine="0"/>
      </w:pPr>
    </w:lvl>
    <w:lvl w:ilvl="1">
      <w:start w:val="1"/>
      <w:numFmt w:val="bullet"/>
      <w:lvlText w:val=""/>
      <w:lvlJc w:val="left"/>
      <w:pPr>
        <w:ind w:left="540" w:firstLine="0"/>
      </w:pPr>
      <w:rPr>
        <w:rFonts w:ascii="Symbol" w:hAnsi="Symbol" w:hint="default"/>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0">
    <w:nsid w:val="698C64DF"/>
    <w:multiLevelType w:val="multilevel"/>
    <w:tmpl w:val="81ECCF20"/>
    <w:lvl w:ilvl="0">
      <w:start w:val="1"/>
      <w:numFmt w:val="upperRoman"/>
      <w:lvlText w:val="%1."/>
      <w:lvlJc w:val="left"/>
      <w:pPr>
        <w:ind w:left="0" w:firstLine="0"/>
      </w:pPr>
    </w:lvl>
    <w:lvl w:ilvl="1">
      <w:start w:val="1"/>
      <w:numFmt w:val="bullet"/>
      <w:lvlText w:val=""/>
      <w:lvlJc w:val="left"/>
      <w:pPr>
        <w:ind w:left="540" w:firstLine="0"/>
      </w:pPr>
      <w:rPr>
        <w:rFonts w:ascii="Symbol" w:hAnsi="Symbol" w:hint="default"/>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1">
    <w:nsid w:val="713D74B0"/>
    <w:multiLevelType w:val="hybridMultilevel"/>
    <w:tmpl w:val="A2983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FA6065"/>
    <w:multiLevelType w:val="hybridMultilevel"/>
    <w:tmpl w:val="9482B004"/>
    <w:lvl w:ilvl="0" w:tplc="04090001">
      <w:start w:val="1"/>
      <w:numFmt w:val="bullet"/>
      <w:lvlText w:val=""/>
      <w:lvlJc w:val="left"/>
      <w:pPr>
        <w:ind w:left="870" w:hanging="360"/>
      </w:pPr>
      <w:rPr>
        <w:rFonts w:ascii="Symbol" w:hAnsi="Symbol" w:hint="default"/>
      </w:rPr>
    </w:lvl>
    <w:lvl w:ilvl="1" w:tplc="A17E0644">
      <w:start w:val="1"/>
      <w:numFmt w:val="bullet"/>
      <w:lvlText w:val="−"/>
      <w:lvlJc w:val="left"/>
      <w:pPr>
        <w:ind w:left="1590" w:hanging="360"/>
      </w:pPr>
      <w:rPr>
        <w:rFonts w:ascii="Arial Unicode MS" w:eastAsia="Arial Unicode MS" w:hAnsi="Arial Unicode MS" w:hint="eastAsia"/>
        <w:color w:val="505153"/>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43">
    <w:nsid w:val="782B4A5A"/>
    <w:multiLevelType w:val="hybridMultilevel"/>
    <w:tmpl w:val="D7067D1E"/>
    <w:lvl w:ilvl="0" w:tplc="444A23D8">
      <w:start w:val="1"/>
      <w:numFmt w:val="decimal"/>
      <w:lvlText w:val="%1)"/>
      <w:lvlJc w:val="left"/>
      <w:pPr>
        <w:ind w:left="36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8C206B1"/>
    <w:multiLevelType w:val="hybridMultilevel"/>
    <w:tmpl w:val="382409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8F07386"/>
    <w:multiLevelType w:val="hybridMultilevel"/>
    <w:tmpl w:val="CDEEBF2E"/>
    <w:lvl w:ilvl="0" w:tplc="0409000F">
      <w:start w:val="1"/>
      <w:numFmt w:val="decimal"/>
      <w:lvlText w:val="%1."/>
      <w:lvlJc w:val="left"/>
      <w:pPr>
        <w:ind w:left="720" w:hanging="360"/>
      </w:pPr>
    </w:lvl>
    <w:lvl w:ilvl="1" w:tplc="95C4FDD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9F15688"/>
    <w:multiLevelType w:val="hybridMultilevel"/>
    <w:tmpl w:val="E9B088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A5B5AB9"/>
    <w:multiLevelType w:val="hybridMultilevel"/>
    <w:tmpl w:val="4A98FA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7ADD3544"/>
    <w:multiLevelType w:val="hybridMultilevel"/>
    <w:tmpl w:val="D654F436"/>
    <w:lvl w:ilvl="0" w:tplc="58D8C560">
      <w:start w:val="1"/>
      <w:numFmt w:val="decimal"/>
      <w:lvlText w:val="%1."/>
      <w:lvlJc w:val="left"/>
      <w:pPr>
        <w:ind w:left="870" w:hanging="360"/>
      </w:pPr>
      <w:rPr>
        <w:rFonts w:hint="default"/>
        <w:color w:val="505153"/>
      </w:rPr>
    </w:lvl>
    <w:lvl w:ilvl="1" w:tplc="04090003">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num w:numId="1">
    <w:abstractNumId w:val="0"/>
  </w:num>
  <w:num w:numId="2">
    <w:abstractNumId w:val="11"/>
  </w:num>
  <w:num w:numId="3">
    <w:abstractNumId w:val="44"/>
  </w:num>
  <w:num w:numId="4">
    <w:abstractNumId w:val="26"/>
  </w:num>
  <w:num w:numId="5">
    <w:abstractNumId w:val="23"/>
  </w:num>
  <w:num w:numId="6">
    <w:abstractNumId w:val="36"/>
  </w:num>
  <w:num w:numId="7">
    <w:abstractNumId w:val="25"/>
  </w:num>
  <w:num w:numId="8">
    <w:abstractNumId w:val="22"/>
  </w:num>
  <w:num w:numId="9">
    <w:abstractNumId w:val="34"/>
  </w:num>
  <w:num w:numId="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num>
  <w:num w:numId="12">
    <w:abstractNumId w:val="39"/>
  </w:num>
  <w:num w:numId="13">
    <w:abstractNumId w:val="10"/>
  </w:num>
  <w:num w:numId="14">
    <w:abstractNumId w:val="5"/>
  </w:num>
  <w:num w:numId="15">
    <w:abstractNumId w:val="29"/>
  </w:num>
  <w:num w:numId="16">
    <w:abstractNumId w:val="2"/>
  </w:num>
  <w:num w:numId="17">
    <w:abstractNumId w:val="20"/>
  </w:num>
  <w:num w:numId="18">
    <w:abstractNumId w:val="21"/>
  </w:num>
  <w:num w:numId="19">
    <w:abstractNumId w:val="7"/>
  </w:num>
  <w:num w:numId="20">
    <w:abstractNumId w:val="37"/>
  </w:num>
  <w:num w:numId="21">
    <w:abstractNumId w:val="28"/>
  </w:num>
  <w:num w:numId="22">
    <w:abstractNumId w:val="13"/>
  </w:num>
  <w:num w:numId="23">
    <w:abstractNumId w:val="27"/>
  </w:num>
  <w:num w:numId="24">
    <w:abstractNumId w:val="32"/>
  </w:num>
  <w:num w:numId="25">
    <w:abstractNumId w:val="41"/>
  </w:num>
  <w:num w:numId="26">
    <w:abstractNumId w:val="1"/>
  </w:num>
  <w:num w:numId="27">
    <w:abstractNumId w:val="38"/>
  </w:num>
  <w:num w:numId="28">
    <w:abstractNumId w:val="12"/>
  </w:num>
  <w:num w:numId="29">
    <w:abstractNumId w:val="31"/>
  </w:num>
  <w:num w:numId="30">
    <w:abstractNumId w:val="45"/>
  </w:num>
  <w:num w:numId="31">
    <w:abstractNumId w:val="17"/>
  </w:num>
  <w:num w:numId="32">
    <w:abstractNumId w:val="4"/>
  </w:num>
  <w:num w:numId="33">
    <w:abstractNumId w:val="33"/>
  </w:num>
  <w:num w:numId="34">
    <w:abstractNumId w:val="35"/>
  </w:num>
  <w:num w:numId="35">
    <w:abstractNumId w:val="46"/>
  </w:num>
  <w:num w:numId="36">
    <w:abstractNumId w:val="3"/>
  </w:num>
  <w:num w:numId="37">
    <w:abstractNumId w:val="30"/>
  </w:num>
  <w:num w:numId="38">
    <w:abstractNumId w:val="16"/>
  </w:num>
  <w:num w:numId="39">
    <w:abstractNumId w:val="47"/>
  </w:num>
  <w:num w:numId="40">
    <w:abstractNumId w:val="18"/>
  </w:num>
  <w:num w:numId="41">
    <w:abstractNumId w:val="6"/>
  </w:num>
  <w:num w:numId="42">
    <w:abstractNumId w:val="15"/>
  </w:num>
  <w:num w:numId="43">
    <w:abstractNumId w:val="48"/>
  </w:num>
  <w:num w:numId="44">
    <w:abstractNumId w:val="14"/>
  </w:num>
  <w:num w:numId="45">
    <w:abstractNumId w:val="42"/>
  </w:num>
  <w:num w:numId="46">
    <w:abstractNumId w:val="24"/>
  </w:num>
  <w:num w:numId="47">
    <w:abstractNumId w:val="19"/>
  </w:num>
  <w:num w:numId="48">
    <w:abstractNumId w:val="9"/>
  </w:num>
  <w:num w:numId="49">
    <w:abstractNumId w:val="8"/>
  </w:num>
  <w:num w:numId="50">
    <w:abstractNumId w:val="4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04C"/>
    <w:rsid w:val="00000DC1"/>
    <w:rsid w:val="0001043D"/>
    <w:rsid w:val="00023CD1"/>
    <w:rsid w:val="0003097F"/>
    <w:rsid w:val="00044EEE"/>
    <w:rsid w:val="00051E9E"/>
    <w:rsid w:val="00057228"/>
    <w:rsid w:val="00074FF2"/>
    <w:rsid w:val="00080B52"/>
    <w:rsid w:val="000931D2"/>
    <w:rsid w:val="000D0DCE"/>
    <w:rsid w:val="000D64B7"/>
    <w:rsid w:val="00100EE7"/>
    <w:rsid w:val="00124F72"/>
    <w:rsid w:val="00126186"/>
    <w:rsid w:val="00126A5D"/>
    <w:rsid w:val="0013219D"/>
    <w:rsid w:val="0013258C"/>
    <w:rsid w:val="0013631C"/>
    <w:rsid w:val="00146022"/>
    <w:rsid w:val="0018478A"/>
    <w:rsid w:val="00191451"/>
    <w:rsid w:val="001A698A"/>
    <w:rsid w:val="001A76D2"/>
    <w:rsid w:val="001B208C"/>
    <w:rsid w:val="001C0611"/>
    <w:rsid w:val="001C10C7"/>
    <w:rsid w:val="001C4595"/>
    <w:rsid w:val="001D2BBC"/>
    <w:rsid w:val="001E1198"/>
    <w:rsid w:val="001E2E78"/>
    <w:rsid w:val="001E3D5A"/>
    <w:rsid w:val="001E4BEE"/>
    <w:rsid w:val="001F693B"/>
    <w:rsid w:val="00201116"/>
    <w:rsid w:val="00224B88"/>
    <w:rsid w:val="00231454"/>
    <w:rsid w:val="002316A4"/>
    <w:rsid w:val="00232622"/>
    <w:rsid w:val="00234066"/>
    <w:rsid w:val="00241FC1"/>
    <w:rsid w:val="00245756"/>
    <w:rsid w:val="00250045"/>
    <w:rsid w:val="00262565"/>
    <w:rsid w:val="00281355"/>
    <w:rsid w:val="00292A51"/>
    <w:rsid w:val="00297072"/>
    <w:rsid w:val="002B380A"/>
    <w:rsid w:val="002C463A"/>
    <w:rsid w:val="002C6C69"/>
    <w:rsid w:val="002D4184"/>
    <w:rsid w:val="002E51A3"/>
    <w:rsid w:val="002E7209"/>
    <w:rsid w:val="002F5A95"/>
    <w:rsid w:val="00305B91"/>
    <w:rsid w:val="0031389B"/>
    <w:rsid w:val="00352614"/>
    <w:rsid w:val="00352A19"/>
    <w:rsid w:val="00352FC7"/>
    <w:rsid w:val="003564A3"/>
    <w:rsid w:val="00362F23"/>
    <w:rsid w:val="0036693D"/>
    <w:rsid w:val="0037350D"/>
    <w:rsid w:val="00387C76"/>
    <w:rsid w:val="003B553B"/>
    <w:rsid w:val="003B7984"/>
    <w:rsid w:val="003C5C00"/>
    <w:rsid w:val="003C6214"/>
    <w:rsid w:val="003D5136"/>
    <w:rsid w:val="003E3656"/>
    <w:rsid w:val="00404ED8"/>
    <w:rsid w:val="00417C8F"/>
    <w:rsid w:val="00425D60"/>
    <w:rsid w:val="00430BF1"/>
    <w:rsid w:val="004313FD"/>
    <w:rsid w:val="00460F20"/>
    <w:rsid w:val="0046572C"/>
    <w:rsid w:val="004735B1"/>
    <w:rsid w:val="004A1360"/>
    <w:rsid w:val="004E395A"/>
    <w:rsid w:val="004E4A54"/>
    <w:rsid w:val="004E77D8"/>
    <w:rsid w:val="004E7AB2"/>
    <w:rsid w:val="00501A9B"/>
    <w:rsid w:val="00502AD8"/>
    <w:rsid w:val="005064F0"/>
    <w:rsid w:val="005110E9"/>
    <w:rsid w:val="00520209"/>
    <w:rsid w:val="005211BB"/>
    <w:rsid w:val="0053242E"/>
    <w:rsid w:val="00540789"/>
    <w:rsid w:val="00541DCB"/>
    <w:rsid w:val="00550A4E"/>
    <w:rsid w:val="00572A57"/>
    <w:rsid w:val="00583114"/>
    <w:rsid w:val="00585A68"/>
    <w:rsid w:val="00590B4A"/>
    <w:rsid w:val="00595D46"/>
    <w:rsid w:val="005B48E0"/>
    <w:rsid w:val="005E4789"/>
    <w:rsid w:val="00605872"/>
    <w:rsid w:val="00620141"/>
    <w:rsid w:val="00625FBF"/>
    <w:rsid w:val="00631B4D"/>
    <w:rsid w:val="00633249"/>
    <w:rsid w:val="00643738"/>
    <w:rsid w:val="006476DA"/>
    <w:rsid w:val="006519EE"/>
    <w:rsid w:val="00665ABE"/>
    <w:rsid w:val="0069039C"/>
    <w:rsid w:val="0069224D"/>
    <w:rsid w:val="006A6793"/>
    <w:rsid w:val="006E3A9D"/>
    <w:rsid w:val="007050C1"/>
    <w:rsid w:val="0070687D"/>
    <w:rsid w:val="0071232D"/>
    <w:rsid w:val="00715D2B"/>
    <w:rsid w:val="0073324E"/>
    <w:rsid w:val="00750CC4"/>
    <w:rsid w:val="00765EAB"/>
    <w:rsid w:val="007705E0"/>
    <w:rsid w:val="00770E90"/>
    <w:rsid w:val="0077612F"/>
    <w:rsid w:val="00786284"/>
    <w:rsid w:val="00795F74"/>
    <w:rsid w:val="007A34C2"/>
    <w:rsid w:val="007A5D02"/>
    <w:rsid w:val="007B469B"/>
    <w:rsid w:val="007C171B"/>
    <w:rsid w:val="007D2B02"/>
    <w:rsid w:val="007D605A"/>
    <w:rsid w:val="007E42CD"/>
    <w:rsid w:val="007E467B"/>
    <w:rsid w:val="008034A1"/>
    <w:rsid w:val="00821B86"/>
    <w:rsid w:val="00826896"/>
    <w:rsid w:val="0083158F"/>
    <w:rsid w:val="00840633"/>
    <w:rsid w:val="00840907"/>
    <w:rsid w:val="00840C9E"/>
    <w:rsid w:val="00841CD0"/>
    <w:rsid w:val="00846D92"/>
    <w:rsid w:val="00867940"/>
    <w:rsid w:val="008745A5"/>
    <w:rsid w:val="00882146"/>
    <w:rsid w:val="00891C58"/>
    <w:rsid w:val="008B7BA6"/>
    <w:rsid w:val="008C552C"/>
    <w:rsid w:val="008D03AB"/>
    <w:rsid w:val="008E3BD2"/>
    <w:rsid w:val="009208E9"/>
    <w:rsid w:val="00924FD7"/>
    <w:rsid w:val="00933645"/>
    <w:rsid w:val="00952404"/>
    <w:rsid w:val="00975814"/>
    <w:rsid w:val="00977FCE"/>
    <w:rsid w:val="0099578C"/>
    <w:rsid w:val="009A0668"/>
    <w:rsid w:val="009A4123"/>
    <w:rsid w:val="009C1336"/>
    <w:rsid w:val="009C13DB"/>
    <w:rsid w:val="009C1D4C"/>
    <w:rsid w:val="009D01FE"/>
    <w:rsid w:val="009E20C8"/>
    <w:rsid w:val="00A10041"/>
    <w:rsid w:val="00A20999"/>
    <w:rsid w:val="00A2324D"/>
    <w:rsid w:val="00A34558"/>
    <w:rsid w:val="00A3505F"/>
    <w:rsid w:val="00A375E5"/>
    <w:rsid w:val="00A46D0A"/>
    <w:rsid w:val="00A610FB"/>
    <w:rsid w:val="00A654AD"/>
    <w:rsid w:val="00A720FF"/>
    <w:rsid w:val="00A81E8E"/>
    <w:rsid w:val="00AA14E2"/>
    <w:rsid w:val="00AA694C"/>
    <w:rsid w:val="00AC4EE4"/>
    <w:rsid w:val="00AC739A"/>
    <w:rsid w:val="00AF2D9D"/>
    <w:rsid w:val="00AF3429"/>
    <w:rsid w:val="00AF774C"/>
    <w:rsid w:val="00B007B6"/>
    <w:rsid w:val="00B03742"/>
    <w:rsid w:val="00B15406"/>
    <w:rsid w:val="00B15873"/>
    <w:rsid w:val="00B17B94"/>
    <w:rsid w:val="00B41EF7"/>
    <w:rsid w:val="00B45D48"/>
    <w:rsid w:val="00B56F97"/>
    <w:rsid w:val="00B628C0"/>
    <w:rsid w:val="00B70686"/>
    <w:rsid w:val="00B80C7D"/>
    <w:rsid w:val="00B87C56"/>
    <w:rsid w:val="00BD0D85"/>
    <w:rsid w:val="00BD36E0"/>
    <w:rsid w:val="00BD4ED1"/>
    <w:rsid w:val="00C06B05"/>
    <w:rsid w:val="00C20C44"/>
    <w:rsid w:val="00C328C4"/>
    <w:rsid w:val="00C4643F"/>
    <w:rsid w:val="00C54441"/>
    <w:rsid w:val="00C605F7"/>
    <w:rsid w:val="00C6568B"/>
    <w:rsid w:val="00C82160"/>
    <w:rsid w:val="00C90314"/>
    <w:rsid w:val="00C906EB"/>
    <w:rsid w:val="00CB00AD"/>
    <w:rsid w:val="00CC5196"/>
    <w:rsid w:val="00CD49DE"/>
    <w:rsid w:val="00CD6F4C"/>
    <w:rsid w:val="00CE333A"/>
    <w:rsid w:val="00CF7D79"/>
    <w:rsid w:val="00D02C07"/>
    <w:rsid w:val="00D05FA4"/>
    <w:rsid w:val="00D11F48"/>
    <w:rsid w:val="00D17150"/>
    <w:rsid w:val="00D26B04"/>
    <w:rsid w:val="00D44FD3"/>
    <w:rsid w:val="00D451F8"/>
    <w:rsid w:val="00D557D6"/>
    <w:rsid w:val="00D6351E"/>
    <w:rsid w:val="00D659C3"/>
    <w:rsid w:val="00D7277A"/>
    <w:rsid w:val="00D8304A"/>
    <w:rsid w:val="00D97E91"/>
    <w:rsid w:val="00DC3C72"/>
    <w:rsid w:val="00DD75E5"/>
    <w:rsid w:val="00DE79DA"/>
    <w:rsid w:val="00DF6FF1"/>
    <w:rsid w:val="00DF7CA3"/>
    <w:rsid w:val="00E02A2E"/>
    <w:rsid w:val="00E1037E"/>
    <w:rsid w:val="00E2364F"/>
    <w:rsid w:val="00E57A31"/>
    <w:rsid w:val="00E620A2"/>
    <w:rsid w:val="00E7504B"/>
    <w:rsid w:val="00E757C3"/>
    <w:rsid w:val="00E826D5"/>
    <w:rsid w:val="00E924B1"/>
    <w:rsid w:val="00E9653B"/>
    <w:rsid w:val="00ED0D1E"/>
    <w:rsid w:val="00ED2FBF"/>
    <w:rsid w:val="00EE66C0"/>
    <w:rsid w:val="00EF2088"/>
    <w:rsid w:val="00EF2B08"/>
    <w:rsid w:val="00EF6245"/>
    <w:rsid w:val="00F14E0D"/>
    <w:rsid w:val="00F1704C"/>
    <w:rsid w:val="00F20BD1"/>
    <w:rsid w:val="00F32CF9"/>
    <w:rsid w:val="00F33D34"/>
    <w:rsid w:val="00F42186"/>
    <w:rsid w:val="00F53B2A"/>
    <w:rsid w:val="00F679D0"/>
    <w:rsid w:val="00F73FB7"/>
    <w:rsid w:val="00F75383"/>
    <w:rsid w:val="00F761E9"/>
    <w:rsid w:val="00F7631F"/>
    <w:rsid w:val="00F86FD8"/>
    <w:rsid w:val="00F91E7B"/>
    <w:rsid w:val="00F97286"/>
    <w:rsid w:val="00FA2A2B"/>
    <w:rsid w:val="00FA32B4"/>
    <w:rsid w:val="00FA7AFF"/>
    <w:rsid w:val="00FB18CF"/>
    <w:rsid w:val="00FD34F4"/>
    <w:rsid w:val="00FF3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077AF2F"/>
  <w15:docId w15:val="{CD70E10E-6CFA-4C6A-BEAF-32D6D3264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214"/>
    <w:pPr>
      <w:spacing w:after="200" w:line="276" w:lineRule="auto"/>
      <w:contextualSpacing/>
    </w:pPr>
    <w:rPr>
      <w:rFonts w:ascii="Verdana" w:hAnsi="Verdana"/>
      <w:color w:val="505153"/>
      <w:szCs w:val="20"/>
    </w:rPr>
  </w:style>
  <w:style w:type="paragraph" w:styleId="Heading1">
    <w:name w:val="heading 1"/>
    <w:basedOn w:val="Normal"/>
    <w:next w:val="Normal"/>
    <w:link w:val="Heading1Char"/>
    <w:uiPriority w:val="9"/>
    <w:qFormat/>
    <w:rsid w:val="007A5D02"/>
    <w:pPr>
      <w:outlineLvl w:val="0"/>
    </w:pPr>
    <w:rPr>
      <w:rFonts w:ascii="Lucida Fax" w:eastAsiaTheme="majorEastAsia" w:hAnsi="Lucida Fax" w:cstheme="majorBidi"/>
      <w:caps/>
      <w:color w:val="26676D"/>
      <w:sz w:val="32"/>
      <w:szCs w:val="24"/>
    </w:rPr>
  </w:style>
  <w:style w:type="paragraph" w:styleId="Heading2">
    <w:name w:val="heading 2"/>
    <w:basedOn w:val="Normal"/>
    <w:next w:val="Normal"/>
    <w:link w:val="Heading2Char"/>
    <w:uiPriority w:val="9"/>
    <w:unhideWhenUsed/>
    <w:qFormat/>
    <w:rsid w:val="007A5D02"/>
    <w:pPr>
      <w:outlineLvl w:val="1"/>
    </w:pPr>
    <w:rPr>
      <w:rFonts w:eastAsiaTheme="majorEastAsia" w:cstheme="majorBidi"/>
      <w:b/>
      <w:szCs w:val="22"/>
    </w:rPr>
  </w:style>
  <w:style w:type="paragraph" w:styleId="Heading3">
    <w:name w:val="heading 3"/>
    <w:basedOn w:val="Normal"/>
    <w:next w:val="Normal"/>
    <w:link w:val="Heading3Char"/>
    <w:uiPriority w:val="9"/>
    <w:unhideWhenUsed/>
    <w:rsid w:val="00C20C44"/>
    <w:pPr>
      <w:keepNext/>
      <w:keepLines/>
      <w:numPr>
        <w:ilvl w:val="2"/>
        <w:numId w:val="12"/>
      </w:numPr>
      <w:spacing w:before="200" w:after="0"/>
      <w:outlineLvl w:val="2"/>
    </w:pPr>
    <w:rPr>
      <w:rFonts w:eastAsia="Times New Roman"/>
      <w:b/>
      <w:bCs/>
      <w:sz w:val="20"/>
    </w:rPr>
  </w:style>
  <w:style w:type="paragraph" w:styleId="Heading4">
    <w:name w:val="heading 4"/>
    <w:basedOn w:val="Normal"/>
    <w:next w:val="Normal"/>
    <w:link w:val="Heading4Char"/>
    <w:uiPriority w:val="9"/>
    <w:unhideWhenUsed/>
    <w:rsid w:val="00ED2FBF"/>
    <w:pPr>
      <w:keepNext/>
      <w:keepLines/>
      <w:numPr>
        <w:ilvl w:val="3"/>
        <w:numId w:val="12"/>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A5D02"/>
    <w:pPr>
      <w:keepNext/>
      <w:keepLines/>
      <w:spacing w:before="40" w:after="0"/>
      <w:outlineLvl w:val="4"/>
    </w:pPr>
    <w:rPr>
      <w:rFonts w:asciiTheme="majorHAnsi" w:eastAsiaTheme="majorEastAsia" w:hAnsiTheme="majorHAnsi" w:cstheme="majorBidi"/>
      <w:color w:val="365F91" w:themeColor="accent1" w:themeShade="BF"/>
      <w:sz w:val="20"/>
    </w:rPr>
  </w:style>
  <w:style w:type="paragraph" w:styleId="Heading6">
    <w:name w:val="heading 6"/>
    <w:basedOn w:val="Normal"/>
    <w:next w:val="Normal"/>
    <w:link w:val="Heading6Char"/>
    <w:uiPriority w:val="9"/>
    <w:semiHidden/>
    <w:unhideWhenUsed/>
    <w:qFormat/>
    <w:rsid w:val="007A5D02"/>
    <w:pPr>
      <w:keepNext/>
      <w:keepLines/>
      <w:spacing w:before="40" w:after="0"/>
      <w:outlineLvl w:val="5"/>
    </w:pPr>
    <w:rPr>
      <w:rFonts w:asciiTheme="majorHAnsi" w:eastAsiaTheme="majorEastAsia" w:hAnsiTheme="majorHAnsi" w:cstheme="majorBidi"/>
      <w:color w:val="243F60" w:themeColor="accent1" w:themeShade="7F"/>
      <w:sz w:val="20"/>
    </w:rPr>
  </w:style>
  <w:style w:type="paragraph" w:styleId="Heading7">
    <w:name w:val="heading 7"/>
    <w:basedOn w:val="Normal"/>
    <w:next w:val="Normal"/>
    <w:link w:val="Heading7Char"/>
    <w:uiPriority w:val="9"/>
    <w:semiHidden/>
    <w:unhideWhenUsed/>
    <w:qFormat/>
    <w:rsid w:val="007A5D02"/>
    <w:pPr>
      <w:keepNext/>
      <w:keepLines/>
      <w:spacing w:before="40" w:after="0"/>
      <w:outlineLvl w:val="6"/>
    </w:pPr>
    <w:rPr>
      <w:rFonts w:asciiTheme="majorHAnsi" w:eastAsiaTheme="majorEastAsia" w:hAnsiTheme="majorHAnsi" w:cstheme="majorBidi"/>
      <w:i/>
      <w:iCs/>
      <w:color w:val="243F60" w:themeColor="accent1" w:themeShade="7F"/>
      <w:sz w:val="20"/>
    </w:rPr>
  </w:style>
  <w:style w:type="paragraph" w:styleId="Heading8">
    <w:name w:val="heading 8"/>
    <w:basedOn w:val="Normal"/>
    <w:next w:val="Normal"/>
    <w:link w:val="Heading8Char"/>
    <w:uiPriority w:val="9"/>
    <w:semiHidden/>
    <w:unhideWhenUsed/>
    <w:qFormat/>
    <w:rsid w:val="007A5D0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A5D0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5D02"/>
    <w:rPr>
      <w:rFonts w:ascii="Lucida Fax" w:eastAsiaTheme="majorEastAsia" w:hAnsi="Lucida Fax" w:cstheme="majorBidi"/>
      <w:caps/>
      <w:color w:val="26676D"/>
      <w:sz w:val="32"/>
      <w:szCs w:val="24"/>
    </w:rPr>
  </w:style>
  <w:style w:type="character" w:customStyle="1" w:styleId="Heading2Char">
    <w:name w:val="Heading 2 Char"/>
    <w:basedOn w:val="DefaultParagraphFont"/>
    <w:link w:val="Heading2"/>
    <w:uiPriority w:val="9"/>
    <w:rsid w:val="007A5D02"/>
    <w:rPr>
      <w:rFonts w:ascii="Verdana" w:eastAsiaTheme="majorEastAsia" w:hAnsi="Verdana" w:cstheme="majorBidi"/>
      <w:b/>
      <w:color w:val="505153"/>
      <w:sz w:val="24"/>
    </w:rPr>
  </w:style>
  <w:style w:type="character" w:customStyle="1" w:styleId="Heading3Char">
    <w:name w:val="Heading 3 Char"/>
    <w:basedOn w:val="DefaultParagraphFont"/>
    <w:link w:val="Heading3"/>
    <w:uiPriority w:val="9"/>
    <w:rsid w:val="00C20C44"/>
    <w:rPr>
      <w:rFonts w:ascii="Verdana" w:eastAsia="Times New Roman" w:hAnsi="Verdana"/>
      <w:b/>
      <w:bCs/>
      <w:color w:val="505153"/>
      <w:sz w:val="20"/>
      <w:szCs w:val="20"/>
    </w:rPr>
  </w:style>
  <w:style w:type="paragraph" w:styleId="Caption">
    <w:name w:val="caption"/>
    <w:basedOn w:val="Normal"/>
    <w:next w:val="Normal"/>
    <w:uiPriority w:val="35"/>
    <w:semiHidden/>
    <w:unhideWhenUsed/>
    <w:qFormat/>
    <w:rsid w:val="00D26B04"/>
    <w:pPr>
      <w:spacing w:line="240" w:lineRule="auto"/>
    </w:pPr>
    <w:rPr>
      <w:i/>
      <w:iCs/>
      <w:color w:val="1F497D" w:themeColor="text2"/>
      <w:sz w:val="18"/>
      <w:szCs w:val="18"/>
    </w:rPr>
  </w:style>
  <w:style w:type="character" w:styleId="Strong">
    <w:name w:val="Strong"/>
    <w:basedOn w:val="DefaultParagraphFont"/>
    <w:uiPriority w:val="22"/>
    <w:rsid w:val="00C20C44"/>
    <w:rPr>
      <w:b/>
      <w:bCs/>
    </w:rPr>
  </w:style>
  <w:style w:type="paragraph" w:styleId="NoSpacing">
    <w:name w:val="No Spacing"/>
    <w:uiPriority w:val="1"/>
    <w:qFormat/>
    <w:rsid w:val="00C20C44"/>
    <w:rPr>
      <w:rFonts w:ascii="Verdana" w:hAnsi="Verdana"/>
      <w:color w:val="505153"/>
    </w:rPr>
  </w:style>
  <w:style w:type="paragraph" w:styleId="ListParagraph">
    <w:name w:val="List Paragraph"/>
    <w:basedOn w:val="Normal"/>
    <w:uiPriority w:val="34"/>
    <w:qFormat/>
    <w:rsid w:val="007A5D02"/>
    <w:pPr>
      <w:ind w:left="720"/>
    </w:pPr>
  </w:style>
  <w:style w:type="paragraph" w:styleId="TOCHeading">
    <w:name w:val="TOC Heading"/>
    <w:basedOn w:val="Heading1"/>
    <w:next w:val="Normal"/>
    <w:uiPriority w:val="39"/>
    <w:unhideWhenUsed/>
    <w:qFormat/>
    <w:rsid w:val="007A5D02"/>
    <w:pPr>
      <w:keepNext/>
      <w:keepLines/>
      <w:spacing w:before="480" w:after="0" w:line="360" w:lineRule="auto"/>
      <w:outlineLvl w:val="9"/>
    </w:pPr>
    <w:rPr>
      <w:bCs/>
      <w:szCs w:val="28"/>
    </w:rPr>
  </w:style>
  <w:style w:type="character" w:customStyle="1" w:styleId="Heading5Char">
    <w:name w:val="Heading 5 Char"/>
    <w:basedOn w:val="DefaultParagraphFont"/>
    <w:link w:val="Heading5"/>
    <w:uiPriority w:val="9"/>
    <w:rsid w:val="007A5D02"/>
    <w:rPr>
      <w:rFonts w:asciiTheme="majorHAnsi" w:eastAsiaTheme="majorEastAsia" w:hAnsiTheme="majorHAnsi" w:cstheme="majorBidi"/>
      <w:color w:val="365F91" w:themeColor="accent1" w:themeShade="BF"/>
      <w:sz w:val="20"/>
      <w:szCs w:val="20"/>
    </w:rPr>
  </w:style>
  <w:style w:type="character" w:customStyle="1" w:styleId="Heading6Char">
    <w:name w:val="Heading 6 Char"/>
    <w:basedOn w:val="DefaultParagraphFont"/>
    <w:link w:val="Heading6"/>
    <w:uiPriority w:val="9"/>
    <w:semiHidden/>
    <w:rsid w:val="007A5D02"/>
    <w:rPr>
      <w:rFonts w:asciiTheme="majorHAnsi" w:eastAsiaTheme="majorEastAsia" w:hAnsiTheme="majorHAnsi" w:cstheme="majorBidi"/>
      <w:color w:val="243F60" w:themeColor="accent1" w:themeShade="7F"/>
      <w:sz w:val="20"/>
      <w:szCs w:val="20"/>
    </w:rPr>
  </w:style>
  <w:style w:type="character" w:customStyle="1" w:styleId="Heading7Char">
    <w:name w:val="Heading 7 Char"/>
    <w:basedOn w:val="DefaultParagraphFont"/>
    <w:link w:val="Heading7"/>
    <w:uiPriority w:val="9"/>
    <w:semiHidden/>
    <w:rsid w:val="007A5D02"/>
    <w:rPr>
      <w:rFonts w:asciiTheme="majorHAnsi" w:eastAsiaTheme="majorEastAsia" w:hAnsiTheme="majorHAnsi" w:cstheme="majorBidi"/>
      <w:i/>
      <w:iCs/>
      <w:color w:val="243F60" w:themeColor="accent1" w:themeShade="7F"/>
      <w:sz w:val="20"/>
      <w:szCs w:val="20"/>
    </w:rPr>
  </w:style>
  <w:style w:type="character" w:customStyle="1" w:styleId="Heading8Char">
    <w:name w:val="Heading 8 Char"/>
    <w:basedOn w:val="DefaultParagraphFont"/>
    <w:link w:val="Heading8"/>
    <w:uiPriority w:val="9"/>
    <w:semiHidden/>
    <w:rsid w:val="007A5D0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A5D02"/>
    <w:rPr>
      <w:rFonts w:asciiTheme="majorHAnsi" w:eastAsiaTheme="majorEastAsia" w:hAnsiTheme="majorHAnsi" w:cstheme="majorBidi"/>
      <w:i/>
      <w:iCs/>
      <w:color w:val="272727" w:themeColor="text1" w:themeTint="D8"/>
      <w:sz w:val="21"/>
      <w:szCs w:val="21"/>
    </w:rPr>
  </w:style>
  <w:style w:type="paragraph" w:styleId="Footer">
    <w:name w:val="footer"/>
    <w:basedOn w:val="Normal"/>
    <w:link w:val="FooterChar"/>
    <w:uiPriority w:val="99"/>
    <w:unhideWhenUsed/>
    <w:qFormat/>
    <w:rsid w:val="007A5D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D02"/>
    <w:rPr>
      <w:rFonts w:ascii="Verdana" w:hAnsi="Verdana"/>
      <w:color w:val="505153"/>
      <w:sz w:val="24"/>
      <w:szCs w:val="20"/>
    </w:rPr>
  </w:style>
  <w:style w:type="paragraph" w:styleId="Quote">
    <w:name w:val="Quote"/>
    <w:basedOn w:val="Normal"/>
    <w:next w:val="Normal"/>
    <w:link w:val="QuoteChar"/>
    <w:uiPriority w:val="29"/>
    <w:qFormat/>
    <w:rsid w:val="007A5D02"/>
    <w:pPr>
      <w:spacing w:before="200" w:after="160"/>
      <w:ind w:left="864" w:right="864"/>
      <w:jc w:val="center"/>
    </w:pPr>
    <w:rPr>
      <w:i/>
      <w:iCs/>
      <w:color w:val="26676D"/>
    </w:rPr>
  </w:style>
  <w:style w:type="character" w:customStyle="1" w:styleId="QuoteChar">
    <w:name w:val="Quote Char"/>
    <w:basedOn w:val="DefaultParagraphFont"/>
    <w:link w:val="Quote"/>
    <w:uiPriority w:val="29"/>
    <w:rsid w:val="007A5D02"/>
    <w:rPr>
      <w:rFonts w:ascii="Verdana" w:hAnsi="Verdana"/>
      <w:i/>
      <w:iCs/>
      <w:color w:val="26676D"/>
      <w:sz w:val="24"/>
      <w:szCs w:val="20"/>
    </w:rPr>
  </w:style>
  <w:style w:type="character" w:styleId="Hyperlink">
    <w:name w:val="Hyperlink"/>
    <w:basedOn w:val="DefaultParagraphFont"/>
    <w:uiPriority w:val="99"/>
    <w:unhideWhenUsed/>
    <w:rsid w:val="00F1704C"/>
    <w:rPr>
      <w:color w:val="0000FF" w:themeColor="hyperlink"/>
      <w:u w:val="single"/>
    </w:rPr>
  </w:style>
  <w:style w:type="paragraph" w:styleId="TOC1">
    <w:name w:val="toc 1"/>
    <w:basedOn w:val="Normal"/>
    <w:next w:val="Normal"/>
    <w:autoRedefine/>
    <w:uiPriority w:val="39"/>
    <w:unhideWhenUsed/>
    <w:rsid w:val="00F1704C"/>
    <w:pPr>
      <w:tabs>
        <w:tab w:val="right" w:leader="dot" w:pos="9350"/>
      </w:tabs>
      <w:spacing w:after="100"/>
    </w:pPr>
  </w:style>
  <w:style w:type="paragraph" w:styleId="TOC2">
    <w:name w:val="toc 2"/>
    <w:basedOn w:val="Normal"/>
    <w:next w:val="Normal"/>
    <w:autoRedefine/>
    <w:uiPriority w:val="39"/>
    <w:unhideWhenUsed/>
    <w:rsid w:val="00B56F97"/>
    <w:pPr>
      <w:tabs>
        <w:tab w:val="right" w:pos="9360"/>
        <w:tab w:val="left" w:pos="10350"/>
      </w:tabs>
      <w:spacing w:after="100"/>
      <w:ind w:left="240" w:right="2610"/>
    </w:pPr>
  </w:style>
  <w:style w:type="character" w:customStyle="1" w:styleId="Heading4Char">
    <w:name w:val="Heading 4 Char"/>
    <w:basedOn w:val="DefaultParagraphFont"/>
    <w:link w:val="Heading4"/>
    <w:uiPriority w:val="9"/>
    <w:rsid w:val="00ED2FBF"/>
    <w:rPr>
      <w:rFonts w:asciiTheme="majorHAnsi" w:eastAsiaTheme="majorEastAsia" w:hAnsiTheme="majorHAnsi" w:cstheme="majorBidi"/>
      <w:i/>
      <w:iCs/>
      <w:color w:val="365F91" w:themeColor="accent1" w:themeShade="BF"/>
      <w:sz w:val="24"/>
      <w:szCs w:val="20"/>
    </w:rPr>
  </w:style>
  <w:style w:type="character" w:styleId="CommentReference">
    <w:name w:val="annotation reference"/>
    <w:basedOn w:val="DefaultParagraphFont"/>
    <w:uiPriority w:val="99"/>
    <w:semiHidden/>
    <w:unhideWhenUsed/>
    <w:rsid w:val="00EF2088"/>
    <w:rPr>
      <w:sz w:val="16"/>
      <w:szCs w:val="16"/>
    </w:rPr>
  </w:style>
  <w:style w:type="paragraph" w:styleId="CommentText">
    <w:name w:val="annotation text"/>
    <w:basedOn w:val="Normal"/>
    <w:link w:val="CommentTextChar"/>
    <w:uiPriority w:val="99"/>
    <w:semiHidden/>
    <w:unhideWhenUsed/>
    <w:rsid w:val="00EF2088"/>
    <w:pPr>
      <w:spacing w:line="240" w:lineRule="auto"/>
    </w:pPr>
    <w:rPr>
      <w:sz w:val="20"/>
    </w:rPr>
  </w:style>
  <w:style w:type="character" w:customStyle="1" w:styleId="CommentTextChar">
    <w:name w:val="Comment Text Char"/>
    <w:basedOn w:val="DefaultParagraphFont"/>
    <w:link w:val="CommentText"/>
    <w:uiPriority w:val="99"/>
    <w:semiHidden/>
    <w:rsid w:val="00EF2088"/>
    <w:rPr>
      <w:rFonts w:ascii="Verdana" w:hAnsi="Verdana"/>
      <w:color w:val="505153"/>
      <w:sz w:val="20"/>
      <w:szCs w:val="20"/>
    </w:rPr>
  </w:style>
  <w:style w:type="paragraph" w:styleId="CommentSubject">
    <w:name w:val="annotation subject"/>
    <w:basedOn w:val="CommentText"/>
    <w:next w:val="CommentText"/>
    <w:link w:val="CommentSubjectChar"/>
    <w:uiPriority w:val="99"/>
    <w:semiHidden/>
    <w:unhideWhenUsed/>
    <w:rsid w:val="00EF2088"/>
    <w:rPr>
      <w:b/>
      <w:bCs/>
    </w:rPr>
  </w:style>
  <w:style w:type="character" w:customStyle="1" w:styleId="CommentSubjectChar">
    <w:name w:val="Comment Subject Char"/>
    <w:basedOn w:val="CommentTextChar"/>
    <w:link w:val="CommentSubject"/>
    <w:uiPriority w:val="99"/>
    <w:semiHidden/>
    <w:rsid w:val="00EF2088"/>
    <w:rPr>
      <w:rFonts w:ascii="Verdana" w:hAnsi="Verdana"/>
      <w:b/>
      <w:bCs/>
      <w:color w:val="505153"/>
      <w:sz w:val="20"/>
      <w:szCs w:val="20"/>
    </w:rPr>
  </w:style>
  <w:style w:type="paragraph" w:styleId="BalloonText">
    <w:name w:val="Balloon Text"/>
    <w:basedOn w:val="Normal"/>
    <w:link w:val="BalloonTextChar"/>
    <w:uiPriority w:val="99"/>
    <w:semiHidden/>
    <w:unhideWhenUsed/>
    <w:rsid w:val="00EF20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088"/>
    <w:rPr>
      <w:rFonts w:ascii="Segoe UI" w:hAnsi="Segoe UI" w:cs="Segoe UI"/>
      <w:color w:val="505153"/>
      <w:sz w:val="18"/>
      <w:szCs w:val="18"/>
    </w:rPr>
  </w:style>
  <w:style w:type="paragraph" w:styleId="TOC3">
    <w:name w:val="toc 3"/>
    <w:basedOn w:val="Normal"/>
    <w:next w:val="Normal"/>
    <w:autoRedefine/>
    <w:uiPriority w:val="39"/>
    <w:unhideWhenUsed/>
    <w:rsid w:val="001C4595"/>
    <w:pPr>
      <w:spacing w:after="100"/>
      <w:ind w:left="440"/>
    </w:pPr>
  </w:style>
  <w:style w:type="table" w:styleId="TableGrid">
    <w:name w:val="Table Grid"/>
    <w:basedOn w:val="TableNormal"/>
    <w:uiPriority w:val="59"/>
    <w:rsid w:val="001A6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4E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ED1"/>
    <w:rPr>
      <w:rFonts w:ascii="Verdana" w:hAnsi="Verdana"/>
      <w:color w:val="505153"/>
      <w:szCs w:val="20"/>
    </w:rPr>
  </w:style>
  <w:style w:type="paragraph" w:customStyle="1" w:styleId="Default">
    <w:name w:val="Default"/>
    <w:rsid w:val="00A375E5"/>
    <w:pPr>
      <w:autoSpaceDE w:val="0"/>
      <w:autoSpaceDN w:val="0"/>
      <w:adjustRightInd w:val="0"/>
    </w:pPr>
    <w:rPr>
      <w:rFonts w:ascii="Verdana" w:hAnsi="Verdana" w:cs="Verdana"/>
      <w:color w:val="000000"/>
      <w:sz w:val="24"/>
      <w:szCs w:val="24"/>
    </w:rPr>
  </w:style>
  <w:style w:type="paragraph" w:styleId="NormalWeb">
    <w:name w:val="Normal (Web)"/>
    <w:basedOn w:val="Normal"/>
    <w:uiPriority w:val="99"/>
    <w:semiHidden/>
    <w:unhideWhenUsed/>
    <w:rsid w:val="00882146"/>
    <w:pPr>
      <w:spacing w:before="100" w:beforeAutospacing="1" w:after="100" w:afterAutospacing="1" w:line="240" w:lineRule="auto"/>
      <w:contextualSpacing w:val="0"/>
    </w:pPr>
    <w:rPr>
      <w:rFonts w:ascii="Times New Roman" w:eastAsia="Times New Roman" w:hAnsi="Times New Roman" w:cs="Times New Roman"/>
      <w:color w:val="auto"/>
      <w:szCs w:val="24"/>
    </w:rPr>
  </w:style>
  <w:style w:type="character" w:styleId="FollowedHyperlink">
    <w:name w:val="FollowedHyperlink"/>
    <w:basedOn w:val="DefaultParagraphFont"/>
    <w:uiPriority w:val="99"/>
    <w:semiHidden/>
    <w:unhideWhenUsed/>
    <w:rsid w:val="005E47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65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uralhealthinnovations.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ruralcenter.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uralhealthinnovations.com" TargetMode="External"/><Relationship Id="rId5" Type="http://schemas.openxmlformats.org/officeDocument/2006/relationships/numbering" Target="numbering.xml"/><Relationship Id="rId15" Type="http://schemas.openxmlformats.org/officeDocument/2006/relationships/hyperlink" Target="http://www.ruralcenter.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Center">
      <a:dk1>
        <a:srgbClr val="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deaf124-b6c3-4cdf-8853-9889215b15dc">
      <Value>83</Value>
    </TaxCatchAll>
    <de41ccc7d4784b11bfed8e20bf75ca01 xmlns="8deaf124-b6c3-4cdf-8853-9889215b15dc">
      <Terms xmlns="http://schemas.microsoft.com/office/infopath/2007/PartnerControls"/>
    </de41ccc7d4784b11bfed8e20bf75ca01>
    <i7c492e22f6d4edeb2075ae5873ec95b xmlns="8deaf124-b6c3-4cdf-8853-9889215b15dc">
      <Terms xmlns="http://schemas.microsoft.com/office/infopath/2007/PartnerControls">
        <TermInfo xmlns="http://schemas.microsoft.com/office/infopath/2007/PartnerControls">
          <TermName>Networks</TermName>
          <TermId>7262ccb8-caa5-4c81-8d31-10460f35ad1f</TermId>
        </TermInfo>
      </Terms>
    </i7c492e22f6d4edeb2075ae5873ec95b>
    <Notes0 xmlns="625297a4-1c54-4609-931b-faae516e5f88">TEMPLATE of charts and outlines</Notes0>
    <o10fb58b6f1b4237af11b5fc8dde9845 xmlns="8deaf124-b6c3-4cdf-8853-9889215b15dc">
      <Terms xmlns="http://schemas.microsoft.com/office/infopath/2007/PartnerControls"/>
    </o10fb58b6f1b4237af11b5fc8dde9845>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D9C0B2173685438A02544112071FEB" ma:contentTypeVersion="1" ma:contentTypeDescription="Create a new document." ma:contentTypeScope="" ma:versionID="2bb3c7f935e1c3906a83f9e8bb0f785d">
  <xsd:schema xmlns:xsd="http://www.w3.org/2001/XMLSchema" xmlns:xs="http://www.w3.org/2001/XMLSchema" xmlns:p="http://schemas.microsoft.com/office/2006/metadata/properties" xmlns:ns2="8deaf124-b6c3-4cdf-8853-9889215b15dc" xmlns:ns3="625297a4-1c54-4609-931b-faae516e5f88" targetNamespace="http://schemas.microsoft.com/office/2006/metadata/properties" ma:root="true" ma:fieldsID="71a4344a22eb3f86f6c16717ee2456ae" ns2:_="" ns3:_="">
    <xsd:import namespace="8deaf124-b6c3-4cdf-8853-9889215b15dc"/>
    <xsd:import namespace="625297a4-1c54-4609-931b-faae516e5f88"/>
    <xsd:element name="properties">
      <xsd:complexType>
        <xsd:sequence>
          <xsd:element name="documentManagement">
            <xsd:complexType>
              <xsd:all>
                <xsd:element ref="ns2:o10fb58b6f1b4237af11b5fc8dde9845" minOccurs="0"/>
                <xsd:element ref="ns2:TaxCatchAll" minOccurs="0"/>
                <xsd:element ref="ns2:TaxCatchAllLabel" minOccurs="0"/>
                <xsd:element ref="ns2:de41ccc7d4784b11bfed8e20bf75ca01" minOccurs="0"/>
                <xsd:element ref="ns2:i7c492e22f6d4edeb2075ae5873ec95b" minOccurs="0"/>
                <xsd:element ref="ns3: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af124-b6c3-4cdf-8853-9889215b15dc" elementFormDefault="qualified">
    <xsd:import namespace="http://schemas.microsoft.com/office/2006/documentManagement/types"/>
    <xsd:import namespace="http://schemas.microsoft.com/office/infopath/2007/PartnerControls"/>
    <xsd:element name="o10fb58b6f1b4237af11b5fc8dde9845" ma:index="8" nillable="true" ma:taxonomy="true" ma:internalName="o10fb58b6f1b4237af11b5fc8dde9845" ma:taxonomyFieldName="Center_x0020_Keywords" ma:displayName="Center Keywords" ma:default="" ma:fieldId="{810fb58b-6f1b-4237-af11-b5fc8dde9845}" ma:taxonomyMulti="true" ma:sspId="c33b9d63-b2b8-4e14-927a-26baaa9e7d46" ma:termSetId="07784249-18e1-42a3-b8c4-80cc2e61d788"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539836eb-73d5-4e70-89f8-2b619bedc4ec}" ma:internalName="TaxCatchAll" ma:showField="CatchAllData" ma:web="8deaf124-b6c3-4cdf-8853-9889215b15d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539836eb-73d5-4e70-89f8-2b619bedc4ec}" ma:internalName="TaxCatchAllLabel" ma:readOnly="true" ma:showField="CatchAllDataLabel" ma:web="8deaf124-b6c3-4cdf-8853-9889215b15dc">
      <xsd:complexType>
        <xsd:complexContent>
          <xsd:extension base="dms:MultiChoiceLookup">
            <xsd:sequence>
              <xsd:element name="Value" type="dms:Lookup" maxOccurs="unbounded" minOccurs="0" nillable="true"/>
            </xsd:sequence>
          </xsd:extension>
        </xsd:complexContent>
      </xsd:complexType>
    </xsd:element>
    <xsd:element name="de41ccc7d4784b11bfed8e20bf75ca01" ma:index="12" nillable="true" ma:taxonomy="true" ma:internalName="de41ccc7d4784b11bfed8e20bf75ca01" ma:taxonomyFieldName="Focus_x0020_Areas" ma:displayName="Focus Areas" ma:default="" ma:fieldId="{de41ccc7-d478-4b11-bfed-8e20bf75ca01}" ma:taxonomyMulti="true" ma:sspId="c33b9d63-b2b8-4e14-927a-26baaa9e7d46" ma:termSetId="dd637fa2-13de-409b-afce-e50c3bf2b193" ma:anchorId="00000000-0000-0000-0000-000000000000" ma:open="false" ma:isKeyword="false">
      <xsd:complexType>
        <xsd:sequence>
          <xsd:element ref="pc:Terms" minOccurs="0" maxOccurs="1"/>
        </xsd:sequence>
      </xsd:complexType>
    </xsd:element>
    <xsd:element name="i7c492e22f6d4edeb2075ae5873ec95b" ma:index="14" ma:taxonomy="true" ma:internalName="i7c492e22f6d4edeb2075ae5873ec95b" ma:taxonomyFieldName="Programs" ma:displayName="Programs" ma:default="" ma:fieldId="{27c492e2-2f6d-4ede-b207-5ae5873ec95b}" ma:taxonomyMulti="true" ma:sspId="c33b9d63-b2b8-4e14-927a-26baaa9e7d46" ma:termSetId="f23c33e0-98b5-48db-932d-8d954eda2d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25297a4-1c54-4609-931b-faae516e5f88" elementFormDefault="qualified">
    <xsd:import namespace="http://schemas.microsoft.com/office/2006/documentManagement/types"/>
    <xsd:import namespace="http://schemas.microsoft.com/office/infopath/2007/PartnerControls"/>
    <xsd:element name="Notes0" ma:index="16"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24B81-2EDF-47AC-8425-E9679EADFED6}"/>
</file>

<file path=customXml/itemProps2.xml><?xml version="1.0" encoding="utf-8"?>
<ds:datastoreItem xmlns:ds="http://schemas.openxmlformats.org/officeDocument/2006/customXml" ds:itemID="{4680C409-6BC4-4F5D-9766-AD54466CF644}"/>
</file>

<file path=customXml/itemProps3.xml><?xml version="1.0" encoding="utf-8"?>
<ds:datastoreItem xmlns:ds="http://schemas.openxmlformats.org/officeDocument/2006/customXml" ds:itemID="{06DB9FFB-D287-4AE9-9097-D9F1896B0476}"/>
</file>

<file path=customXml/itemProps4.xml><?xml version="1.0" encoding="utf-8"?>
<ds:datastoreItem xmlns:ds="http://schemas.openxmlformats.org/officeDocument/2006/customXml" ds:itemID="{96685174-A8AA-4DE2-8521-17AE80CCD8C7}"/>
</file>

<file path=docProps/app.xml><?xml version="1.0" encoding="utf-8"?>
<Properties xmlns="http://schemas.openxmlformats.org/officeDocument/2006/extended-properties" xmlns:vt="http://schemas.openxmlformats.org/officeDocument/2006/docPropsVTypes">
  <Template>Normal</Template>
  <TotalTime>351</TotalTime>
  <Pages>12</Pages>
  <Words>2419</Words>
  <Characters>13792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Kap Wilkes</dc:creator>
  <cp:lastModifiedBy>Kap Wilkes</cp:lastModifiedBy>
  <cp:revision>15</cp:revision>
  <cp:lastPrinted>2015-01-08T14:45:00Z</cp:lastPrinted>
  <dcterms:created xsi:type="dcterms:W3CDTF">2015-01-05T20:14:00Z</dcterms:created>
  <dcterms:modified xsi:type="dcterms:W3CDTF">2015-01-08T14:59:00Z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0x01010034D9C0B2173685438A02544112071FEB</vt:lpwstr>
  </property>
  <property fmtid="{D5CDD505-2E9C-101B-9397-08002B2CF9AE}" pid="3" name="Focus_x0020_Areas">
    <vt:lpwstr/>
  </property>
  <property fmtid="{D5CDD505-2E9C-101B-9397-08002B2CF9AE}" pid="4" name="Center_x0020_Keywords">
    <vt:lpwstr/>
  </property>
  <property fmtid="{D5CDD505-2E9C-101B-9397-08002B2CF9AE}" pid="5" name="Programs">
    <vt:lpwstr>83;#Networks|7262ccb8-caa5-4c81-8d31-10460f35ad1f</vt:lpwstr>
  </property>
  <property fmtid="{D5CDD505-2E9C-101B-9397-08002B2CF9AE}" pid="6" name="Center Keywords">
    <vt:lpwstr/>
  </property>
  <property fmtid="{D5CDD505-2E9C-101B-9397-08002B2CF9AE}" pid="7" name="Focus Areas">
    <vt:lpwstr/>
  </property>
</Properties>
</file>