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MBQIP Data Reporting Reminders</w:t>
      </w:r>
    </w:p>
    <w:p w14:paraId="6833939F" w14:textId="77777777" w:rsidR="00445D7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7DEA3E6B" w14:textId="77777777" w:rsidR="00445D77" w:rsidRDefault="00445D77" w:rsidP="00EE0D47">
      <w:pPr>
        <w:rPr>
          <w:b/>
          <w:bCs/>
          <w:sz w:val="22"/>
          <w:szCs w:val="22"/>
        </w:rPr>
      </w:pPr>
    </w:p>
    <w:p w14:paraId="0A0DBBE4" w14:textId="77777777" w:rsidR="00445D77" w:rsidRPr="00445D77" w:rsidRDefault="00445D77" w:rsidP="00445D77">
      <w:pPr>
        <w:rPr>
          <w:b/>
          <w:bCs/>
          <w:sz w:val="22"/>
          <w:szCs w:val="22"/>
        </w:rPr>
      </w:pPr>
      <w:r w:rsidRPr="00445D77">
        <w:rPr>
          <w:b/>
          <w:bCs/>
          <w:sz w:val="22"/>
          <w:szCs w:val="22"/>
        </w:rPr>
        <w:t>Important Notice</w:t>
      </w:r>
    </w:p>
    <w:p w14:paraId="002C42D6" w14:textId="72075C2C" w:rsidR="008F03E9" w:rsidRDefault="00D0457E" w:rsidP="00EE0D4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Dates for </w:t>
      </w:r>
      <w:r w:rsidR="00AF1F82">
        <w:rPr>
          <w:bCs/>
          <w:sz w:val="22"/>
          <w:szCs w:val="22"/>
        </w:rPr>
        <w:t>measure submission and manual/CART versions</w:t>
      </w:r>
      <w:r>
        <w:rPr>
          <w:bCs/>
          <w:sz w:val="22"/>
          <w:szCs w:val="22"/>
        </w:rPr>
        <w:t xml:space="preserve"> are based on currently available information and may be subject to change.</w:t>
      </w:r>
    </w:p>
    <w:p w14:paraId="3356254C" w14:textId="0AE1B62B" w:rsidR="008601AB" w:rsidRPr="008601AB" w:rsidRDefault="008601AB" w:rsidP="008601AB">
      <w:pPr>
        <w:ind w:left="420"/>
      </w:pPr>
    </w:p>
    <w:p w14:paraId="21164691" w14:textId="19330508" w:rsidR="001D6DE6" w:rsidRDefault="005A35A9" w:rsidP="001D6DE6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May 17, 2021</w:t>
      </w:r>
    </w:p>
    <w:p w14:paraId="5554D042" w14:textId="70AA835B" w:rsidR="005A35A9" w:rsidRPr="005A35A9" w:rsidRDefault="005A35A9" w:rsidP="001D6DE6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5A35A9">
        <w:rPr>
          <w:rStyle w:val="normaltextrun"/>
          <w:rFonts w:eastAsiaTheme="majorEastAsia"/>
          <w:sz w:val="22"/>
          <w:szCs w:val="22"/>
        </w:rPr>
        <w:t>Healthcare Personnel Influenza Vaccination – HCP/IMM-3</w:t>
      </w:r>
    </w:p>
    <w:p w14:paraId="399AAFC3" w14:textId="7B441DCB" w:rsidR="001D6DE6" w:rsidRPr="004E555C" w:rsidRDefault="005A35A9" w:rsidP="001D6DE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For data October 1, 2020 – March 31, 2021</w:t>
      </w:r>
    </w:p>
    <w:p w14:paraId="14AC8A30" w14:textId="77777777" w:rsidR="005A35A9" w:rsidRDefault="005A35A9" w:rsidP="005A35A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Submitted through the National Healthcare Safety Network (</w:t>
      </w:r>
      <w:hyperlink r:id="rId11" w:tgtFrame="_blank" w:history="1">
        <w:r>
          <w:rPr>
            <w:rStyle w:val="normaltextrun"/>
            <w:rFonts w:eastAsiaTheme="majorEastAsia"/>
            <w:color w:val="0000FF"/>
            <w:sz w:val="22"/>
            <w:szCs w:val="22"/>
            <w:u w:val="single"/>
          </w:rPr>
          <w:t>NHSN</w:t>
        </w:r>
      </w:hyperlink>
      <w:r>
        <w:rPr>
          <w:rStyle w:val="normaltextrun"/>
          <w:rFonts w:eastAsiaTheme="majorEastAsia"/>
          <w:sz w:val="22"/>
          <w:szCs w:val="22"/>
        </w:rPr>
        <w:t>)</w:t>
      </w:r>
      <w:r>
        <w:rPr>
          <w:rStyle w:val="normaltextrun"/>
          <w:rFonts w:eastAsiaTheme="majorEastAsia"/>
          <w:color w:val="000000"/>
          <w:sz w:val="22"/>
          <w:szCs w:val="22"/>
        </w:rPr>
        <w:t> 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7B8E6686" w14:textId="77777777" w:rsidR="001D6DE6" w:rsidRDefault="001D6DE6" w:rsidP="008601AB">
      <w:pPr>
        <w:rPr>
          <w:b/>
          <w:color w:val="auto"/>
          <w:sz w:val="22"/>
          <w:szCs w:val="22"/>
        </w:rPr>
      </w:pPr>
    </w:p>
    <w:p w14:paraId="7BEF7550" w14:textId="77777777" w:rsidR="00CD7CC2" w:rsidRPr="0087254F" w:rsidRDefault="00CD7CC2" w:rsidP="0087254F">
      <w:pPr>
        <w:pStyle w:val="ListParagraph"/>
        <w:rPr>
          <w:rStyle w:val="Hyperlink"/>
          <w:color w:val="000000" w:themeColor="text1"/>
          <w:sz w:val="22"/>
          <w:szCs w:val="22"/>
          <w:u w:val="none"/>
        </w:rPr>
      </w:pPr>
    </w:p>
    <w:p w14:paraId="70E136D0" w14:textId="29C73ABF" w:rsidR="00B03E14" w:rsidRDefault="00A91548" w:rsidP="00B0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</w:t>
      </w:r>
      <w:r w:rsidR="00D0457E">
        <w:rPr>
          <w:b/>
          <w:sz w:val="22"/>
          <w:szCs w:val="22"/>
        </w:rPr>
        <w:t>y</w:t>
      </w:r>
      <w:r w:rsidR="00B03E14">
        <w:rPr>
          <w:b/>
          <w:sz w:val="22"/>
          <w:szCs w:val="22"/>
        </w:rPr>
        <w:t xml:space="preserve"> </w:t>
      </w:r>
      <w:r w:rsidR="005A35A9">
        <w:rPr>
          <w:b/>
          <w:sz w:val="22"/>
          <w:szCs w:val="22"/>
        </w:rPr>
        <w:t>17</w:t>
      </w:r>
      <w:r w:rsidR="00B03E14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1</w:t>
      </w:r>
    </w:p>
    <w:p w14:paraId="6906465E" w14:textId="77777777" w:rsidR="005A35A9" w:rsidRDefault="005A35A9" w:rsidP="005A35A9">
      <w:pPr>
        <w:rPr>
          <w:rStyle w:val="normaltextrun"/>
          <w:rFonts w:eastAsiaTheme="majorEastAsia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CMS Outpatient Web-based Measure:</w:t>
      </w:r>
    </w:p>
    <w:p w14:paraId="46EEA639" w14:textId="77777777" w:rsidR="006C1C9A" w:rsidRDefault="006C1C9A" w:rsidP="006C1C9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Measure OP-22: Patient Left Without Being Seen – full calendar year 2020</w:t>
      </w:r>
      <w:r>
        <w:rPr>
          <w:rStyle w:val="normaltextrun"/>
          <w:rFonts w:eastAsiaTheme="majorEastAsia"/>
          <w:color w:val="000000"/>
          <w:sz w:val="22"/>
          <w:szCs w:val="22"/>
        </w:rPr>
        <w:t> 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4FA35ABB" w14:textId="77777777" w:rsidR="006C1C9A" w:rsidRDefault="006C1C9A" w:rsidP="006C1C9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CMS Hospital Outpatient Reporting Specifications Manual version </w:t>
      </w:r>
      <w:hyperlink r:id="rId12" w:anchor="tab2" w:history="1">
        <w:r w:rsidRPr="00856ED3">
          <w:rPr>
            <w:color w:val="0000FF"/>
            <w:sz w:val="22"/>
            <w:szCs w:val="22"/>
            <w:u w:val="single"/>
          </w:rPr>
          <w:t>13.0b</w:t>
        </w:r>
      </w:hyperlink>
    </w:p>
    <w:p w14:paraId="70BD0C2E" w14:textId="09AE3219" w:rsidR="00B03E14" w:rsidRPr="00462098" w:rsidRDefault="00B03E14" w:rsidP="00B03E1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 xml:space="preserve">Entered via the </w:t>
      </w:r>
      <w:r w:rsidR="00BB7104">
        <w:rPr>
          <w:sz w:val="22"/>
          <w:szCs w:val="22"/>
        </w:rPr>
        <w:t>Hospital Quality Reporting</w:t>
      </w:r>
      <w:r w:rsidR="00D0457E">
        <w:rPr>
          <w:sz w:val="22"/>
          <w:szCs w:val="22"/>
        </w:rPr>
        <w:t xml:space="preserve"> (HQR)</w:t>
      </w:r>
      <w:r w:rsidR="00EB7A43">
        <w:rPr>
          <w:sz w:val="22"/>
          <w:szCs w:val="22"/>
        </w:rPr>
        <w:t xml:space="preserve"> HARP account</w:t>
      </w:r>
    </w:p>
    <w:p w14:paraId="5D9F3336" w14:textId="77777777" w:rsidR="003D46F6" w:rsidRDefault="003D46F6" w:rsidP="00B03E14">
      <w:pPr>
        <w:rPr>
          <w:b/>
          <w:sz w:val="22"/>
          <w:szCs w:val="22"/>
        </w:rPr>
      </w:pPr>
    </w:p>
    <w:p w14:paraId="2698C17F" w14:textId="77777777" w:rsidR="003D46F6" w:rsidRDefault="003D46F6" w:rsidP="00B03E14">
      <w:pPr>
        <w:rPr>
          <w:b/>
          <w:sz w:val="22"/>
          <w:szCs w:val="22"/>
        </w:rPr>
      </w:pPr>
    </w:p>
    <w:p w14:paraId="6040B9DF" w14:textId="0DEB8D58" w:rsidR="00954CEF" w:rsidRDefault="00954CEF" w:rsidP="00954CE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May 1</w:t>
      </w:r>
      <w:r w:rsidR="00264298">
        <w:rPr>
          <w:rStyle w:val="normaltextrun"/>
          <w:rFonts w:eastAsiaTheme="majorEastAsia"/>
          <w:b/>
          <w:bCs/>
          <w:sz w:val="22"/>
          <w:szCs w:val="22"/>
        </w:rPr>
        <w:t>7</w:t>
      </w:r>
      <w:r>
        <w:rPr>
          <w:rStyle w:val="normaltextrun"/>
          <w:rFonts w:eastAsiaTheme="majorEastAsia"/>
          <w:b/>
          <w:bCs/>
          <w:sz w:val="22"/>
          <w:szCs w:val="22"/>
        </w:rPr>
        <w:t>, 202</w:t>
      </w:r>
      <w:r w:rsidR="006153BF">
        <w:rPr>
          <w:rStyle w:val="normaltextrun"/>
          <w:rFonts w:eastAsiaTheme="majorEastAsia"/>
          <w:b/>
          <w:bCs/>
          <w:sz w:val="22"/>
          <w:szCs w:val="22"/>
        </w:rPr>
        <w:t>1</w:t>
      </w:r>
      <w:r>
        <w:rPr>
          <w:rStyle w:val="eop"/>
          <w:rFonts w:eastAsiaTheme="majorEastAsia"/>
          <w:sz w:val="22"/>
          <w:szCs w:val="22"/>
        </w:rPr>
        <w:t> </w:t>
      </w:r>
    </w:p>
    <w:p w14:paraId="2E277714" w14:textId="600E056B" w:rsidR="00954CEF" w:rsidRDefault="00954CEF" w:rsidP="00954CEF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CMS Inpatient Measures</w:t>
      </w:r>
      <w:r w:rsidR="00B62656">
        <w:rPr>
          <w:rStyle w:val="normaltextrun"/>
          <w:rFonts w:eastAsiaTheme="majorEastAsia"/>
          <w:color w:val="000000"/>
          <w:sz w:val="22"/>
          <w:szCs w:val="22"/>
        </w:rPr>
        <w:t>**</w:t>
      </w:r>
      <w:r>
        <w:rPr>
          <w:rStyle w:val="normaltextrun"/>
          <w:rFonts w:eastAsiaTheme="majorEastAsia"/>
          <w:color w:val="000000"/>
          <w:sz w:val="22"/>
          <w:szCs w:val="22"/>
        </w:rPr>
        <w:t>: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3B1016A7" w14:textId="46620D8D" w:rsidR="00954CEF" w:rsidRDefault="00954CEF" w:rsidP="00954CEF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Patients seen Q</w:t>
      </w:r>
      <w:r w:rsidR="00736549">
        <w:rPr>
          <w:rStyle w:val="normaltextrun"/>
          <w:rFonts w:eastAsiaTheme="majorEastAsia"/>
          <w:color w:val="000000"/>
          <w:sz w:val="22"/>
          <w:szCs w:val="22"/>
        </w:rPr>
        <w:t>4</w:t>
      </w:r>
      <w:r>
        <w:rPr>
          <w:rStyle w:val="normaltextrun"/>
          <w:rFonts w:eastAsiaTheme="majorEastAsia"/>
          <w:color w:val="000000"/>
          <w:sz w:val="22"/>
          <w:szCs w:val="22"/>
        </w:rPr>
        <w:t xml:space="preserve"> 20</w:t>
      </w:r>
      <w:r w:rsidR="00736549">
        <w:rPr>
          <w:rStyle w:val="normaltextrun"/>
          <w:rFonts w:eastAsiaTheme="majorEastAsia"/>
          <w:color w:val="000000"/>
          <w:sz w:val="22"/>
          <w:szCs w:val="22"/>
        </w:rPr>
        <w:t>20</w:t>
      </w:r>
      <w:r>
        <w:rPr>
          <w:rStyle w:val="normaltextrun"/>
          <w:rFonts w:eastAsiaTheme="majorEastAsia"/>
          <w:color w:val="000000"/>
          <w:sz w:val="22"/>
          <w:szCs w:val="22"/>
        </w:rPr>
        <w:t xml:space="preserve"> (October, November, December)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7341DD15" w14:textId="670AD8B2" w:rsidR="00954CEF" w:rsidRPr="00736549" w:rsidRDefault="00954CEF" w:rsidP="00954CEF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CMS Hospital Inpatient Reporting Specifications Manual version 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  <w:hyperlink r:id="rId13" w:anchor="tab3" w:history="1">
        <w:r w:rsidR="00736549">
          <w:rPr>
            <w:rStyle w:val="Hyperlink"/>
            <w:rFonts w:eastAsiaTheme="majorEastAsia"/>
            <w:sz w:val="22"/>
            <w:szCs w:val="22"/>
          </w:rPr>
          <w:t>5.8</w:t>
        </w:r>
      </w:hyperlink>
    </w:p>
    <w:p w14:paraId="3EEA81E3" w14:textId="77777777" w:rsidR="004D4906" w:rsidRDefault="004D4906" w:rsidP="004D49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Submitted to HQR via CART or by vendor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4585A99F" w14:textId="77777777" w:rsidR="004D4906" w:rsidRPr="004D4906" w:rsidRDefault="004D4906" w:rsidP="004D490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rFonts w:eastAsiaTheme="majorEastAsia"/>
          <w:color w:val="000000"/>
          <w:sz w:val="22"/>
          <w:szCs w:val="22"/>
        </w:rPr>
        <w:t>CART version - </w:t>
      </w:r>
      <w:r>
        <w:rPr>
          <w:rStyle w:val="eop"/>
          <w:rFonts w:eastAsiaTheme="majorEastAsia"/>
          <w:color w:val="000000"/>
          <w:sz w:val="22"/>
          <w:szCs w:val="22"/>
        </w:rPr>
        <w:t> </w:t>
      </w:r>
      <w:hyperlink r:id="rId14" w:anchor="tab1" w:history="1">
        <w:r>
          <w:rPr>
            <w:rStyle w:val="Hyperlink"/>
            <w:rFonts w:eastAsiaTheme="majorEastAsia"/>
            <w:sz w:val="22"/>
            <w:szCs w:val="22"/>
          </w:rPr>
          <w:t>4.26.1</w:t>
        </w:r>
      </w:hyperlink>
    </w:p>
    <w:p w14:paraId="4ACB1028" w14:textId="77777777" w:rsidR="00954CEF" w:rsidRDefault="00954CEF" w:rsidP="00954CEF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6B37B2B5" w14:textId="77777777" w:rsidR="00954CEF" w:rsidRDefault="00954CEF" w:rsidP="00954CEF">
      <w:pPr>
        <w:pStyle w:val="paragraph"/>
        <w:spacing w:before="0" w:beforeAutospacing="0" w:after="0" w:afterAutospacing="0"/>
        <w:ind w:left="780"/>
        <w:textAlignment w:val="baseline"/>
        <w:rPr>
          <w:color w:val="000000"/>
          <w:sz w:val="22"/>
          <w:szCs w:val="22"/>
        </w:rPr>
      </w:pPr>
      <w:r>
        <w:rPr>
          <w:rStyle w:val="eop"/>
          <w:rFonts w:eastAsiaTheme="majorEastAsia"/>
          <w:color w:val="000000"/>
          <w:sz w:val="22"/>
          <w:szCs w:val="22"/>
        </w:rPr>
        <w:t> </w:t>
      </w:r>
    </w:p>
    <w:p w14:paraId="405B5838" w14:textId="355401EB" w:rsidR="005A35A9" w:rsidRDefault="006C1C9A" w:rsidP="005A35A9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 xml:space="preserve">July </w:t>
      </w:r>
      <w:r w:rsidR="005A35A9">
        <w:rPr>
          <w:rStyle w:val="normaltextrun"/>
          <w:rFonts w:eastAsiaTheme="majorEastAsia"/>
          <w:b/>
          <w:bCs/>
          <w:sz w:val="22"/>
          <w:szCs w:val="22"/>
        </w:rPr>
        <w:t>3</w:t>
      </w:r>
      <w:r>
        <w:rPr>
          <w:rStyle w:val="normaltextrun"/>
          <w:rFonts w:eastAsiaTheme="majorEastAsia"/>
          <w:b/>
          <w:bCs/>
          <w:sz w:val="22"/>
          <w:szCs w:val="22"/>
        </w:rPr>
        <w:t>1</w:t>
      </w:r>
      <w:r w:rsidR="005A35A9">
        <w:rPr>
          <w:rStyle w:val="normaltextrun"/>
          <w:rFonts w:eastAsiaTheme="majorEastAsia"/>
          <w:b/>
          <w:bCs/>
          <w:sz w:val="22"/>
          <w:szCs w:val="22"/>
        </w:rPr>
        <w:t>, 2021</w:t>
      </w:r>
    </w:p>
    <w:p w14:paraId="0B542A93" w14:textId="77777777" w:rsidR="005A35A9" w:rsidRDefault="005A35A9" w:rsidP="005A35A9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Emergency Department Transfer Communication (EDTC)</w:t>
      </w:r>
    </w:p>
    <w:p w14:paraId="36F1EECB" w14:textId="0D7486AB" w:rsidR="005A35A9" w:rsidRPr="004E555C" w:rsidRDefault="005A35A9" w:rsidP="005A35A9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Patients seen </w:t>
      </w:r>
      <w:r>
        <w:rPr>
          <w:bCs/>
          <w:sz w:val="22"/>
          <w:szCs w:val="22"/>
        </w:rPr>
        <w:t>Q</w:t>
      </w:r>
      <w:r w:rsidR="006C1C9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2021 (</w:t>
      </w:r>
      <w:r w:rsidR="006C1C9A">
        <w:rPr>
          <w:bCs/>
          <w:sz w:val="22"/>
          <w:szCs w:val="22"/>
        </w:rPr>
        <w:t>April, May, June</w:t>
      </w:r>
      <w:r>
        <w:rPr>
          <w:bCs/>
          <w:sz w:val="22"/>
          <w:szCs w:val="22"/>
        </w:rPr>
        <w:t>)</w:t>
      </w:r>
    </w:p>
    <w:p w14:paraId="7A62ADB8" w14:textId="77777777" w:rsidR="005A35A9" w:rsidRPr="008072ED" w:rsidRDefault="005A35A9" w:rsidP="005A35A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31FF4443" w14:textId="77777777" w:rsidR="00B03E14" w:rsidRDefault="00B03E14" w:rsidP="004D369C">
      <w:pPr>
        <w:rPr>
          <w:sz w:val="22"/>
          <w:szCs w:val="22"/>
        </w:rPr>
      </w:pPr>
    </w:p>
    <w:p w14:paraId="4B1C2B8A" w14:textId="63098C0A" w:rsidR="00B03E14" w:rsidRDefault="00B03E14" w:rsidP="004D369C">
      <w:pPr>
        <w:rPr>
          <w:sz w:val="22"/>
          <w:szCs w:val="22"/>
        </w:rPr>
      </w:pPr>
    </w:p>
    <w:p w14:paraId="4E312A3B" w14:textId="03FBCAD1" w:rsidR="00A277FE" w:rsidRDefault="00A277FE" w:rsidP="00A277FE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</w:t>
      </w:r>
      <w:r>
        <w:rPr>
          <w:b/>
          <w:sz w:val="22"/>
          <w:szCs w:val="22"/>
        </w:rPr>
        <w:t>, 2021</w:t>
      </w:r>
    </w:p>
    <w:p w14:paraId="4F2DFD16" w14:textId="77777777" w:rsidR="00A277FE" w:rsidRDefault="00A277FE" w:rsidP="00A277FE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32532529" w14:textId="02DA8319" w:rsidR="00A277FE" w:rsidRDefault="00A277FE" w:rsidP="00A277F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January, February, March</w:t>
      </w:r>
      <w:r>
        <w:rPr>
          <w:sz w:val="22"/>
          <w:szCs w:val="22"/>
        </w:rPr>
        <w:t>)</w:t>
      </w:r>
    </w:p>
    <w:p w14:paraId="3AC56C83" w14:textId="77777777" w:rsidR="00A277FE" w:rsidRDefault="00A277FE" w:rsidP="00A277F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Inpatient** and outpatient </w:t>
      </w:r>
    </w:p>
    <w:p w14:paraId="7BB4E6C3" w14:textId="23539705" w:rsidR="00A277FE" w:rsidRPr="00A277FE" w:rsidRDefault="00A277FE" w:rsidP="00A277F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277FE">
        <w:rPr>
          <w:sz w:val="22"/>
          <w:szCs w:val="22"/>
        </w:rPr>
        <w:t xml:space="preserve">Entered via the </w:t>
      </w:r>
      <w:r w:rsidR="000F27A0">
        <w:rPr>
          <w:sz w:val="22"/>
          <w:szCs w:val="22"/>
        </w:rPr>
        <w:t>HQR</w:t>
      </w:r>
      <w:r w:rsidRPr="00A277FE">
        <w:rPr>
          <w:sz w:val="22"/>
          <w:szCs w:val="22"/>
        </w:rPr>
        <w:t xml:space="preserve"> HARP account</w:t>
      </w:r>
    </w:p>
    <w:p w14:paraId="07956260" w14:textId="08EBC423" w:rsidR="00A277FE" w:rsidRDefault="00A277FE" w:rsidP="004D369C">
      <w:pPr>
        <w:rPr>
          <w:sz w:val="22"/>
          <w:szCs w:val="22"/>
        </w:rPr>
      </w:pPr>
    </w:p>
    <w:p w14:paraId="57D01C39" w14:textId="65D7A8AC" w:rsidR="00A277FE" w:rsidRDefault="00A277FE" w:rsidP="004D369C">
      <w:pPr>
        <w:rPr>
          <w:sz w:val="22"/>
          <w:szCs w:val="22"/>
        </w:rPr>
      </w:pPr>
    </w:p>
    <w:p w14:paraId="069E6875" w14:textId="68E83BAE" w:rsidR="00875E85" w:rsidRDefault="00875E85" w:rsidP="00875E85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2</w:t>
      </w:r>
      <w:r>
        <w:rPr>
          <w:b/>
          <w:sz w:val="22"/>
          <w:szCs w:val="22"/>
        </w:rPr>
        <w:t>, 2021</w:t>
      </w:r>
    </w:p>
    <w:p w14:paraId="061A03D5" w14:textId="77777777" w:rsidR="00875E85" w:rsidRDefault="00875E85" w:rsidP="00875E85">
      <w:pPr>
        <w:rPr>
          <w:sz w:val="22"/>
          <w:szCs w:val="22"/>
        </w:rPr>
      </w:pPr>
      <w:r>
        <w:rPr>
          <w:sz w:val="22"/>
          <w:szCs w:val="22"/>
        </w:rPr>
        <w:t xml:space="preserve"> CMS Outpatient Measures:</w:t>
      </w:r>
    </w:p>
    <w:p w14:paraId="2F11C61E" w14:textId="343E4670" w:rsidR="00875E85" w:rsidRDefault="00875E85" w:rsidP="00875E8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January, February, March</w:t>
      </w:r>
      <w:r>
        <w:rPr>
          <w:sz w:val="22"/>
          <w:szCs w:val="22"/>
        </w:rPr>
        <w:t>)</w:t>
      </w:r>
    </w:p>
    <w:p w14:paraId="57EA282A" w14:textId="213E3A3D" w:rsidR="00875E85" w:rsidRDefault="00875E85" w:rsidP="00875E8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5" w:anchor="tab1" w:history="1">
        <w:r w:rsidR="00405B82">
          <w:rPr>
            <w:color w:val="0000FF"/>
            <w:sz w:val="22"/>
            <w:szCs w:val="22"/>
            <w:u w:val="single"/>
          </w:rPr>
          <w:t>1</w:t>
        </w:r>
        <w:r w:rsidR="00405B82">
          <w:rPr>
            <w:color w:val="0000FF"/>
            <w:sz w:val="22"/>
            <w:szCs w:val="22"/>
            <w:u w:val="single"/>
          </w:rPr>
          <w:t>4</w:t>
        </w:r>
        <w:r w:rsidR="00405B82">
          <w:rPr>
            <w:color w:val="0000FF"/>
            <w:sz w:val="22"/>
            <w:szCs w:val="22"/>
            <w:u w:val="single"/>
          </w:rPr>
          <w:t>.0a</w:t>
        </w:r>
      </w:hyperlink>
    </w:p>
    <w:p w14:paraId="4D13C719" w14:textId="77777777" w:rsidR="00875E85" w:rsidRDefault="00875E85" w:rsidP="00875E8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HQR via CART or by vendor</w:t>
      </w:r>
    </w:p>
    <w:p w14:paraId="0AC9DCE2" w14:textId="77777777" w:rsidR="00875E85" w:rsidRPr="008601AB" w:rsidRDefault="00875E85" w:rsidP="00875E85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 w:rsidRPr="008601AB">
        <w:rPr>
          <w:sz w:val="22"/>
          <w:szCs w:val="22"/>
        </w:rPr>
        <w:t xml:space="preserve">CART version </w:t>
      </w:r>
      <w:r>
        <w:t xml:space="preserve">– </w:t>
      </w:r>
      <w:hyperlink r:id="rId16" w:history="1">
        <w:r w:rsidRPr="00856ED3">
          <w:rPr>
            <w:rStyle w:val="Hyperlink"/>
            <w:sz w:val="22"/>
            <w:szCs w:val="22"/>
          </w:rPr>
          <w:t>1.1</w:t>
        </w:r>
        <w:r>
          <w:rPr>
            <w:rStyle w:val="Hyperlink"/>
            <w:sz w:val="22"/>
            <w:szCs w:val="22"/>
          </w:rPr>
          <w:t>9</w:t>
        </w:r>
        <w:r w:rsidRPr="00856ED3"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</w:rPr>
          <w:t>1</w:t>
        </w:r>
      </w:hyperlink>
    </w:p>
    <w:p w14:paraId="1D6EB2E4" w14:textId="3AD19797" w:rsidR="00A277FE" w:rsidRDefault="00A277FE" w:rsidP="004D369C">
      <w:pPr>
        <w:rPr>
          <w:sz w:val="22"/>
          <w:szCs w:val="22"/>
        </w:rPr>
      </w:pPr>
    </w:p>
    <w:p w14:paraId="15B14FA1" w14:textId="4E4889D0" w:rsidR="00A277FE" w:rsidRDefault="00A277FE" w:rsidP="004D369C">
      <w:pPr>
        <w:rPr>
          <w:sz w:val="22"/>
          <w:szCs w:val="22"/>
        </w:rPr>
      </w:pPr>
    </w:p>
    <w:p w14:paraId="4FDBBE7D" w14:textId="3C2797A7" w:rsidR="00A277FE" w:rsidRDefault="00A277FE" w:rsidP="004D369C">
      <w:pPr>
        <w:rPr>
          <w:sz w:val="22"/>
          <w:szCs w:val="22"/>
        </w:rPr>
      </w:pPr>
    </w:p>
    <w:p w14:paraId="1D0AB991" w14:textId="624F928D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</w:t>
      </w:r>
      <w:r w:rsidR="004D5AEF">
        <w:rPr>
          <w:sz w:val="22"/>
          <w:szCs w:val="22"/>
        </w:rPr>
        <w:t>Hospital Quality Reporting thru a HARP account.</w:t>
      </w:r>
    </w:p>
    <w:p w14:paraId="6EED0DC9" w14:textId="4FE73AE3" w:rsidR="00023B09" w:rsidRDefault="00023B09" w:rsidP="004D369C">
      <w:pPr>
        <w:rPr>
          <w:sz w:val="22"/>
          <w:szCs w:val="22"/>
        </w:rPr>
      </w:pPr>
      <w:r>
        <w:rPr>
          <w:sz w:val="22"/>
          <w:szCs w:val="22"/>
        </w:rPr>
        <w:t>** Currently there are no inpatient core MBQIP measures required.</w:t>
      </w:r>
    </w:p>
    <w:p w14:paraId="47CA8DA8" w14:textId="40A94125" w:rsidR="002748E4" w:rsidRDefault="002748E4" w:rsidP="004D369C">
      <w:pPr>
        <w:rPr>
          <w:sz w:val="22"/>
          <w:szCs w:val="22"/>
        </w:rPr>
      </w:pPr>
    </w:p>
    <w:p w14:paraId="7D6835A4" w14:textId="77777777" w:rsidR="004D369C" w:rsidRDefault="004D369C" w:rsidP="004D369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E" w14:textId="4E5E897C" w:rsidR="00FC7B05" w:rsidRPr="00D86D83" w:rsidRDefault="00FC7B05" w:rsidP="004D369C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8072" w14:textId="77777777" w:rsidR="00026AEE" w:rsidRDefault="00026AEE" w:rsidP="008C2FAE">
      <w:r>
        <w:separator/>
      </w:r>
    </w:p>
  </w:endnote>
  <w:endnote w:type="continuationSeparator" w:id="0">
    <w:p w14:paraId="0F3DA004" w14:textId="77777777" w:rsidR="00026AEE" w:rsidRDefault="00026AEE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CD5B" w14:textId="77777777" w:rsidR="00026AEE" w:rsidRDefault="00026AEE" w:rsidP="008C2FAE">
      <w:r>
        <w:separator/>
      </w:r>
    </w:p>
  </w:footnote>
  <w:footnote w:type="continuationSeparator" w:id="0">
    <w:p w14:paraId="306994B8" w14:textId="77777777" w:rsidR="00026AEE" w:rsidRDefault="00026AEE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C53"/>
    <w:multiLevelType w:val="multilevel"/>
    <w:tmpl w:val="AA26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473"/>
    <w:multiLevelType w:val="multilevel"/>
    <w:tmpl w:val="AB4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B48FC"/>
    <w:multiLevelType w:val="multilevel"/>
    <w:tmpl w:val="58D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7D60CE"/>
    <w:multiLevelType w:val="hybridMultilevel"/>
    <w:tmpl w:val="0954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75507"/>
    <w:multiLevelType w:val="multilevel"/>
    <w:tmpl w:val="488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105B7D"/>
    <w:multiLevelType w:val="multilevel"/>
    <w:tmpl w:val="4940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753F05"/>
    <w:multiLevelType w:val="multilevel"/>
    <w:tmpl w:val="C69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0401D2"/>
    <w:multiLevelType w:val="hybridMultilevel"/>
    <w:tmpl w:val="F72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1E8A"/>
    <w:multiLevelType w:val="hybridMultilevel"/>
    <w:tmpl w:val="B9D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D5605"/>
    <w:multiLevelType w:val="multilevel"/>
    <w:tmpl w:val="A33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DE51A1"/>
    <w:multiLevelType w:val="multilevel"/>
    <w:tmpl w:val="CB4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EB5483"/>
    <w:multiLevelType w:val="hybridMultilevel"/>
    <w:tmpl w:val="1C32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7"/>
  </w:num>
  <w:num w:numId="5">
    <w:abstractNumId w:val="22"/>
  </w:num>
  <w:num w:numId="6">
    <w:abstractNumId w:val="17"/>
  </w:num>
  <w:num w:numId="7">
    <w:abstractNumId w:val="22"/>
  </w:num>
  <w:num w:numId="8">
    <w:abstractNumId w:val="17"/>
  </w:num>
  <w:num w:numId="9">
    <w:abstractNumId w:val="22"/>
  </w:num>
  <w:num w:numId="10">
    <w:abstractNumId w:val="17"/>
  </w:num>
  <w:num w:numId="11">
    <w:abstractNumId w:val="22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20"/>
  </w:num>
  <w:num w:numId="21">
    <w:abstractNumId w:val="8"/>
  </w:num>
  <w:num w:numId="22">
    <w:abstractNumId w:val="9"/>
  </w:num>
  <w:num w:numId="23">
    <w:abstractNumId w:val="3"/>
  </w:num>
  <w:num w:numId="24">
    <w:abstractNumId w:val="12"/>
  </w:num>
  <w:num w:numId="25">
    <w:abstractNumId w:val="7"/>
  </w:num>
  <w:num w:numId="26">
    <w:abstractNumId w:val="5"/>
  </w:num>
  <w:num w:numId="27">
    <w:abstractNumId w:val="6"/>
  </w:num>
  <w:num w:numId="28">
    <w:abstractNumId w:val="2"/>
  </w:num>
  <w:num w:numId="29">
    <w:abstractNumId w:val="13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7"/>
    <w:rsid w:val="00005B45"/>
    <w:rsid w:val="00015CA1"/>
    <w:rsid w:val="00023B09"/>
    <w:rsid w:val="00026AEE"/>
    <w:rsid w:val="00030404"/>
    <w:rsid w:val="00035FF7"/>
    <w:rsid w:val="000373E1"/>
    <w:rsid w:val="0005103E"/>
    <w:rsid w:val="0007291A"/>
    <w:rsid w:val="0007339D"/>
    <w:rsid w:val="0007412A"/>
    <w:rsid w:val="00074519"/>
    <w:rsid w:val="00083954"/>
    <w:rsid w:val="000A7B6C"/>
    <w:rsid w:val="000B0A68"/>
    <w:rsid w:val="000B6FDE"/>
    <w:rsid w:val="000D54FC"/>
    <w:rsid w:val="000E0395"/>
    <w:rsid w:val="000F02BF"/>
    <w:rsid w:val="000F27A0"/>
    <w:rsid w:val="000F3351"/>
    <w:rsid w:val="000F3FFB"/>
    <w:rsid w:val="00100C91"/>
    <w:rsid w:val="001026BE"/>
    <w:rsid w:val="001232C6"/>
    <w:rsid w:val="00123745"/>
    <w:rsid w:val="00141C14"/>
    <w:rsid w:val="00152DB7"/>
    <w:rsid w:val="00164426"/>
    <w:rsid w:val="001731D0"/>
    <w:rsid w:val="00177B66"/>
    <w:rsid w:val="00182B5E"/>
    <w:rsid w:val="0019278D"/>
    <w:rsid w:val="001A7F83"/>
    <w:rsid w:val="001B1E68"/>
    <w:rsid w:val="001B6C1A"/>
    <w:rsid w:val="001C6247"/>
    <w:rsid w:val="001D317D"/>
    <w:rsid w:val="001D6DE6"/>
    <w:rsid w:val="001E1706"/>
    <w:rsid w:val="001F1C6B"/>
    <w:rsid w:val="00223768"/>
    <w:rsid w:val="00241EEB"/>
    <w:rsid w:val="00244236"/>
    <w:rsid w:val="00244ABF"/>
    <w:rsid w:val="00250F58"/>
    <w:rsid w:val="002547DF"/>
    <w:rsid w:val="00264298"/>
    <w:rsid w:val="002748E4"/>
    <w:rsid w:val="00277C0B"/>
    <w:rsid w:val="00294BF9"/>
    <w:rsid w:val="00296AAD"/>
    <w:rsid w:val="00296BE8"/>
    <w:rsid w:val="002B1F09"/>
    <w:rsid w:val="002B24AC"/>
    <w:rsid w:val="002B508E"/>
    <w:rsid w:val="002C39B1"/>
    <w:rsid w:val="002E4882"/>
    <w:rsid w:val="002E696B"/>
    <w:rsid w:val="002F1B4C"/>
    <w:rsid w:val="002F6B93"/>
    <w:rsid w:val="00300136"/>
    <w:rsid w:val="00300BE4"/>
    <w:rsid w:val="00320198"/>
    <w:rsid w:val="00323CD2"/>
    <w:rsid w:val="00324A1F"/>
    <w:rsid w:val="00346B20"/>
    <w:rsid w:val="0035682A"/>
    <w:rsid w:val="0036124A"/>
    <w:rsid w:val="0036224E"/>
    <w:rsid w:val="00364967"/>
    <w:rsid w:val="00377BE8"/>
    <w:rsid w:val="00385568"/>
    <w:rsid w:val="0038582A"/>
    <w:rsid w:val="003922B7"/>
    <w:rsid w:val="003B3512"/>
    <w:rsid w:val="003B5172"/>
    <w:rsid w:val="003B67D0"/>
    <w:rsid w:val="003C0A61"/>
    <w:rsid w:val="003C1B78"/>
    <w:rsid w:val="003D1C2D"/>
    <w:rsid w:val="003D46F6"/>
    <w:rsid w:val="003E4DB7"/>
    <w:rsid w:val="00401D8C"/>
    <w:rsid w:val="00405B82"/>
    <w:rsid w:val="004145DD"/>
    <w:rsid w:val="004150BF"/>
    <w:rsid w:val="00416B72"/>
    <w:rsid w:val="00417881"/>
    <w:rsid w:val="0042203D"/>
    <w:rsid w:val="00445D77"/>
    <w:rsid w:val="00452BC5"/>
    <w:rsid w:val="0046124A"/>
    <w:rsid w:val="00462098"/>
    <w:rsid w:val="00470041"/>
    <w:rsid w:val="004714FB"/>
    <w:rsid w:val="00483D64"/>
    <w:rsid w:val="00490C0C"/>
    <w:rsid w:val="00493CEB"/>
    <w:rsid w:val="00494686"/>
    <w:rsid w:val="004C44F8"/>
    <w:rsid w:val="004D0FDB"/>
    <w:rsid w:val="004D13C8"/>
    <w:rsid w:val="004D369C"/>
    <w:rsid w:val="004D4906"/>
    <w:rsid w:val="004D5AEF"/>
    <w:rsid w:val="004E2B1E"/>
    <w:rsid w:val="004E555C"/>
    <w:rsid w:val="004F607E"/>
    <w:rsid w:val="00507889"/>
    <w:rsid w:val="0051487A"/>
    <w:rsid w:val="00514BC6"/>
    <w:rsid w:val="005254B6"/>
    <w:rsid w:val="005353DF"/>
    <w:rsid w:val="00537A05"/>
    <w:rsid w:val="00537B68"/>
    <w:rsid w:val="00542411"/>
    <w:rsid w:val="0058209C"/>
    <w:rsid w:val="00586C0B"/>
    <w:rsid w:val="005A2624"/>
    <w:rsid w:val="005A35A9"/>
    <w:rsid w:val="005B26F8"/>
    <w:rsid w:val="005C3D2A"/>
    <w:rsid w:val="005E728D"/>
    <w:rsid w:val="005F2883"/>
    <w:rsid w:val="0060648A"/>
    <w:rsid w:val="0061023D"/>
    <w:rsid w:val="00615071"/>
    <w:rsid w:val="006153BF"/>
    <w:rsid w:val="0063742A"/>
    <w:rsid w:val="00641B9E"/>
    <w:rsid w:val="0065032E"/>
    <w:rsid w:val="00660710"/>
    <w:rsid w:val="00662F99"/>
    <w:rsid w:val="00670815"/>
    <w:rsid w:val="006770D4"/>
    <w:rsid w:val="0067781B"/>
    <w:rsid w:val="00682248"/>
    <w:rsid w:val="0068454C"/>
    <w:rsid w:val="00690011"/>
    <w:rsid w:val="006927AC"/>
    <w:rsid w:val="006A09FF"/>
    <w:rsid w:val="006A5553"/>
    <w:rsid w:val="006C1C9A"/>
    <w:rsid w:val="006D5593"/>
    <w:rsid w:val="006E05E8"/>
    <w:rsid w:val="006E2A8D"/>
    <w:rsid w:val="00703864"/>
    <w:rsid w:val="00726117"/>
    <w:rsid w:val="00726EAB"/>
    <w:rsid w:val="00731629"/>
    <w:rsid w:val="00736549"/>
    <w:rsid w:val="00743FC3"/>
    <w:rsid w:val="007458C4"/>
    <w:rsid w:val="007505D1"/>
    <w:rsid w:val="00750EC7"/>
    <w:rsid w:val="00776F72"/>
    <w:rsid w:val="00785463"/>
    <w:rsid w:val="0078593A"/>
    <w:rsid w:val="007B0A2C"/>
    <w:rsid w:val="007B3C34"/>
    <w:rsid w:val="007B5E3B"/>
    <w:rsid w:val="007C7768"/>
    <w:rsid w:val="007D421E"/>
    <w:rsid w:val="007E0BF4"/>
    <w:rsid w:val="007E3A6D"/>
    <w:rsid w:val="007E51EA"/>
    <w:rsid w:val="007F0DDC"/>
    <w:rsid w:val="007F1D55"/>
    <w:rsid w:val="008072ED"/>
    <w:rsid w:val="00825352"/>
    <w:rsid w:val="00830B62"/>
    <w:rsid w:val="00834E76"/>
    <w:rsid w:val="00840B4F"/>
    <w:rsid w:val="008413C7"/>
    <w:rsid w:val="00842B0C"/>
    <w:rsid w:val="00843EB9"/>
    <w:rsid w:val="00847621"/>
    <w:rsid w:val="00850852"/>
    <w:rsid w:val="00856ED3"/>
    <w:rsid w:val="008601AB"/>
    <w:rsid w:val="008617F3"/>
    <w:rsid w:val="00862C86"/>
    <w:rsid w:val="0087254F"/>
    <w:rsid w:val="00875E85"/>
    <w:rsid w:val="008807DA"/>
    <w:rsid w:val="00885CF9"/>
    <w:rsid w:val="00887E91"/>
    <w:rsid w:val="008950C4"/>
    <w:rsid w:val="00896203"/>
    <w:rsid w:val="008B39B0"/>
    <w:rsid w:val="008C2FAE"/>
    <w:rsid w:val="008D0065"/>
    <w:rsid w:val="008D55B3"/>
    <w:rsid w:val="008E1A1E"/>
    <w:rsid w:val="008F03E9"/>
    <w:rsid w:val="008F2EB3"/>
    <w:rsid w:val="00902DE3"/>
    <w:rsid w:val="009078B6"/>
    <w:rsid w:val="00916DBA"/>
    <w:rsid w:val="00925EE1"/>
    <w:rsid w:val="00937877"/>
    <w:rsid w:val="009401B9"/>
    <w:rsid w:val="009435E3"/>
    <w:rsid w:val="0095366C"/>
    <w:rsid w:val="00953C20"/>
    <w:rsid w:val="00954CEF"/>
    <w:rsid w:val="009700C5"/>
    <w:rsid w:val="009809D9"/>
    <w:rsid w:val="00981A93"/>
    <w:rsid w:val="00986BC8"/>
    <w:rsid w:val="009978D7"/>
    <w:rsid w:val="009A28AB"/>
    <w:rsid w:val="009A4EB5"/>
    <w:rsid w:val="009A4EE2"/>
    <w:rsid w:val="009A520C"/>
    <w:rsid w:val="009B08B0"/>
    <w:rsid w:val="009C1100"/>
    <w:rsid w:val="009D1CC1"/>
    <w:rsid w:val="009D644D"/>
    <w:rsid w:val="009D7F70"/>
    <w:rsid w:val="009E0AFA"/>
    <w:rsid w:val="009F61AA"/>
    <w:rsid w:val="00A16F2A"/>
    <w:rsid w:val="00A201BA"/>
    <w:rsid w:val="00A277FE"/>
    <w:rsid w:val="00A30E64"/>
    <w:rsid w:val="00A527CE"/>
    <w:rsid w:val="00A61474"/>
    <w:rsid w:val="00A6266E"/>
    <w:rsid w:val="00A6650D"/>
    <w:rsid w:val="00A714DD"/>
    <w:rsid w:val="00A857AF"/>
    <w:rsid w:val="00A91548"/>
    <w:rsid w:val="00AB67CF"/>
    <w:rsid w:val="00AF19A3"/>
    <w:rsid w:val="00AF1F82"/>
    <w:rsid w:val="00AF6A96"/>
    <w:rsid w:val="00B03E14"/>
    <w:rsid w:val="00B10028"/>
    <w:rsid w:val="00B101E2"/>
    <w:rsid w:val="00B10BE9"/>
    <w:rsid w:val="00B156BD"/>
    <w:rsid w:val="00B22A50"/>
    <w:rsid w:val="00B26787"/>
    <w:rsid w:val="00B300C7"/>
    <w:rsid w:val="00B32E87"/>
    <w:rsid w:val="00B355FC"/>
    <w:rsid w:val="00B4432B"/>
    <w:rsid w:val="00B47BB5"/>
    <w:rsid w:val="00B47E9A"/>
    <w:rsid w:val="00B50CF4"/>
    <w:rsid w:val="00B62656"/>
    <w:rsid w:val="00B666AD"/>
    <w:rsid w:val="00B74102"/>
    <w:rsid w:val="00B766E6"/>
    <w:rsid w:val="00BA0239"/>
    <w:rsid w:val="00BA0FEE"/>
    <w:rsid w:val="00BB36B0"/>
    <w:rsid w:val="00BB7104"/>
    <w:rsid w:val="00BC527C"/>
    <w:rsid w:val="00BC7749"/>
    <w:rsid w:val="00BE1054"/>
    <w:rsid w:val="00BE2252"/>
    <w:rsid w:val="00BE4FCE"/>
    <w:rsid w:val="00BF0E1A"/>
    <w:rsid w:val="00C12CD8"/>
    <w:rsid w:val="00C144D1"/>
    <w:rsid w:val="00C21B2E"/>
    <w:rsid w:val="00C23FC1"/>
    <w:rsid w:val="00C26ECD"/>
    <w:rsid w:val="00C439DA"/>
    <w:rsid w:val="00C46E57"/>
    <w:rsid w:val="00C4700B"/>
    <w:rsid w:val="00C606CB"/>
    <w:rsid w:val="00C75437"/>
    <w:rsid w:val="00C81C3C"/>
    <w:rsid w:val="00C93274"/>
    <w:rsid w:val="00C97760"/>
    <w:rsid w:val="00CA209C"/>
    <w:rsid w:val="00CA58B0"/>
    <w:rsid w:val="00CB0F9A"/>
    <w:rsid w:val="00CD7CC2"/>
    <w:rsid w:val="00CE3C14"/>
    <w:rsid w:val="00CF1BBA"/>
    <w:rsid w:val="00CF2846"/>
    <w:rsid w:val="00D0457E"/>
    <w:rsid w:val="00D230EF"/>
    <w:rsid w:val="00D24780"/>
    <w:rsid w:val="00D31358"/>
    <w:rsid w:val="00D33D90"/>
    <w:rsid w:val="00D379F1"/>
    <w:rsid w:val="00D41986"/>
    <w:rsid w:val="00D51323"/>
    <w:rsid w:val="00D51C0A"/>
    <w:rsid w:val="00D53C01"/>
    <w:rsid w:val="00D559D4"/>
    <w:rsid w:val="00D56C37"/>
    <w:rsid w:val="00D63064"/>
    <w:rsid w:val="00D74CF9"/>
    <w:rsid w:val="00D86D83"/>
    <w:rsid w:val="00D95F7C"/>
    <w:rsid w:val="00DA2206"/>
    <w:rsid w:val="00DB078D"/>
    <w:rsid w:val="00DB7983"/>
    <w:rsid w:val="00DC1205"/>
    <w:rsid w:val="00DC2A56"/>
    <w:rsid w:val="00DC3F05"/>
    <w:rsid w:val="00DD25C1"/>
    <w:rsid w:val="00DE35D6"/>
    <w:rsid w:val="00DE4647"/>
    <w:rsid w:val="00DF348C"/>
    <w:rsid w:val="00DF4B76"/>
    <w:rsid w:val="00DF4BB5"/>
    <w:rsid w:val="00E023EC"/>
    <w:rsid w:val="00E051C9"/>
    <w:rsid w:val="00E10E33"/>
    <w:rsid w:val="00E15FAF"/>
    <w:rsid w:val="00E30D39"/>
    <w:rsid w:val="00E31832"/>
    <w:rsid w:val="00E34FB1"/>
    <w:rsid w:val="00E412E7"/>
    <w:rsid w:val="00E416AF"/>
    <w:rsid w:val="00E4283A"/>
    <w:rsid w:val="00E4503F"/>
    <w:rsid w:val="00E72B49"/>
    <w:rsid w:val="00EA1CE0"/>
    <w:rsid w:val="00EA3FFB"/>
    <w:rsid w:val="00EA795A"/>
    <w:rsid w:val="00EB73E0"/>
    <w:rsid w:val="00EB7A43"/>
    <w:rsid w:val="00EC37D1"/>
    <w:rsid w:val="00EC5F15"/>
    <w:rsid w:val="00ED0008"/>
    <w:rsid w:val="00EE0D47"/>
    <w:rsid w:val="00EE3D13"/>
    <w:rsid w:val="00EE3E14"/>
    <w:rsid w:val="00EE5AD0"/>
    <w:rsid w:val="00EF32E9"/>
    <w:rsid w:val="00F012AA"/>
    <w:rsid w:val="00F0588E"/>
    <w:rsid w:val="00F1177B"/>
    <w:rsid w:val="00F15DAB"/>
    <w:rsid w:val="00F435CC"/>
    <w:rsid w:val="00F43872"/>
    <w:rsid w:val="00F67708"/>
    <w:rsid w:val="00F70659"/>
    <w:rsid w:val="00F70950"/>
    <w:rsid w:val="00FA162E"/>
    <w:rsid w:val="00FA3BEC"/>
    <w:rsid w:val="00FA7319"/>
    <w:rsid w:val="00FB086A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7065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6DE6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ormaltextrun">
    <w:name w:val="normaltextrun"/>
    <w:basedOn w:val="DefaultParagraphFont"/>
    <w:rsid w:val="001D6DE6"/>
  </w:style>
  <w:style w:type="character" w:customStyle="1" w:styleId="eop">
    <w:name w:val="eop"/>
    <w:basedOn w:val="DefaultParagraphFont"/>
    <w:rsid w:val="001D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tynet.cms.gov/inpatient/specifications-manua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outpatient/specifications-manu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litynet.org/outpatient/data-management/cart/downlo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nhsn/acute-care-hospital/hcp-vaccination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alitynet.cms.gov/outpatient/specifications-manuals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alitynet.cms.gov/inpatient/data-management/cart/download" TargetMode="Externa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SH_Category xmlns="278ac7d7-82d7-475f-8505-75e8d5032f85">Resource</SH_Category>
    <SH_Topic xmlns="56bbea72-54ed-4bcc-87db-3332897142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26" ma:contentTypeDescription="Create a new document." ma:contentTypeScope="" ma:versionID="3b9a19fa21a931aa7f657ae6cfd7ebb7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aa119535b56084b5c36fc5ce4a04bb21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Performance Standards"/>
          <xsd:enumeration value="MBQIP VKG"/>
          <xsd:enumeration value="Monthly Reporting Reminders"/>
          <xsd:enumeration value="QI Mentor"/>
          <xsd:enumeration value="Strategic Planning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F093235-F6D2-4242-97E9-4D1DFE625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3968D-00B3-4B19-A3DA-06B8C201D519}">
  <ds:schemaRefs>
    <ds:schemaRef ds:uri="http://schemas.microsoft.com/office/2006/metadata/properties"/>
    <ds:schemaRef ds:uri="4f02618a-c2c7-4c24-93cf-965308a2daea"/>
    <ds:schemaRef ds:uri="b78182ff-56ec-4335-b9a8-8f7d56080b2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D6C46-ACEE-472F-A20F-B88E559EC12E}"/>
</file>

<file path=customXml/itemProps4.xml><?xml version="1.0" encoding="utf-8"?>
<ds:datastoreItem xmlns:ds="http://schemas.openxmlformats.org/officeDocument/2006/customXml" ds:itemID="{05C326E9-F379-4FCA-952C-0B1303147B61}"/>
</file>

<file path=customXml/itemProps5.xml><?xml version="1.0" encoding="utf-8"?>
<ds:datastoreItem xmlns:ds="http://schemas.openxmlformats.org/officeDocument/2006/customXml" ds:itemID="{BC5377EF-BA52-448D-AF0B-AF26CC443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September 2020</vt:lpstr>
    </vt:vector>
  </TitlesOfParts>
  <Company>Stratis Health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May 2021</dc:title>
  <dc:subject/>
  <dc:creator>Robyn Carlson</dc:creator>
  <cp:keywords/>
  <dc:description/>
  <cp:lastModifiedBy>Robyn Carlson</cp:lastModifiedBy>
  <cp:revision>9</cp:revision>
  <cp:lastPrinted>2020-02-06T17:19:00Z</cp:lastPrinted>
  <dcterms:created xsi:type="dcterms:W3CDTF">2021-04-29T16:38:00Z</dcterms:created>
  <dcterms:modified xsi:type="dcterms:W3CDTF">2021-04-29T17:02:00Z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0x0101007EDB7ABD79B4D84BBD6A32BFCBD539D4</vt:lpwstr>
  </property>
  <property fmtid="{D5CDD505-2E9C-101B-9397-08002B2CF9AE}" pid="3" name="Order">
    <vt:r8>90300</vt:r8>
  </property>
</Properties>
</file>