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E9B26" w14:textId="52D20945" w:rsidR="00E916BE" w:rsidRPr="00D03A33" w:rsidRDefault="002AE880" w:rsidP="002AE880">
      <w:pPr>
        <w:jc w:val="center"/>
        <w:rPr>
          <w:rFonts w:ascii="Times New Roman" w:hAnsi="Times New Roman" w:cs="Times New Roman"/>
          <w:sz w:val="40"/>
          <w:szCs w:val="40"/>
        </w:rPr>
      </w:pPr>
      <w:r w:rsidRPr="002AE880">
        <w:rPr>
          <w:rFonts w:ascii="Times New Roman" w:hAnsi="Times New Roman" w:cs="Times New Roman"/>
          <w:sz w:val="40"/>
          <w:szCs w:val="40"/>
        </w:rPr>
        <w:t>Reporting Instructions</w:t>
      </w:r>
      <w:r w:rsidR="004B7A56">
        <w:rPr>
          <w:rFonts w:ascii="Times New Roman" w:hAnsi="Times New Roman" w:cs="Times New Roman"/>
          <w:sz w:val="40"/>
          <w:szCs w:val="40"/>
        </w:rPr>
        <w:t xml:space="preserve"> and Data Dictionary for FY 2021</w:t>
      </w:r>
      <w:r w:rsidRPr="002AE880">
        <w:rPr>
          <w:rFonts w:ascii="Times New Roman" w:hAnsi="Times New Roman" w:cs="Times New Roman"/>
          <w:sz w:val="40"/>
          <w:szCs w:val="40"/>
        </w:rPr>
        <w:t xml:space="preserve"> Flex Program PIMS</w:t>
      </w:r>
    </w:p>
    <w:p w14:paraId="1072EAD5" w14:textId="77777777" w:rsidR="00D03A33" w:rsidRPr="00D03A33" w:rsidRDefault="002AE880" w:rsidP="002AE880">
      <w:pPr>
        <w:pStyle w:val="NoSpacing"/>
        <w:rPr>
          <w:rFonts w:ascii="Times New Roman" w:hAnsi="Times New Roman" w:cs="Times New Roman"/>
          <w:i/>
          <w:iCs/>
          <w:sz w:val="32"/>
          <w:szCs w:val="32"/>
        </w:rPr>
      </w:pPr>
      <w:r w:rsidRPr="002AE880">
        <w:rPr>
          <w:rFonts w:ascii="Times New Roman" w:hAnsi="Times New Roman" w:cs="Times New Roman"/>
          <w:i/>
          <w:iCs/>
          <w:sz w:val="32"/>
          <w:szCs w:val="32"/>
        </w:rPr>
        <w:t>FORHP Performance Improvement and Measurement System</w:t>
      </w:r>
    </w:p>
    <w:p w14:paraId="23A7A1AE" w14:textId="77777777" w:rsidR="00D03A33" w:rsidRPr="00D03A33" w:rsidRDefault="002AE880" w:rsidP="002AE880">
      <w:pPr>
        <w:pStyle w:val="NoSpacing"/>
        <w:rPr>
          <w:rFonts w:ascii="Times New Roman" w:hAnsi="Times New Roman" w:cs="Times New Roman"/>
          <w:i/>
          <w:iCs/>
          <w:sz w:val="32"/>
          <w:szCs w:val="32"/>
        </w:rPr>
      </w:pPr>
      <w:r w:rsidRPr="002AE880">
        <w:rPr>
          <w:rFonts w:ascii="Times New Roman" w:hAnsi="Times New Roman" w:cs="Times New Roman"/>
          <w:i/>
          <w:iCs/>
          <w:sz w:val="32"/>
          <w:szCs w:val="32"/>
        </w:rPr>
        <w:t>Medicare Rural Hospital Flexibility Program</w:t>
      </w:r>
    </w:p>
    <w:p w14:paraId="1D9F149F" w14:textId="34867520" w:rsidR="00D03A33" w:rsidRDefault="002AE880" w:rsidP="002AE880">
      <w:pPr>
        <w:pStyle w:val="NoSpacing"/>
        <w:rPr>
          <w:rFonts w:ascii="Times New Roman" w:hAnsi="Times New Roman" w:cs="Times New Roman"/>
          <w:i/>
          <w:iCs/>
          <w:sz w:val="32"/>
          <w:szCs w:val="32"/>
        </w:rPr>
      </w:pPr>
      <w:r w:rsidRPr="002AE880">
        <w:rPr>
          <w:rFonts w:ascii="Times New Roman" w:hAnsi="Times New Roman" w:cs="Times New Roman"/>
          <w:i/>
          <w:iCs/>
          <w:sz w:val="32"/>
          <w:szCs w:val="32"/>
        </w:rPr>
        <w:t>Program years FY 2019 – FY 2023 (9/1/2019 – 8/31/2024)</w:t>
      </w:r>
    </w:p>
    <w:p w14:paraId="25481B9A" w14:textId="77777777" w:rsidR="002F6FC4" w:rsidRPr="002F6FC4" w:rsidRDefault="002F6FC4" w:rsidP="002F6FC4">
      <w:pPr>
        <w:pStyle w:val="NoSpacing"/>
        <w:rPr>
          <w:rFonts w:ascii="Times New Roman" w:hAnsi="Times New Roman" w:cs="Times New Roman"/>
          <w:i/>
          <w:sz w:val="32"/>
          <w:szCs w:val="32"/>
        </w:rPr>
      </w:pPr>
    </w:p>
    <w:p w14:paraId="7AE6EA1B" w14:textId="77777777" w:rsidR="009B5E9E" w:rsidRPr="00D03A33" w:rsidRDefault="002AE880" w:rsidP="002AE880">
      <w:pPr>
        <w:rPr>
          <w:rFonts w:ascii="Times New Roman" w:hAnsi="Times New Roman" w:cs="Times New Roman"/>
          <w:sz w:val="36"/>
          <w:szCs w:val="36"/>
        </w:rPr>
      </w:pPr>
      <w:r w:rsidRPr="002AE880">
        <w:rPr>
          <w:rFonts w:ascii="Times New Roman" w:hAnsi="Times New Roman" w:cs="Times New Roman"/>
          <w:sz w:val="36"/>
          <w:szCs w:val="36"/>
        </w:rPr>
        <w:t>Introduction</w:t>
      </w:r>
    </w:p>
    <w:p w14:paraId="07AFFF8E" w14:textId="48A9AD7E" w:rsidR="009B5E9E" w:rsidRPr="00EF2D7D" w:rsidRDefault="002AE880" w:rsidP="002AE880">
      <w:pPr>
        <w:rPr>
          <w:rFonts w:ascii="Times New Roman" w:hAnsi="Times New Roman" w:cs="Times New Roman"/>
        </w:rPr>
      </w:pPr>
      <w:r w:rsidRPr="002AE880">
        <w:rPr>
          <w:rFonts w:ascii="Times New Roman" w:hAnsi="Times New Roman" w:cs="Times New Roman"/>
        </w:rPr>
        <w:t xml:space="preserve">Flex awardees must complete an annual Performance Improvement and Measurement System (PIMS) report. This is a program requirement and listed on the Notice of Award (NOA). Awardees will access the PIMS report through the HRSA Electronic Handbooks (EHB), </w:t>
      </w:r>
      <w:hyperlink r:id="rId11">
        <w:r w:rsidRPr="002AE880">
          <w:rPr>
            <w:rStyle w:val="Hyperlink"/>
            <w:rFonts w:ascii="Times New Roman" w:hAnsi="Times New Roman" w:cs="Times New Roman"/>
          </w:rPr>
          <w:t>grants.hrsa.gov</w:t>
        </w:r>
      </w:hyperlink>
      <w:r w:rsidR="004B7A56">
        <w:rPr>
          <w:rFonts w:ascii="Times New Roman" w:hAnsi="Times New Roman" w:cs="Times New Roman"/>
        </w:rPr>
        <w:t>. For FY 2021</w:t>
      </w:r>
      <w:r w:rsidRPr="002AE880">
        <w:rPr>
          <w:rFonts w:ascii="Times New Roman" w:hAnsi="Times New Roman" w:cs="Times New Roman"/>
        </w:rPr>
        <w:t>, the reporting system will open September 1 and reports are due October 30, 2</w:t>
      </w:r>
      <w:r w:rsidR="004B7A56">
        <w:rPr>
          <w:rFonts w:ascii="Times New Roman" w:hAnsi="Times New Roman" w:cs="Times New Roman"/>
        </w:rPr>
        <w:t>022</w:t>
      </w:r>
      <w:r w:rsidRPr="002AE880">
        <w:rPr>
          <w:rFonts w:ascii="Times New Roman" w:hAnsi="Times New Roman" w:cs="Times New Roman"/>
        </w:rPr>
        <w:t xml:space="preserve">. Please contact your project office with questions about PIMS reporting. </w:t>
      </w:r>
    </w:p>
    <w:p w14:paraId="05EB93E0" w14:textId="77777777" w:rsidR="0024587B" w:rsidRPr="00EF2D7D" w:rsidRDefault="002AE880" w:rsidP="002AE880">
      <w:pPr>
        <w:rPr>
          <w:rFonts w:ascii="Times New Roman" w:hAnsi="Times New Roman" w:cs="Times New Roman"/>
        </w:rPr>
      </w:pPr>
      <w:r w:rsidRPr="002AE880">
        <w:rPr>
          <w:rFonts w:ascii="Times New Roman" w:hAnsi="Times New Roman" w:cs="Times New Roman"/>
        </w:rPr>
        <w:t xml:space="preserve">PIMS was revised starting with the FY 2015 reporting period. In PIMS awardees are asked to report </w:t>
      </w:r>
      <w:r w:rsidRPr="002AE880">
        <w:rPr>
          <w:rStyle w:val="Hyperlink"/>
          <w:rFonts w:ascii="Times New Roman" w:hAnsi="Times New Roman" w:cs="Times New Roman"/>
          <w:b/>
          <w:bCs/>
        </w:rPr>
        <w:t>participation</w:t>
      </w:r>
      <w:r w:rsidRPr="002AE880">
        <w:rPr>
          <w:rFonts w:ascii="Times New Roman" w:hAnsi="Times New Roman" w:cs="Times New Roman"/>
        </w:rPr>
        <w:t xml:space="preserve"> and </w:t>
      </w:r>
      <w:r w:rsidRPr="002AE880">
        <w:rPr>
          <w:rStyle w:val="Hyperlink"/>
          <w:rFonts w:ascii="Times New Roman" w:hAnsi="Times New Roman" w:cs="Times New Roman"/>
          <w:b/>
          <w:bCs/>
        </w:rPr>
        <w:t>improvement</w:t>
      </w:r>
      <w:r w:rsidRPr="002AE880">
        <w:rPr>
          <w:rFonts w:ascii="Times New Roman" w:hAnsi="Times New Roman" w:cs="Times New Roman"/>
        </w:rPr>
        <w:t xml:space="preserve">, including </w:t>
      </w:r>
      <w:r w:rsidRPr="002AE880">
        <w:rPr>
          <w:rStyle w:val="Hyperlink"/>
          <w:rFonts w:ascii="Times New Roman" w:hAnsi="Times New Roman" w:cs="Times New Roman"/>
        </w:rPr>
        <w:t>sustained high performance</w:t>
      </w:r>
      <w:r w:rsidRPr="002AE880">
        <w:rPr>
          <w:rFonts w:ascii="Times New Roman" w:hAnsi="Times New Roman" w:cs="Times New Roman"/>
        </w:rPr>
        <w:t xml:space="preserve">, by Critical Access Hospitals (CAHs) in their state. </w:t>
      </w:r>
      <w:hyperlink w:anchor="Participation" w:history="1"/>
      <w:hyperlink w:anchor="Improvement" w:history="1"/>
      <w:hyperlink w:anchor="Sustained_high_performance" w:history="1"/>
    </w:p>
    <w:p w14:paraId="3994AF13" w14:textId="77777777" w:rsidR="009B5E9E" w:rsidRPr="00EF2D7D" w:rsidRDefault="002AE880" w:rsidP="002AE880">
      <w:pPr>
        <w:rPr>
          <w:rFonts w:ascii="Times New Roman" w:hAnsi="Times New Roman" w:cs="Times New Roman"/>
        </w:rPr>
      </w:pPr>
      <w:r w:rsidRPr="002AE880">
        <w:rPr>
          <w:rFonts w:ascii="Times New Roman" w:hAnsi="Times New Roman" w:cs="Times New Roman"/>
        </w:rPr>
        <w:t xml:space="preserve">PIMS does not reflect everything that state Flex programs accomplish. This is a standardized, program-wide data collection tool to provide information about the Flex Program as a whole. Project officers also use progress reports, site visits, and individual updates to understand Flex activities in each state. We use the standardized data collected through PIMS for reports to HRSA, as part of the program justification measures in the yearly federal budget, and to inform Flex Program evaluations conducted by the Flex Monitoring Team. You can review the </w:t>
      </w:r>
      <w:hyperlink r:id="rId12">
        <w:r w:rsidRPr="002AE880">
          <w:rPr>
            <w:rStyle w:val="Hyperlink"/>
            <w:rFonts w:ascii="Times New Roman" w:hAnsi="Times New Roman" w:cs="Times New Roman"/>
          </w:rPr>
          <w:t>HRSA Budget and Performance Report online</w:t>
        </w:r>
      </w:hyperlink>
      <w:r w:rsidRPr="002AE880">
        <w:rPr>
          <w:rFonts w:ascii="Times New Roman" w:hAnsi="Times New Roman" w:cs="Times New Roman"/>
        </w:rPr>
        <w:t xml:space="preserve">. </w:t>
      </w:r>
    </w:p>
    <w:p w14:paraId="180D364F" w14:textId="77777777" w:rsidR="00694758" w:rsidRPr="00D03A33" w:rsidRDefault="002AE880" w:rsidP="002AE880">
      <w:pPr>
        <w:rPr>
          <w:rFonts w:ascii="Times New Roman" w:hAnsi="Times New Roman" w:cs="Times New Roman"/>
          <w:sz w:val="36"/>
          <w:szCs w:val="36"/>
        </w:rPr>
      </w:pPr>
      <w:r w:rsidRPr="002AE880">
        <w:rPr>
          <w:rFonts w:ascii="Times New Roman" w:hAnsi="Times New Roman" w:cs="Times New Roman"/>
          <w:sz w:val="36"/>
          <w:szCs w:val="36"/>
        </w:rPr>
        <w:t>PIMS Reporting Process – Overview</w:t>
      </w:r>
    </w:p>
    <w:p w14:paraId="4DE93656" w14:textId="77777777" w:rsidR="0044705C" w:rsidRPr="00EF2D7D" w:rsidRDefault="002AE880" w:rsidP="002AE880">
      <w:pPr>
        <w:pStyle w:val="ListParagraph"/>
        <w:numPr>
          <w:ilvl w:val="0"/>
          <w:numId w:val="3"/>
        </w:numPr>
        <w:rPr>
          <w:rFonts w:ascii="Times New Roman" w:hAnsi="Times New Roman" w:cs="Times New Roman"/>
        </w:rPr>
      </w:pPr>
      <w:r w:rsidRPr="002AE880">
        <w:rPr>
          <w:rFonts w:ascii="Times New Roman" w:hAnsi="Times New Roman" w:cs="Times New Roman"/>
        </w:rPr>
        <w:t>Log in to EHB, go to performance reports, and open PIMS</w:t>
      </w:r>
    </w:p>
    <w:p w14:paraId="06D65F95" w14:textId="77777777" w:rsidR="0044705C" w:rsidRPr="00EF2D7D" w:rsidRDefault="002AE880" w:rsidP="002AE880">
      <w:pPr>
        <w:pStyle w:val="ListParagraph"/>
        <w:numPr>
          <w:ilvl w:val="0"/>
          <w:numId w:val="3"/>
        </w:numPr>
        <w:rPr>
          <w:rFonts w:ascii="Times New Roman" w:hAnsi="Times New Roman" w:cs="Times New Roman"/>
        </w:rPr>
      </w:pPr>
      <w:r w:rsidRPr="002AE880">
        <w:rPr>
          <w:rFonts w:ascii="Times New Roman" w:hAnsi="Times New Roman" w:cs="Times New Roman"/>
        </w:rPr>
        <w:t>Select the applicable activities for your state’s Flex program</w:t>
      </w:r>
    </w:p>
    <w:p w14:paraId="691D7E8A" w14:textId="77777777" w:rsidR="0044705C" w:rsidRPr="00EF2D7D" w:rsidRDefault="002AE880" w:rsidP="002AE880">
      <w:pPr>
        <w:pStyle w:val="ListParagraph"/>
        <w:numPr>
          <w:ilvl w:val="0"/>
          <w:numId w:val="3"/>
        </w:numPr>
        <w:rPr>
          <w:rFonts w:ascii="Times New Roman" w:hAnsi="Times New Roman" w:cs="Times New Roman"/>
        </w:rPr>
      </w:pPr>
      <w:r w:rsidRPr="002AE880">
        <w:rPr>
          <w:rFonts w:ascii="Times New Roman" w:hAnsi="Times New Roman" w:cs="Times New Roman"/>
        </w:rPr>
        <w:t>Record individual CAH participation and improvement in each selected activity category</w:t>
      </w:r>
    </w:p>
    <w:p w14:paraId="2B8C62CE" w14:textId="77777777" w:rsidR="0044705C" w:rsidRPr="00EF2D7D" w:rsidRDefault="002AE880" w:rsidP="002AE880">
      <w:pPr>
        <w:pStyle w:val="ListParagraph"/>
        <w:numPr>
          <w:ilvl w:val="0"/>
          <w:numId w:val="3"/>
        </w:numPr>
        <w:rPr>
          <w:rFonts w:ascii="Times New Roman" w:hAnsi="Times New Roman" w:cs="Times New Roman"/>
        </w:rPr>
      </w:pPr>
      <w:r w:rsidRPr="002AE880">
        <w:rPr>
          <w:rFonts w:ascii="Times New Roman" w:hAnsi="Times New Roman" w:cs="Times New Roman"/>
        </w:rPr>
        <w:t>Record your program spending in each activity category</w:t>
      </w:r>
    </w:p>
    <w:p w14:paraId="43B7372D" w14:textId="77777777" w:rsidR="00E25618" w:rsidRPr="00EF2D7D" w:rsidRDefault="002AE880" w:rsidP="002AE880">
      <w:pPr>
        <w:pStyle w:val="ListParagraph"/>
        <w:numPr>
          <w:ilvl w:val="0"/>
          <w:numId w:val="3"/>
        </w:numPr>
        <w:rPr>
          <w:rFonts w:ascii="Times New Roman" w:hAnsi="Times New Roman" w:cs="Times New Roman"/>
        </w:rPr>
      </w:pPr>
      <w:r w:rsidRPr="002AE880">
        <w:rPr>
          <w:rFonts w:ascii="Times New Roman" w:hAnsi="Times New Roman" w:cs="Times New Roman"/>
        </w:rPr>
        <w:t>Save each page and mark complete</w:t>
      </w:r>
    </w:p>
    <w:p w14:paraId="66CC97FB" w14:textId="77777777" w:rsidR="00FE4932" w:rsidRPr="00EF2D7D" w:rsidRDefault="002AE880" w:rsidP="002AE880">
      <w:pPr>
        <w:pStyle w:val="ListParagraph"/>
        <w:numPr>
          <w:ilvl w:val="0"/>
          <w:numId w:val="3"/>
        </w:numPr>
        <w:rPr>
          <w:rFonts w:ascii="Times New Roman" w:hAnsi="Times New Roman" w:cs="Times New Roman"/>
        </w:rPr>
      </w:pPr>
      <w:r w:rsidRPr="002AE880">
        <w:rPr>
          <w:rFonts w:ascii="Times New Roman" w:hAnsi="Times New Roman" w:cs="Times New Roman"/>
        </w:rPr>
        <w:t>Validate and submit your data</w:t>
      </w:r>
    </w:p>
    <w:p w14:paraId="51EF61D5" w14:textId="77777777" w:rsidR="00E351A0" w:rsidRPr="00EF2D7D" w:rsidRDefault="002AE880" w:rsidP="002AE880">
      <w:pPr>
        <w:pStyle w:val="ListParagraph"/>
        <w:numPr>
          <w:ilvl w:val="0"/>
          <w:numId w:val="3"/>
        </w:numPr>
        <w:rPr>
          <w:rFonts w:ascii="Times New Roman" w:hAnsi="Times New Roman" w:cs="Times New Roman"/>
        </w:rPr>
      </w:pPr>
      <w:r w:rsidRPr="002AE880">
        <w:rPr>
          <w:rFonts w:ascii="Times New Roman" w:hAnsi="Times New Roman" w:cs="Times New Roman"/>
        </w:rPr>
        <w:t>Your project officer will review your PIMS data and may ask for clarification or corrections</w:t>
      </w:r>
    </w:p>
    <w:p w14:paraId="67890690" w14:textId="1D3AB46F" w:rsidR="00816A4B" w:rsidRPr="00D03A33" w:rsidRDefault="002AE880" w:rsidP="002AE880">
      <w:pPr>
        <w:rPr>
          <w:rFonts w:ascii="Times New Roman" w:hAnsi="Times New Roman" w:cs="Times New Roman"/>
          <w:sz w:val="36"/>
          <w:szCs w:val="36"/>
        </w:rPr>
      </w:pPr>
      <w:r w:rsidRPr="002AE880">
        <w:rPr>
          <w:rFonts w:ascii="Times New Roman" w:hAnsi="Times New Roman" w:cs="Times New Roman"/>
          <w:sz w:val="36"/>
          <w:szCs w:val="36"/>
        </w:rPr>
        <w:t>D</w:t>
      </w:r>
      <w:r w:rsidR="004B7A56">
        <w:rPr>
          <w:rFonts w:ascii="Times New Roman" w:hAnsi="Times New Roman" w:cs="Times New Roman"/>
          <w:sz w:val="36"/>
          <w:szCs w:val="36"/>
        </w:rPr>
        <w:t>etailed Instructions for FY 2021</w:t>
      </w:r>
      <w:r w:rsidRPr="002AE880">
        <w:rPr>
          <w:rFonts w:ascii="Times New Roman" w:hAnsi="Times New Roman" w:cs="Times New Roman"/>
          <w:sz w:val="36"/>
          <w:szCs w:val="36"/>
        </w:rPr>
        <w:t xml:space="preserve"> Reporting</w:t>
      </w:r>
    </w:p>
    <w:p w14:paraId="0ECDA885" w14:textId="77777777" w:rsidR="00816A4B" w:rsidRPr="00D03A33" w:rsidRDefault="002AE880" w:rsidP="002AE880">
      <w:pPr>
        <w:rPr>
          <w:rFonts w:ascii="Times New Roman" w:hAnsi="Times New Roman" w:cs="Times New Roman"/>
          <w:sz w:val="28"/>
          <w:szCs w:val="28"/>
        </w:rPr>
      </w:pPr>
      <w:r w:rsidRPr="002AE880">
        <w:rPr>
          <w:rFonts w:ascii="Times New Roman" w:hAnsi="Times New Roman" w:cs="Times New Roman"/>
          <w:sz w:val="28"/>
          <w:szCs w:val="28"/>
        </w:rPr>
        <w:t>Accessing PIMS</w:t>
      </w:r>
    </w:p>
    <w:p w14:paraId="02C6A081" w14:textId="77777777" w:rsidR="008C00B2" w:rsidRPr="00EF2D7D" w:rsidRDefault="002AE880" w:rsidP="002AE880">
      <w:pPr>
        <w:rPr>
          <w:rFonts w:ascii="Times New Roman" w:hAnsi="Times New Roman" w:cs="Times New Roman"/>
        </w:rPr>
      </w:pPr>
      <w:r w:rsidRPr="002AE880">
        <w:rPr>
          <w:rFonts w:ascii="Times New Roman" w:hAnsi="Times New Roman" w:cs="Times New Roman"/>
        </w:rPr>
        <w:t>The Performance Improvement and Measurement System is a module within the HRSA Electronic Handbooks. Access EHB using your usual username and</w:t>
      </w:r>
      <w:bookmarkStart w:id="0" w:name="_GoBack"/>
      <w:bookmarkEnd w:id="0"/>
      <w:r w:rsidRPr="002AE880">
        <w:rPr>
          <w:rFonts w:ascii="Times New Roman" w:hAnsi="Times New Roman" w:cs="Times New Roman"/>
        </w:rPr>
        <w:t xml:space="preserve"> password, then open the Grants drop-down. </w:t>
      </w:r>
      <w:r w:rsidRPr="002AE880">
        <w:rPr>
          <w:rFonts w:ascii="Times New Roman" w:hAnsi="Times New Roman" w:cs="Times New Roman"/>
        </w:rPr>
        <w:lastRenderedPageBreak/>
        <w:t xml:space="preserve">From this menu you can select Performance Report which take you to PIMS. The screenshots in </w:t>
      </w:r>
      <w:r w:rsidRPr="002AE880">
        <w:rPr>
          <w:rStyle w:val="Hyperlink"/>
          <w:rFonts w:ascii="Times New Roman" w:hAnsi="Times New Roman" w:cs="Times New Roman"/>
        </w:rPr>
        <w:t>Appendix B</w:t>
      </w:r>
      <w:r w:rsidRPr="002AE880">
        <w:rPr>
          <w:rFonts w:ascii="Times New Roman" w:hAnsi="Times New Roman" w:cs="Times New Roman"/>
        </w:rPr>
        <w:t xml:space="preserve"> show this process. </w:t>
      </w:r>
      <w:hyperlink w:anchor="_Appendix_B:_Flex" w:history="1"/>
    </w:p>
    <w:p w14:paraId="19083275" w14:textId="77777777" w:rsidR="000B1D1B" w:rsidRPr="00D03A33" w:rsidRDefault="002AE880" w:rsidP="002AE880">
      <w:pPr>
        <w:rPr>
          <w:rFonts w:ascii="Times New Roman" w:hAnsi="Times New Roman" w:cs="Times New Roman"/>
          <w:sz w:val="28"/>
          <w:szCs w:val="28"/>
        </w:rPr>
      </w:pPr>
      <w:r w:rsidRPr="002AE880">
        <w:rPr>
          <w:rFonts w:ascii="Times New Roman" w:hAnsi="Times New Roman" w:cs="Times New Roman"/>
          <w:sz w:val="28"/>
          <w:szCs w:val="28"/>
        </w:rPr>
        <w:t>Selecting Activities</w:t>
      </w:r>
    </w:p>
    <w:p w14:paraId="6A8471D2" w14:textId="5DE912BC" w:rsidR="000B1D1B" w:rsidRPr="00EF2D7D" w:rsidRDefault="001E7F8B" w:rsidP="002AE880">
      <w:pPr>
        <w:rPr>
          <w:rFonts w:ascii="Times New Roman" w:hAnsi="Times New Roman" w:cs="Times New Roman"/>
        </w:rPr>
      </w:pPr>
      <w:r w:rsidRPr="00EF2D7D">
        <w:rPr>
          <w:rFonts w:ascii="Times New Roman" w:hAnsi="Times New Roman" w:cs="Times New Roman"/>
          <w:noProof/>
        </w:rPr>
        <w:drawing>
          <wp:anchor distT="0" distB="0" distL="114300" distR="114300" simplePos="0" relativeHeight="251672590" behindDoc="0" locked="0" layoutInCell="1" allowOverlap="1" wp14:anchorId="1987EE53" wp14:editId="0ECEA552">
            <wp:simplePos x="0" y="0"/>
            <wp:positionH relativeFrom="margin">
              <wp:align>right</wp:align>
            </wp:positionH>
            <wp:positionV relativeFrom="paragraph">
              <wp:posOffset>12065</wp:posOffset>
            </wp:positionV>
            <wp:extent cx="1352550" cy="276415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0" cy="2764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4758" w:rsidRPr="00EF2D7D">
        <w:rPr>
          <w:rFonts w:ascii="Times New Roman" w:hAnsi="Times New Roman" w:cs="Times New Roman"/>
        </w:rPr>
        <w:t xml:space="preserve">The </w:t>
      </w:r>
      <w:r w:rsidR="004B7A56">
        <w:rPr>
          <w:rFonts w:ascii="Times New Roman" w:hAnsi="Times New Roman" w:cs="Times New Roman"/>
        </w:rPr>
        <w:t>FY 2021</w:t>
      </w:r>
      <w:r w:rsidR="00B83AB4" w:rsidRPr="00EF2D7D">
        <w:rPr>
          <w:rFonts w:ascii="Times New Roman" w:hAnsi="Times New Roman" w:cs="Times New Roman"/>
        </w:rPr>
        <w:t xml:space="preserve"> </w:t>
      </w:r>
      <w:r w:rsidR="00694758" w:rsidRPr="00EF2D7D">
        <w:rPr>
          <w:rFonts w:ascii="Times New Roman" w:hAnsi="Times New Roman" w:cs="Times New Roman"/>
        </w:rPr>
        <w:t xml:space="preserve">PIMS report has </w:t>
      </w:r>
      <w:r w:rsidR="00F76E24" w:rsidRPr="00EF2D7D">
        <w:rPr>
          <w:rFonts w:ascii="Times New Roman" w:hAnsi="Times New Roman" w:cs="Times New Roman"/>
        </w:rPr>
        <w:t xml:space="preserve">up to </w:t>
      </w:r>
      <w:r w:rsidRPr="00EF2D7D">
        <w:rPr>
          <w:rFonts w:ascii="Times New Roman" w:hAnsi="Times New Roman" w:cs="Times New Roman"/>
        </w:rPr>
        <w:t>eight</w:t>
      </w:r>
      <w:r w:rsidR="00490250" w:rsidRPr="00EF2D7D">
        <w:rPr>
          <w:rFonts w:ascii="Times New Roman" w:hAnsi="Times New Roman" w:cs="Times New Roman"/>
        </w:rPr>
        <w:t xml:space="preserve"> </w:t>
      </w:r>
      <w:r w:rsidR="00F76E24" w:rsidRPr="00EF2D7D">
        <w:rPr>
          <w:rFonts w:ascii="Times New Roman" w:hAnsi="Times New Roman" w:cs="Times New Roman"/>
        </w:rPr>
        <w:t>pages</w:t>
      </w:r>
      <w:r w:rsidR="00490250" w:rsidRPr="00EF2D7D">
        <w:rPr>
          <w:rFonts w:ascii="Times New Roman" w:hAnsi="Times New Roman" w:cs="Times New Roman"/>
        </w:rPr>
        <w:t xml:space="preserve">: a selection page, </w:t>
      </w:r>
      <w:r w:rsidRPr="00EF2D7D">
        <w:rPr>
          <w:rFonts w:ascii="Times New Roman" w:hAnsi="Times New Roman" w:cs="Times New Roman"/>
        </w:rPr>
        <w:t>six</w:t>
      </w:r>
      <w:r w:rsidR="00694758" w:rsidRPr="00EF2D7D">
        <w:rPr>
          <w:rFonts w:ascii="Times New Roman" w:hAnsi="Times New Roman" w:cs="Times New Roman"/>
        </w:rPr>
        <w:t xml:space="preserve"> </w:t>
      </w:r>
      <w:r w:rsidR="00F76E24" w:rsidRPr="00EF2D7D">
        <w:rPr>
          <w:rFonts w:ascii="Times New Roman" w:hAnsi="Times New Roman" w:cs="Times New Roman"/>
        </w:rPr>
        <w:t>pages</w:t>
      </w:r>
      <w:r w:rsidR="00694758" w:rsidRPr="00EF2D7D">
        <w:rPr>
          <w:rFonts w:ascii="Times New Roman" w:hAnsi="Times New Roman" w:cs="Times New Roman"/>
        </w:rPr>
        <w:t xml:space="preserve"> that correspond to the </w:t>
      </w:r>
      <w:r w:rsidRPr="00EF2D7D">
        <w:rPr>
          <w:rFonts w:ascii="Times New Roman" w:hAnsi="Times New Roman" w:cs="Times New Roman"/>
        </w:rPr>
        <w:t>six</w:t>
      </w:r>
      <w:r w:rsidR="00694758" w:rsidRPr="00EF2D7D">
        <w:rPr>
          <w:rFonts w:ascii="Times New Roman" w:hAnsi="Times New Roman" w:cs="Times New Roman"/>
        </w:rPr>
        <w:t xml:space="preserve"> </w:t>
      </w:r>
      <w:r w:rsidR="008704F2" w:rsidRPr="00EF2D7D">
        <w:rPr>
          <w:rFonts w:ascii="Times New Roman" w:hAnsi="Times New Roman" w:cs="Times New Roman"/>
        </w:rPr>
        <w:t xml:space="preserve">Flex </w:t>
      </w:r>
      <w:r w:rsidR="00431CBF" w:rsidRPr="00EF2D7D">
        <w:rPr>
          <w:rFonts w:ascii="Times New Roman" w:hAnsi="Times New Roman" w:cs="Times New Roman"/>
        </w:rPr>
        <w:t xml:space="preserve">program </w:t>
      </w:r>
      <w:r w:rsidR="00694758" w:rsidRPr="00EF2D7D">
        <w:rPr>
          <w:rFonts w:ascii="Times New Roman" w:hAnsi="Times New Roman" w:cs="Times New Roman"/>
        </w:rPr>
        <w:t>areas</w:t>
      </w:r>
      <w:r w:rsidR="00490250" w:rsidRPr="00EF2D7D">
        <w:rPr>
          <w:rFonts w:ascii="Times New Roman" w:hAnsi="Times New Roman" w:cs="Times New Roman"/>
        </w:rPr>
        <w:t>, and a spending page</w:t>
      </w:r>
      <w:r w:rsidR="001C0DDB" w:rsidRPr="00EF2D7D">
        <w:rPr>
          <w:rFonts w:ascii="Times New Roman" w:hAnsi="Times New Roman" w:cs="Times New Roman"/>
        </w:rPr>
        <w:t xml:space="preserve"> as shown in the screenshot to the right</w:t>
      </w:r>
      <w:r w:rsidR="00694758" w:rsidRPr="00EF2D7D">
        <w:rPr>
          <w:rFonts w:ascii="Times New Roman" w:hAnsi="Times New Roman" w:cs="Times New Roman"/>
        </w:rPr>
        <w:t xml:space="preserve">. </w:t>
      </w:r>
      <w:r w:rsidR="00D260C3" w:rsidRPr="00EF2D7D">
        <w:rPr>
          <w:rFonts w:ascii="Times New Roman" w:hAnsi="Times New Roman" w:cs="Times New Roman"/>
        </w:rPr>
        <w:t xml:space="preserve">Start with the selection page and use the check boxes to choose the specific Flex </w:t>
      </w:r>
      <w:r w:rsidR="00901E49" w:rsidRPr="00EF2D7D">
        <w:rPr>
          <w:rFonts w:ascii="Times New Roman" w:hAnsi="Times New Roman" w:cs="Times New Roman"/>
        </w:rPr>
        <w:t>activity categories</w:t>
      </w:r>
      <w:r w:rsidR="00D260C3" w:rsidRPr="00EF2D7D">
        <w:rPr>
          <w:rFonts w:ascii="Times New Roman" w:hAnsi="Times New Roman" w:cs="Times New Roman"/>
        </w:rPr>
        <w:t xml:space="preserve"> that were part of your state Flex program in the </w:t>
      </w:r>
      <w:r w:rsidR="00D260C3" w:rsidRPr="00AA60E4">
        <w:rPr>
          <w:rFonts w:ascii="Times New Roman" w:hAnsi="Times New Roman" w:cs="Times New Roman"/>
          <w:u w:val="single"/>
        </w:rPr>
        <w:t xml:space="preserve">just-completed </w:t>
      </w:r>
      <w:r w:rsidR="008704F2" w:rsidRPr="00AA60E4">
        <w:rPr>
          <w:rFonts w:ascii="Times New Roman" w:hAnsi="Times New Roman" w:cs="Times New Roman"/>
          <w:u w:val="single"/>
        </w:rPr>
        <w:t>budget</w:t>
      </w:r>
      <w:r w:rsidR="00D260C3" w:rsidRPr="00AA60E4">
        <w:rPr>
          <w:rFonts w:ascii="Times New Roman" w:hAnsi="Times New Roman" w:cs="Times New Roman"/>
          <w:u w:val="single"/>
        </w:rPr>
        <w:t xml:space="preserve"> year</w:t>
      </w:r>
      <w:r w:rsidR="00D3393D" w:rsidRPr="00EF2D7D">
        <w:rPr>
          <w:rFonts w:ascii="Times New Roman" w:hAnsi="Times New Roman" w:cs="Times New Roman"/>
        </w:rPr>
        <w:t xml:space="preserve"> (</w:t>
      </w:r>
      <w:r w:rsidR="004B7A56">
        <w:rPr>
          <w:rFonts w:ascii="Times New Roman" w:hAnsi="Times New Roman" w:cs="Times New Roman"/>
        </w:rPr>
        <w:t>FY 2021</w:t>
      </w:r>
      <w:r w:rsidR="00D3393D" w:rsidRPr="00EF2D7D">
        <w:rPr>
          <w:rFonts w:ascii="Times New Roman" w:hAnsi="Times New Roman" w:cs="Times New Roman"/>
        </w:rPr>
        <w:t>)</w:t>
      </w:r>
      <w:r w:rsidR="00D260C3" w:rsidRPr="00EF2D7D">
        <w:rPr>
          <w:rFonts w:ascii="Times New Roman" w:hAnsi="Times New Roman" w:cs="Times New Roman"/>
        </w:rPr>
        <w:t xml:space="preserve">. The </w:t>
      </w:r>
      <w:r w:rsidR="00901E49" w:rsidRPr="00EF2D7D">
        <w:rPr>
          <w:rFonts w:ascii="Times New Roman" w:hAnsi="Times New Roman" w:cs="Times New Roman"/>
        </w:rPr>
        <w:t>PIMS category n</w:t>
      </w:r>
      <w:r w:rsidR="00D260C3" w:rsidRPr="00EF2D7D">
        <w:rPr>
          <w:rFonts w:ascii="Times New Roman" w:hAnsi="Times New Roman" w:cs="Times New Roman"/>
        </w:rPr>
        <w:t xml:space="preserve">umbering </w:t>
      </w:r>
      <w:r w:rsidR="00901E49" w:rsidRPr="00EF2D7D">
        <w:rPr>
          <w:rFonts w:ascii="Times New Roman" w:hAnsi="Times New Roman" w:cs="Times New Roman"/>
        </w:rPr>
        <w:t xml:space="preserve">matches the numbering </w:t>
      </w:r>
      <w:r w:rsidR="00D260C3" w:rsidRPr="00EF2D7D">
        <w:rPr>
          <w:rFonts w:ascii="Times New Roman" w:hAnsi="Times New Roman" w:cs="Times New Roman"/>
        </w:rPr>
        <w:t xml:space="preserve">in the </w:t>
      </w:r>
      <w:hyperlink r:id="rId14" w:history="1">
        <w:r w:rsidR="00D260C3" w:rsidRPr="00EF2D7D">
          <w:rPr>
            <w:rStyle w:val="Hyperlink"/>
            <w:rFonts w:ascii="Times New Roman" w:hAnsi="Times New Roman" w:cs="Times New Roman"/>
          </w:rPr>
          <w:t xml:space="preserve">Flex </w:t>
        </w:r>
        <w:r w:rsidR="00916DE2" w:rsidRPr="00EF2D7D">
          <w:rPr>
            <w:rStyle w:val="Hyperlink"/>
            <w:rFonts w:ascii="Times New Roman" w:hAnsi="Times New Roman" w:cs="Times New Roman"/>
          </w:rPr>
          <w:t>Grant Guidance</w:t>
        </w:r>
      </w:hyperlink>
      <w:r w:rsidR="00D260C3" w:rsidRPr="00EF2D7D">
        <w:rPr>
          <w:rFonts w:ascii="Times New Roman" w:hAnsi="Times New Roman" w:cs="Times New Roman"/>
        </w:rPr>
        <w:t xml:space="preserve">. </w:t>
      </w:r>
      <w:r w:rsidRPr="00EF2D7D">
        <w:rPr>
          <w:rFonts w:ascii="Times New Roman" w:hAnsi="Times New Roman" w:cs="Times New Roman"/>
        </w:rPr>
        <w:t>The required activities (1.1 – 1.4 and 2.</w:t>
      </w:r>
      <w:r w:rsidR="0057419E" w:rsidRPr="00EF2D7D">
        <w:rPr>
          <w:rFonts w:ascii="Times New Roman" w:hAnsi="Times New Roman" w:cs="Times New Roman"/>
        </w:rPr>
        <w:t>1) are selected by default.</w:t>
      </w:r>
      <w:r w:rsidR="00694758" w:rsidRPr="00EF2D7D">
        <w:rPr>
          <w:rFonts w:ascii="Times New Roman" w:hAnsi="Times New Roman" w:cs="Times New Roman"/>
        </w:rPr>
        <w:t xml:space="preserve"> </w:t>
      </w:r>
    </w:p>
    <w:p w14:paraId="760F626C" w14:textId="77777777" w:rsidR="00D355E5" w:rsidRPr="00EF2D7D" w:rsidRDefault="002AE880" w:rsidP="002AE880">
      <w:pPr>
        <w:rPr>
          <w:rFonts w:ascii="Times New Roman" w:hAnsi="Times New Roman" w:cs="Times New Roman"/>
        </w:rPr>
      </w:pPr>
      <w:r w:rsidRPr="002AE880">
        <w:rPr>
          <w:rFonts w:ascii="Times New Roman" w:hAnsi="Times New Roman" w:cs="Times New Roman"/>
        </w:rPr>
        <w:t xml:space="preserve">Note that in the navigation sidebar the selection page is #1 and the program area pages are #2 through #7. </w:t>
      </w:r>
      <w:r w:rsidRPr="00CF3686">
        <w:rPr>
          <w:rFonts w:ascii="Times New Roman" w:hAnsi="Times New Roman" w:cs="Times New Roman"/>
          <w:b/>
        </w:rPr>
        <w:t>This doesn’t match their numbering in the guidance so follow the titles, not the numbers in the sidebar</w:t>
      </w:r>
      <w:r w:rsidRPr="002AE880">
        <w:rPr>
          <w:rFonts w:ascii="Times New Roman" w:hAnsi="Times New Roman" w:cs="Times New Roman"/>
        </w:rPr>
        <w:t xml:space="preserve">. The numbering of the individual activity categories matches the guidance. </w:t>
      </w:r>
    </w:p>
    <w:p w14:paraId="473FC0F8" w14:textId="77777777" w:rsidR="00F76E24" w:rsidRPr="00EF2D7D" w:rsidRDefault="002AE880" w:rsidP="002AE880">
      <w:pPr>
        <w:rPr>
          <w:rFonts w:ascii="Times New Roman" w:hAnsi="Times New Roman" w:cs="Times New Roman"/>
        </w:rPr>
      </w:pPr>
      <w:r w:rsidRPr="002AE880">
        <w:rPr>
          <w:rFonts w:ascii="Times New Roman" w:hAnsi="Times New Roman" w:cs="Times New Roman"/>
        </w:rPr>
        <w:t xml:space="preserve">Once you have selected activity categories applicable to your program, click save on the bottom of the selection page. On the subsequent data entry pages you will only see the categories you selected. If you realize you missed a category you can always reopen the selection page, make changes, and save it again to update the activity categories available to report. </w:t>
      </w:r>
    </w:p>
    <w:p w14:paraId="73DACE1F" w14:textId="370D41EF" w:rsidR="008C00B2" w:rsidRPr="00EF2D7D" w:rsidRDefault="002AE880" w:rsidP="002AE880">
      <w:pPr>
        <w:rPr>
          <w:rFonts w:ascii="Times New Roman" w:hAnsi="Times New Roman" w:cs="Times New Roman"/>
        </w:rPr>
      </w:pPr>
      <w:r w:rsidRPr="002AE880">
        <w:rPr>
          <w:rFonts w:ascii="Times New Roman" w:hAnsi="Times New Roman" w:cs="Times New Roman"/>
        </w:rPr>
        <w:t>In PIMS you will report on the Flex activities that were carried out in the past year. This usually corresponds t</w:t>
      </w:r>
      <w:r w:rsidR="00C35670">
        <w:rPr>
          <w:rFonts w:ascii="Times New Roman" w:hAnsi="Times New Roman" w:cs="Times New Roman"/>
        </w:rPr>
        <w:t>o the categories in your FY 2021</w:t>
      </w:r>
      <w:r w:rsidRPr="002AE880">
        <w:rPr>
          <w:rFonts w:ascii="Times New Roman" w:hAnsi="Times New Roman" w:cs="Times New Roman"/>
        </w:rPr>
        <w:t xml:space="preserve"> work plan, please use the comment box at the end of each page to explain any changes from your work plan activity categories. You will not report data for program areas and categories that are not part of your state Flex program.</w:t>
      </w:r>
    </w:p>
    <w:p w14:paraId="3EF917CE" w14:textId="3B437A3E" w:rsidR="0044705C" w:rsidRPr="002F6FC4" w:rsidRDefault="002AE880" w:rsidP="002AE880">
      <w:pPr>
        <w:rPr>
          <w:rFonts w:ascii="Times New Roman" w:hAnsi="Times New Roman" w:cs="Times New Roman"/>
          <w:smallCaps/>
          <w:sz w:val="28"/>
          <w:szCs w:val="28"/>
        </w:rPr>
      </w:pPr>
      <w:bookmarkStart w:id="1" w:name="_Checking_your_CAH"/>
      <w:bookmarkEnd w:id="1"/>
      <w:r w:rsidRPr="002AE880">
        <w:rPr>
          <w:rFonts w:ascii="Times New Roman" w:hAnsi="Times New Roman" w:cs="Times New Roman"/>
          <w:sz w:val="28"/>
          <w:szCs w:val="28"/>
        </w:rPr>
        <w:t>Checking your CAH List</w:t>
      </w:r>
    </w:p>
    <w:p w14:paraId="75132295" w14:textId="77777777" w:rsidR="009F2742" w:rsidRPr="00EF2D7D" w:rsidRDefault="002AE880" w:rsidP="002AE880">
      <w:pPr>
        <w:rPr>
          <w:rFonts w:ascii="Times New Roman" w:hAnsi="Times New Roman" w:cs="Times New Roman"/>
        </w:rPr>
      </w:pPr>
      <w:r w:rsidRPr="002AE880">
        <w:rPr>
          <w:rFonts w:ascii="Times New Roman" w:hAnsi="Times New Roman" w:cs="Times New Roman"/>
        </w:rPr>
        <w:t xml:space="preserve">Select Quality Improvement from the navigation sidebar. The reporting page will open and show a list of the CAHs in your state by Medicare number (CCN) and name. The names come from Medicare provider files so they may be different from business names in some cases. Review this list and make sure that all CAHs in your state that were open during the reporting period are included. This could include CAHs that were open last September but have since closed as well as hospitals that converted to CAH status in the last few months. The same list will repeat in each activity category so make sure it is correct before you start entering data. </w:t>
      </w:r>
    </w:p>
    <w:p w14:paraId="7A22ABC8" w14:textId="77777777" w:rsidR="00633457" w:rsidRPr="00EF2D7D" w:rsidRDefault="002AE880" w:rsidP="002AE880">
      <w:pPr>
        <w:rPr>
          <w:rFonts w:ascii="Times New Roman" w:hAnsi="Times New Roman" w:cs="Times New Roman"/>
          <w:b/>
          <w:bCs/>
        </w:rPr>
      </w:pPr>
      <w:r w:rsidRPr="002AE880">
        <w:rPr>
          <w:rFonts w:ascii="Times New Roman" w:hAnsi="Times New Roman" w:cs="Times New Roman"/>
          <w:b/>
          <w:bCs/>
        </w:rPr>
        <w:t xml:space="preserve">Stop and contact your project officer to update the database if there are any missing CAHs, facilities that should not be on your state CAH list, or CAHs with incorrect names. </w:t>
      </w:r>
    </w:p>
    <w:p w14:paraId="1F250906" w14:textId="77777777" w:rsidR="009D0699" w:rsidRPr="004E16A0" w:rsidRDefault="002AE880" w:rsidP="002AE880">
      <w:pPr>
        <w:rPr>
          <w:rFonts w:ascii="Times New Roman" w:hAnsi="Times New Roman" w:cs="Times New Roman"/>
          <w:sz w:val="28"/>
          <w:szCs w:val="28"/>
        </w:rPr>
      </w:pPr>
      <w:r w:rsidRPr="002AE880">
        <w:rPr>
          <w:rFonts w:ascii="Times New Roman" w:hAnsi="Times New Roman" w:cs="Times New Roman"/>
          <w:sz w:val="28"/>
          <w:szCs w:val="28"/>
        </w:rPr>
        <w:t>Recording CAH Participation and Improvement</w:t>
      </w:r>
    </w:p>
    <w:p w14:paraId="6AD7FE46" w14:textId="77777777" w:rsidR="002B05D0" w:rsidRPr="00EF2D7D" w:rsidRDefault="002AE880" w:rsidP="002AE880">
      <w:pPr>
        <w:rPr>
          <w:rFonts w:ascii="Times New Roman" w:hAnsi="Times New Roman" w:cs="Times New Roman"/>
        </w:rPr>
      </w:pPr>
      <w:r w:rsidRPr="002AE880">
        <w:rPr>
          <w:rFonts w:ascii="Times New Roman" w:hAnsi="Times New Roman" w:cs="Times New Roman"/>
        </w:rPr>
        <w:t xml:space="preserve">After confirming your CAH list, you can start entering data. Open the reporting page for activities in each program area using the navigation sidebar. Activities are grouped under Quality, Financial, Population </w:t>
      </w:r>
      <w:r w:rsidRPr="002AE880">
        <w:rPr>
          <w:rFonts w:ascii="Times New Roman" w:hAnsi="Times New Roman" w:cs="Times New Roman"/>
        </w:rPr>
        <w:lastRenderedPageBreak/>
        <w:t xml:space="preserve">Health/Emergency Medical Services (EMS), CAH Conversion, and Innovative Models. You will individually report CAH </w:t>
      </w:r>
      <w:r w:rsidRPr="002AE880">
        <w:rPr>
          <w:rStyle w:val="Hyperlink"/>
          <w:rFonts w:ascii="Times New Roman" w:hAnsi="Times New Roman" w:cs="Times New Roman"/>
          <w:b/>
          <w:bCs/>
        </w:rPr>
        <w:t>participation</w:t>
      </w:r>
      <w:r w:rsidRPr="002AE880">
        <w:rPr>
          <w:rFonts w:ascii="Times New Roman" w:hAnsi="Times New Roman" w:cs="Times New Roman"/>
        </w:rPr>
        <w:t xml:space="preserve"> and </w:t>
      </w:r>
      <w:r w:rsidRPr="002AE880">
        <w:rPr>
          <w:rStyle w:val="Hyperlink"/>
          <w:rFonts w:ascii="Times New Roman" w:hAnsi="Times New Roman" w:cs="Times New Roman"/>
          <w:b/>
          <w:bCs/>
        </w:rPr>
        <w:t>improvement</w:t>
      </w:r>
      <w:r w:rsidRPr="002AE880">
        <w:rPr>
          <w:rFonts w:ascii="Times New Roman" w:hAnsi="Times New Roman" w:cs="Times New Roman"/>
        </w:rPr>
        <w:t xml:space="preserve"> for activities in all five Flex program areas as applicable. </w:t>
      </w:r>
      <w:hyperlink w:anchor="Participation" w:history="1"/>
      <w:hyperlink w:anchor="Improvement" w:history="1"/>
    </w:p>
    <w:p w14:paraId="7B42AE20" w14:textId="77777777" w:rsidR="009D0699" w:rsidRPr="00EF2D7D" w:rsidRDefault="002AE880" w:rsidP="002AE880">
      <w:pPr>
        <w:rPr>
          <w:rFonts w:ascii="Times New Roman" w:hAnsi="Times New Roman" w:cs="Times New Roman"/>
        </w:rPr>
      </w:pPr>
      <w:r w:rsidRPr="002AE880">
        <w:rPr>
          <w:rFonts w:ascii="Times New Roman" w:hAnsi="Times New Roman" w:cs="Times New Roman"/>
        </w:rPr>
        <w:t xml:space="preserve">On the reporting page, each activity category (for example 1.1, 1.2, 1.3, 1.4) will have a list of the CAHs in your state followed by check boxes for indicating participation and improvement. See the </w:t>
      </w:r>
      <w:r w:rsidRPr="002AE880">
        <w:rPr>
          <w:rStyle w:val="Hyperlink"/>
          <w:rFonts w:ascii="Times New Roman" w:hAnsi="Times New Roman" w:cs="Times New Roman"/>
        </w:rPr>
        <w:t>Definitions</w:t>
      </w:r>
      <w:r w:rsidRPr="002AE880">
        <w:rPr>
          <w:rFonts w:ascii="Times New Roman" w:hAnsi="Times New Roman" w:cs="Times New Roman"/>
        </w:rPr>
        <w:t xml:space="preserve"> for help in understanding these terms for PIMS. </w:t>
      </w:r>
      <w:hyperlink w:anchor="_Definitions_for_FY16" w:history="1"/>
    </w:p>
    <w:p w14:paraId="481EF4A4" w14:textId="77777777" w:rsidR="00E05391" w:rsidRPr="00EF2D7D" w:rsidRDefault="002AE880" w:rsidP="002AE880">
      <w:pPr>
        <w:rPr>
          <w:rFonts w:ascii="Times New Roman" w:hAnsi="Times New Roman" w:cs="Times New Roman"/>
        </w:rPr>
      </w:pPr>
      <w:r w:rsidRPr="002AE880">
        <w:rPr>
          <w:rFonts w:ascii="Times New Roman" w:hAnsi="Times New Roman" w:cs="Times New Roman"/>
        </w:rPr>
        <w:t xml:space="preserve">Check the box following the name of each CAH that participated in this Flex activity category in the past budget year. After selecting the CAHs that participated, use the second column to indicate participating CAHs that improved on the outcome that was the goal of the project. Many Flex programs have defined multiple projects or sub-activities in a single Flex activity category. A CAH could meet the definition of participation in that category if they engaged in one of those projects or several. </w:t>
      </w:r>
    </w:p>
    <w:p w14:paraId="669C0A86" w14:textId="77777777" w:rsidR="009D0699" w:rsidRPr="00EF2D7D" w:rsidRDefault="002AE880" w:rsidP="002AE880">
      <w:pPr>
        <w:rPr>
          <w:rFonts w:ascii="Times New Roman" w:hAnsi="Times New Roman" w:cs="Times New Roman"/>
        </w:rPr>
      </w:pPr>
      <w:r w:rsidRPr="002AE880">
        <w:rPr>
          <w:rFonts w:ascii="Times New Roman" w:hAnsi="Times New Roman" w:cs="Times New Roman"/>
        </w:rPr>
        <w:t xml:space="preserve">We recognize that Flex Coordinators will not have information on whether some CAHs improved or not since their projects may have been recently completed and data collection for quality and financial measures takes time. </w:t>
      </w:r>
      <w:r w:rsidRPr="002AE880">
        <w:rPr>
          <w:rFonts w:ascii="Times New Roman" w:hAnsi="Times New Roman" w:cs="Times New Roman"/>
          <w:u w:val="single"/>
        </w:rPr>
        <w:t>A blank in the “improved” column does not mean that the CAH did not improve.</w:t>
      </w:r>
      <w:r w:rsidRPr="002AE880">
        <w:rPr>
          <w:rFonts w:ascii="Times New Roman" w:hAnsi="Times New Roman" w:cs="Times New Roman"/>
        </w:rPr>
        <w:t xml:space="preserve"> It merely indicates that the state Flex Coordinator was not able to document improvement at the time of the PIMS report.</w:t>
      </w:r>
    </w:p>
    <w:p w14:paraId="13C12AF3" w14:textId="3FFEDD4A" w:rsidR="00553624" w:rsidRPr="002F6FC4" w:rsidRDefault="002AE880" w:rsidP="002AE880">
      <w:pPr>
        <w:rPr>
          <w:rFonts w:ascii="Times New Roman" w:hAnsi="Times New Roman" w:cs="Times New Roman"/>
          <w:smallCaps/>
          <w:sz w:val="28"/>
          <w:szCs w:val="28"/>
        </w:rPr>
      </w:pPr>
      <w:bookmarkStart w:id="2" w:name="HistoricalParticipation"/>
      <w:r w:rsidRPr="002AE880">
        <w:rPr>
          <w:rFonts w:ascii="Times New Roman" w:hAnsi="Times New Roman" w:cs="Times New Roman"/>
          <w:sz w:val="36"/>
          <w:szCs w:val="36"/>
        </w:rPr>
        <w:t xml:space="preserve">Historical Participation </w:t>
      </w:r>
    </w:p>
    <w:bookmarkEnd w:id="2"/>
    <w:p w14:paraId="3F507CEF" w14:textId="6A4D588B" w:rsidR="002F6FC4" w:rsidRPr="002F6FC4" w:rsidRDefault="002AE880" w:rsidP="002AE880">
      <w:pPr>
        <w:rPr>
          <w:rFonts w:ascii="Times New Roman" w:hAnsi="Times New Roman" w:cs="Times New Roman"/>
        </w:rPr>
      </w:pPr>
      <w:r w:rsidRPr="002AE880">
        <w:rPr>
          <w:rFonts w:ascii="Times New Roman" w:hAnsi="Times New Roman" w:cs="Times New Roman"/>
        </w:rPr>
        <w:t>The CAH Historical Participation column was a new feature for the FY 2016 PIMS report</w:t>
      </w:r>
      <w:r w:rsidR="004D68E8">
        <w:rPr>
          <w:rFonts w:ascii="Times New Roman" w:hAnsi="Times New Roman" w:cs="Times New Roman"/>
        </w:rPr>
        <w:t xml:space="preserve"> and it continues in the FY 2021</w:t>
      </w:r>
      <w:r w:rsidRPr="002AE880">
        <w:rPr>
          <w:rFonts w:ascii="Times New Roman" w:hAnsi="Times New Roman" w:cs="Times New Roman"/>
        </w:rPr>
        <w:t xml:space="preserve"> PIMS report. This column cannot be edited and it shows which CAHs the Flex Coordinator previously reported as participating in each activity category. For the FY 202</w:t>
      </w:r>
      <w:r w:rsidR="004D68E8">
        <w:rPr>
          <w:rFonts w:ascii="Times New Roman" w:hAnsi="Times New Roman" w:cs="Times New Roman"/>
        </w:rPr>
        <w:t>1</w:t>
      </w:r>
      <w:r w:rsidRPr="002AE880">
        <w:rPr>
          <w:rFonts w:ascii="Times New Roman" w:hAnsi="Times New Roman" w:cs="Times New Roman"/>
        </w:rPr>
        <w:t xml:space="preserve"> PIMS report, historical participation will</w:t>
      </w:r>
      <w:r w:rsidRPr="002AE880">
        <w:rPr>
          <w:rFonts w:ascii="Times New Roman" w:hAnsi="Times New Roman" w:cs="Times New Roman"/>
          <w:color w:val="FF0000"/>
        </w:rPr>
        <w:t xml:space="preserve"> </w:t>
      </w:r>
      <w:r w:rsidRPr="002AE880">
        <w:rPr>
          <w:rFonts w:ascii="Times New Roman" w:hAnsi="Times New Roman" w:cs="Times New Roman"/>
        </w:rPr>
        <w:t>be checked for a CAH if you previously reported participation by that CAH in FY 20</w:t>
      </w:r>
      <w:r w:rsidR="004D68E8">
        <w:rPr>
          <w:rFonts w:ascii="Times New Roman" w:hAnsi="Times New Roman" w:cs="Times New Roman"/>
        </w:rPr>
        <w:t>20</w:t>
      </w:r>
      <w:r w:rsidRPr="002AE880">
        <w:rPr>
          <w:rFonts w:ascii="Times New Roman" w:hAnsi="Times New Roman" w:cs="Times New Roman"/>
        </w:rPr>
        <w:t xml:space="preserve">.  </w:t>
      </w:r>
    </w:p>
    <w:p w14:paraId="39D32E1B" w14:textId="66E6CCED" w:rsidR="002A0CE4" w:rsidRPr="004E16A0" w:rsidRDefault="002AE880" w:rsidP="002AE880">
      <w:pPr>
        <w:rPr>
          <w:rFonts w:ascii="Times New Roman" w:hAnsi="Times New Roman" w:cs="Times New Roman"/>
          <w:sz w:val="36"/>
          <w:szCs w:val="36"/>
        </w:rPr>
      </w:pPr>
      <w:r w:rsidRPr="002AE880">
        <w:rPr>
          <w:rFonts w:ascii="Times New Roman" w:hAnsi="Times New Roman" w:cs="Times New Roman"/>
          <w:sz w:val="36"/>
          <w:szCs w:val="36"/>
        </w:rPr>
        <w:t>Recording Flex Spending on Activities</w:t>
      </w:r>
    </w:p>
    <w:p w14:paraId="759C9DBE" w14:textId="1367968E" w:rsidR="00DE29CD" w:rsidRPr="00EF2D7D" w:rsidRDefault="002AE880" w:rsidP="002AE880">
      <w:pPr>
        <w:rPr>
          <w:rFonts w:ascii="Times New Roman" w:hAnsi="Times New Roman" w:cs="Times New Roman"/>
        </w:rPr>
      </w:pPr>
      <w:r w:rsidRPr="002AE880">
        <w:rPr>
          <w:rFonts w:ascii="Times New Roman" w:hAnsi="Times New Roman" w:cs="Times New Roman"/>
        </w:rPr>
        <w:t>The Flex Spending page has a section at the top of the page called Award Information. This section will help us report consistent data by checking total awarded and available funding against total spending reported for the program areas. You will use thi</w:t>
      </w:r>
      <w:r w:rsidR="004D68E8">
        <w:rPr>
          <w:rFonts w:ascii="Times New Roman" w:hAnsi="Times New Roman" w:cs="Times New Roman"/>
        </w:rPr>
        <w:t>s section to record your FY 2021</w:t>
      </w:r>
      <w:r w:rsidRPr="002AE880">
        <w:rPr>
          <w:rFonts w:ascii="Times New Roman" w:hAnsi="Times New Roman" w:cs="Times New Roman"/>
        </w:rPr>
        <w:t xml:space="preserve"> award, </w:t>
      </w:r>
      <w:r w:rsidRPr="002AE880">
        <w:rPr>
          <w:rFonts w:ascii="Times New Roman" w:hAnsi="Times New Roman" w:cs="Times New Roman"/>
          <w:color w:val="FF0000"/>
        </w:rPr>
        <w:t>approved carryover*</w:t>
      </w:r>
      <w:r w:rsidR="004D68E8">
        <w:rPr>
          <w:rFonts w:ascii="Times New Roman" w:hAnsi="Times New Roman" w:cs="Times New Roman"/>
          <w:color w:val="FF0000"/>
        </w:rPr>
        <w:t>*</w:t>
      </w:r>
      <w:r w:rsidRPr="002AE880">
        <w:rPr>
          <w:rFonts w:ascii="Times New Roman" w:hAnsi="Times New Roman" w:cs="Times New Roman"/>
          <w:color w:val="FF0000"/>
        </w:rPr>
        <w:t xml:space="preserve">, </w:t>
      </w:r>
      <w:r w:rsidRPr="002AE880">
        <w:rPr>
          <w:rFonts w:ascii="Times New Roman" w:hAnsi="Times New Roman" w:cs="Times New Roman"/>
        </w:rPr>
        <w:t xml:space="preserve">and estimated unspent funds. The page will calculate actual program spending for the reporting year. With this new section you do not need to record estimated unspent funds in the comment box. </w:t>
      </w:r>
    </w:p>
    <w:p w14:paraId="145C7D5C" w14:textId="77777777" w:rsidR="00B57332" w:rsidRPr="00EF2D7D" w:rsidRDefault="002AE880" w:rsidP="002AE880">
      <w:pPr>
        <w:rPr>
          <w:rFonts w:ascii="Times New Roman" w:hAnsi="Times New Roman" w:cs="Times New Roman"/>
        </w:rPr>
      </w:pPr>
      <w:r w:rsidRPr="002AE880">
        <w:rPr>
          <w:rFonts w:ascii="Times New Roman" w:hAnsi="Times New Roman" w:cs="Times New Roman"/>
        </w:rPr>
        <w:t xml:space="preserve">The section will calculate Actual Program Spending as: </w:t>
      </w:r>
    </w:p>
    <w:tbl>
      <w:tblPr>
        <w:tblStyle w:val="TableGrid"/>
        <w:tblW w:w="0" w:type="auto"/>
        <w:jc w:val="center"/>
        <w:tblLook w:val="04A0" w:firstRow="1" w:lastRow="0" w:firstColumn="1" w:lastColumn="0" w:noHBand="0" w:noVBand="1"/>
      </w:tblPr>
      <w:tblGrid>
        <w:gridCol w:w="7488"/>
      </w:tblGrid>
      <w:tr w:rsidR="00B57332" w:rsidRPr="00EF2D7D" w14:paraId="6A067B42" w14:textId="77777777" w:rsidTr="00DA17F7">
        <w:trPr>
          <w:trHeight w:val="576"/>
          <w:jc w:val="center"/>
        </w:trPr>
        <w:tc>
          <w:tcPr>
            <w:tcW w:w="7488" w:type="dxa"/>
            <w:vAlign w:val="center"/>
          </w:tcPr>
          <w:p w14:paraId="3B41E54C" w14:textId="59F95679" w:rsidR="00B57332" w:rsidRPr="00EF2D7D" w:rsidRDefault="00B57332" w:rsidP="00DA17F7">
            <w:pPr>
              <w:spacing w:line="276" w:lineRule="auto"/>
              <w:jc w:val="center"/>
              <w:rPr>
                <w:rFonts w:ascii="Times New Roman" w:hAnsi="Times New Roman" w:cs="Times New Roman"/>
              </w:rPr>
            </w:pPr>
            <m:oMath>
              <m:r>
                <w:rPr>
                  <w:rFonts w:ascii="Cambria Math" w:hAnsi="Cambria Math" w:cs="Times New Roman"/>
                </w:rPr>
                <m:t>Total award+</m:t>
              </m:r>
              <m:r>
                <w:rPr>
                  <w:rFonts w:ascii="Cambria Math" w:hAnsi="Cambria Math" w:cs="Times New Roman"/>
                  <w:color w:val="FF0000"/>
                </w:rPr>
                <m:t>*Carryover*</m:t>
              </m:r>
              <m:r>
                <w:rPr>
                  <w:rFonts w:ascii="Cambria Math" w:hAnsi="Cambria Math" w:cs="Times New Roman"/>
                </w:rPr>
                <m:t>-Unspent funds=Actual spending</m:t>
              </m:r>
            </m:oMath>
            <w:r w:rsidRPr="00EF2D7D">
              <w:rPr>
                <w:rFonts w:ascii="Times New Roman" w:hAnsi="Times New Roman" w:cs="Times New Roman"/>
              </w:rPr>
              <w:t xml:space="preserve"> </w:t>
            </w:r>
          </w:p>
        </w:tc>
      </w:tr>
    </w:tbl>
    <w:p w14:paraId="15B38D56" w14:textId="620EB4CB" w:rsidR="00B57332" w:rsidRDefault="00B57332" w:rsidP="00B57332">
      <w:pPr>
        <w:spacing w:after="0"/>
        <w:rPr>
          <w:rFonts w:ascii="Times New Roman" w:hAnsi="Times New Roman" w:cs="Times New Roman"/>
        </w:rPr>
      </w:pPr>
    </w:p>
    <w:p w14:paraId="693AA83C" w14:textId="002CF666" w:rsidR="002F6FC4" w:rsidRPr="002F6FC4" w:rsidRDefault="004D68E8" w:rsidP="002AE880">
      <w:pPr>
        <w:jc w:val="center"/>
        <w:rPr>
          <w:rFonts w:ascii="Times New Roman" w:hAnsi="Times New Roman" w:cs="Times New Roman"/>
          <w:color w:val="FF0000"/>
        </w:rPr>
      </w:pPr>
      <w:r>
        <w:rPr>
          <w:rFonts w:ascii="Times New Roman" w:hAnsi="Times New Roman" w:cs="Times New Roman"/>
          <w:color w:val="FF0000"/>
        </w:rPr>
        <w:t>**Carryover = FY 2020</w:t>
      </w:r>
      <w:r w:rsidR="002AE880" w:rsidRPr="002AE880">
        <w:rPr>
          <w:rFonts w:ascii="Times New Roman" w:hAnsi="Times New Roman" w:cs="Times New Roman"/>
          <w:color w:val="FF0000"/>
        </w:rPr>
        <w:t xml:space="preserve"> funds that were carried over into FY 2</w:t>
      </w:r>
      <w:r>
        <w:rPr>
          <w:rFonts w:ascii="Times New Roman" w:hAnsi="Times New Roman" w:cs="Times New Roman"/>
          <w:color w:val="FF0000"/>
        </w:rPr>
        <w:t>021</w:t>
      </w:r>
      <w:r w:rsidR="002AE880" w:rsidRPr="002AE880">
        <w:rPr>
          <w:rFonts w:ascii="Times New Roman" w:hAnsi="Times New Roman" w:cs="Times New Roman"/>
          <w:color w:val="FF0000"/>
        </w:rPr>
        <w:t>**</w:t>
      </w:r>
    </w:p>
    <w:p w14:paraId="2441E779" w14:textId="77777777" w:rsidR="00B57332" w:rsidRPr="00EF2D7D" w:rsidRDefault="002AE880" w:rsidP="002AE880">
      <w:pPr>
        <w:rPr>
          <w:rFonts w:ascii="Times New Roman" w:hAnsi="Times New Roman" w:cs="Times New Roman"/>
        </w:rPr>
      </w:pPr>
      <w:r w:rsidRPr="002AE880">
        <w:rPr>
          <w:rFonts w:ascii="Times New Roman" w:hAnsi="Times New Roman" w:cs="Times New Roman"/>
        </w:rPr>
        <w:t>The page will compare the calculated actual spending to the calculated Total Flex Funds Utilized at the bottom of the spending page and alert you of the error if these two sums don’t match.</w:t>
      </w:r>
    </w:p>
    <w:p w14:paraId="5FE55A78" w14:textId="4AD94A01" w:rsidR="00CC238F" w:rsidRPr="00EF2D7D" w:rsidRDefault="002AE880" w:rsidP="002AE880">
      <w:pPr>
        <w:rPr>
          <w:rFonts w:ascii="Times New Roman" w:hAnsi="Times New Roman" w:cs="Times New Roman"/>
        </w:rPr>
      </w:pPr>
      <w:r w:rsidRPr="002AE880">
        <w:rPr>
          <w:rFonts w:ascii="Times New Roman" w:hAnsi="Times New Roman" w:cs="Times New Roman"/>
        </w:rPr>
        <w:lastRenderedPageBreak/>
        <w:t xml:space="preserve">See screenshots of this section in </w:t>
      </w:r>
      <w:r w:rsidRPr="002AE880">
        <w:rPr>
          <w:rStyle w:val="Hyperlink"/>
          <w:rFonts w:ascii="Times New Roman" w:hAnsi="Times New Roman" w:cs="Times New Roman"/>
        </w:rPr>
        <w:t>Appendix B</w:t>
      </w:r>
      <w:r w:rsidR="004D68E8">
        <w:rPr>
          <w:rFonts w:ascii="Times New Roman" w:hAnsi="Times New Roman" w:cs="Times New Roman"/>
        </w:rPr>
        <w:t xml:space="preserve"> and a list of FY 2021</w:t>
      </w:r>
      <w:r w:rsidRPr="002AE880">
        <w:rPr>
          <w:rFonts w:ascii="Times New Roman" w:hAnsi="Times New Roman" w:cs="Times New Roman"/>
        </w:rPr>
        <w:t xml:space="preserve"> award amounts in </w:t>
      </w:r>
      <w:r w:rsidRPr="002AE880">
        <w:rPr>
          <w:rStyle w:val="Hyperlink"/>
          <w:rFonts w:ascii="Times New Roman" w:hAnsi="Times New Roman" w:cs="Times New Roman"/>
        </w:rPr>
        <w:t>Appendix C</w:t>
      </w:r>
      <w:r w:rsidRPr="002AE880">
        <w:rPr>
          <w:rFonts w:ascii="Times New Roman" w:hAnsi="Times New Roman" w:cs="Times New Roman"/>
        </w:rPr>
        <w:t>.</w:t>
      </w:r>
      <w:hyperlink w:anchor="_Appendix_B:_Flex" w:history="1"/>
      <w:hyperlink w:anchor="_Appendix_C:_Flex" w:history="1"/>
    </w:p>
    <w:p w14:paraId="7CCC9BE3" w14:textId="77777777" w:rsidR="00426283" w:rsidRPr="00EF2D7D" w:rsidRDefault="002AE880" w:rsidP="002AE880">
      <w:pPr>
        <w:rPr>
          <w:rFonts w:ascii="Times New Roman" w:hAnsi="Times New Roman" w:cs="Times New Roman"/>
        </w:rPr>
      </w:pPr>
      <w:r w:rsidRPr="002AE880">
        <w:rPr>
          <w:rFonts w:ascii="Times New Roman" w:hAnsi="Times New Roman" w:cs="Times New Roman"/>
        </w:rPr>
        <w:t>The Flex spending page will only display program areas and activity categories that you selected on the selection page. If a category is missing you will need to update and save the selection page so that the spending page shows the additional category.</w:t>
      </w:r>
    </w:p>
    <w:p w14:paraId="508552B1" w14:textId="5F7E423E" w:rsidR="00A31BDE" w:rsidRPr="00EF2D7D" w:rsidRDefault="002AE880" w:rsidP="002AE880">
      <w:pPr>
        <w:rPr>
          <w:rFonts w:ascii="Times New Roman" w:hAnsi="Times New Roman" w:cs="Times New Roman"/>
        </w:rPr>
      </w:pPr>
      <w:r w:rsidRPr="002AE880">
        <w:rPr>
          <w:rFonts w:ascii="Times New Roman" w:hAnsi="Times New Roman" w:cs="Times New Roman"/>
        </w:rPr>
        <w:t xml:space="preserve">Report your utilization of Flex funds in each activity category. </w:t>
      </w:r>
      <w:r w:rsidRPr="00FD37C0">
        <w:rPr>
          <w:rFonts w:ascii="Times New Roman" w:hAnsi="Times New Roman" w:cs="Times New Roman"/>
          <w:u w:val="single"/>
        </w:rPr>
        <w:t>Only report Flex award funds</w:t>
      </w:r>
      <w:r w:rsidRPr="002AE880">
        <w:rPr>
          <w:rFonts w:ascii="Times New Roman" w:hAnsi="Times New Roman" w:cs="Times New Roman"/>
        </w:rPr>
        <w:t>; in-kind resources and money from other sources should not be included in the PIMS report. All types of spending that directly suppor</w:t>
      </w:r>
      <w:r w:rsidR="00FD37C0">
        <w:rPr>
          <w:rFonts w:ascii="Times New Roman" w:hAnsi="Times New Roman" w:cs="Times New Roman"/>
        </w:rPr>
        <w:t>t an activity should be reported, including</w:t>
      </w:r>
      <w:r w:rsidRPr="002AE880">
        <w:rPr>
          <w:rFonts w:ascii="Times New Roman" w:hAnsi="Times New Roman" w:cs="Times New Roman"/>
        </w:rPr>
        <w:t xml:space="preserve"> contracted services, staff salaries, travel, and direct sub-contracts to CAHs to support individual projects. We recognize that some Flex programs accomplish much of their work through in-house staff while others use consultants and contracts to carry out activities. This data is intended to capture all of the program investments that support a specific Flex activity, regardless of spending type. </w:t>
      </w:r>
    </w:p>
    <w:p w14:paraId="25C23AA0" w14:textId="77777777" w:rsidR="00D635B8" w:rsidRPr="00EF2D7D" w:rsidRDefault="002AE880" w:rsidP="002AE880">
      <w:pPr>
        <w:rPr>
          <w:rFonts w:ascii="Times New Roman" w:hAnsi="Times New Roman" w:cs="Times New Roman"/>
        </w:rPr>
      </w:pPr>
      <w:r w:rsidRPr="002AE880">
        <w:rPr>
          <w:rFonts w:ascii="Times New Roman" w:hAnsi="Times New Roman" w:cs="Times New Roman"/>
        </w:rPr>
        <w:t xml:space="preserve">We understand that this PIMS report will be completed before the final financial report for the budget year and so you may not have exact expenditure numbers in some cases. </w:t>
      </w:r>
      <w:r w:rsidRPr="00FD37C0">
        <w:rPr>
          <w:rFonts w:ascii="Times New Roman" w:hAnsi="Times New Roman" w:cs="Times New Roman"/>
          <w:u w:val="single"/>
        </w:rPr>
        <w:t>Estimate spending if necessary</w:t>
      </w:r>
      <w:r w:rsidRPr="002AE880">
        <w:rPr>
          <w:rFonts w:ascii="Times New Roman" w:hAnsi="Times New Roman" w:cs="Times New Roman"/>
        </w:rPr>
        <w:t xml:space="preserve"> and explain in the comment box at the bottom of the page. </w:t>
      </w:r>
    </w:p>
    <w:p w14:paraId="274FDC4D" w14:textId="0C4A90FF" w:rsidR="006432CE" w:rsidRPr="00EF2D7D" w:rsidRDefault="002AE880" w:rsidP="002AE880">
      <w:pPr>
        <w:rPr>
          <w:rFonts w:ascii="Times New Roman" w:hAnsi="Times New Roman" w:cs="Times New Roman"/>
        </w:rPr>
      </w:pPr>
      <w:r w:rsidRPr="002AE880">
        <w:rPr>
          <w:rFonts w:ascii="Times New Roman" w:hAnsi="Times New Roman" w:cs="Times New Roman"/>
          <w:b/>
          <w:bCs/>
        </w:rPr>
        <w:t>Non-specific spending</w:t>
      </w:r>
      <w:r w:rsidRPr="002AE880">
        <w:rPr>
          <w:rFonts w:ascii="Times New Roman" w:hAnsi="Times New Roman" w:cs="Times New Roman"/>
        </w:rPr>
        <w:t xml:space="preserve">: State Flex programs generally have some award spending that is unrelated to a specific activity. Examples of such non-activity-specific spending could include staff salaries for time spent on general program administration, expenses for travel to national meetings, and indirect costs charged to the award. Use the spending calculator in the </w:t>
      </w:r>
      <w:hyperlink r:id="rId15">
        <w:r w:rsidRPr="002AE880">
          <w:rPr>
            <w:rStyle w:val="Hyperlink"/>
            <w:rFonts w:ascii="Times New Roman" w:hAnsi="Times New Roman" w:cs="Times New Roman"/>
          </w:rPr>
          <w:t>PIMS Data Collection Tool</w:t>
        </w:r>
      </w:hyperlink>
      <w:r w:rsidRPr="002AE880">
        <w:rPr>
          <w:rFonts w:ascii="Times New Roman" w:hAnsi="Times New Roman" w:cs="Times New Roman"/>
        </w:rPr>
        <w:t xml:space="preserve"> to allocate non-specific spending to your program activity categories for PIMS reporting. The spending calculator in the PIMS Data Collection Tool will allocate indirect costs and other non-specific spending for you. The total spending, including allocated indirect costs will be shown in the calculated Column E (the last column on the right). When you log in to PIMS to report total spending you will report the calculated totals in Column E, not the category-specific amounts you reported in Column B. </w:t>
      </w:r>
    </w:p>
    <w:p w14:paraId="3DC33716" w14:textId="7E536671" w:rsidR="008C00B2" w:rsidRPr="00EF2D7D" w:rsidRDefault="002AE880" w:rsidP="002AE880">
      <w:pPr>
        <w:rPr>
          <w:rFonts w:ascii="Times New Roman" w:hAnsi="Times New Roman" w:cs="Times New Roman"/>
        </w:rPr>
      </w:pPr>
      <w:r w:rsidRPr="002AE880">
        <w:rPr>
          <w:rFonts w:ascii="Times New Roman" w:hAnsi="Times New Roman" w:cs="Times New Roman"/>
          <w:b/>
          <w:bCs/>
        </w:rPr>
        <w:t>Explanation</w:t>
      </w:r>
      <w:r w:rsidRPr="002AE880">
        <w:rPr>
          <w:rFonts w:ascii="Times New Roman" w:hAnsi="Times New Roman" w:cs="Times New Roman"/>
        </w:rPr>
        <w:t xml:space="preserve">: The suggested </w:t>
      </w:r>
      <w:hyperlink r:id="rId16">
        <w:r w:rsidRPr="002AE880">
          <w:rPr>
            <w:rStyle w:val="Hyperlink"/>
            <w:rFonts w:ascii="Times New Roman" w:hAnsi="Times New Roman" w:cs="Times New Roman"/>
          </w:rPr>
          <w:t>Flex work plan template</w:t>
        </w:r>
      </w:hyperlink>
      <w:r w:rsidRPr="002AE880">
        <w:rPr>
          <w:rFonts w:ascii="Times New Roman" w:hAnsi="Times New Roman" w:cs="Times New Roman"/>
        </w:rPr>
        <w:t xml:space="preserve"> includes proposed spending by activity category. We recognize that this budgeted amount is subject to change throughout the year as Flex programs adjust their projects and services based on changing needs and CAH feedback. Collecting information on actual spending for each activity in PIMS at the end of the budget year allows us to estimate the total Flex investments in each of the major areas of the Flex Program. </w:t>
      </w:r>
    </w:p>
    <w:p w14:paraId="05251AEA" w14:textId="77777777" w:rsidR="00E7230D" w:rsidRPr="004E16A0" w:rsidRDefault="002AE880" w:rsidP="002AE880">
      <w:pPr>
        <w:rPr>
          <w:rFonts w:ascii="Times New Roman" w:hAnsi="Times New Roman" w:cs="Times New Roman"/>
          <w:sz w:val="36"/>
          <w:szCs w:val="36"/>
        </w:rPr>
      </w:pPr>
      <w:bookmarkStart w:id="3" w:name="_Sections_with_Different"/>
      <w:bookmarkEnd w:id="3"/>
      <w:r w:rsidRPr="002AE880">
        <w:rPr>
          <w:rFonts w:ascii="Times New Roman" w:hAnsi="Times New Roman" w:cs="Times New Roman"/>
          <w:sz w:val="36"/>
          <w:szCs w:val="36"/>
        </w:rPr>
        <w:t>Sections with Different Data Entry Options</w:t>
      </w:r>
    </w:p>
    <w:p w14:paraId="7B864744" w14:textId="77777777" w:rsidR="00E7230D" w:rsidRPr="00EF2D7D" w:rsidRDefault="002AE880" w:rsidP="002AE880">
      <w:pPr>
        <w:rPr>
          <w:rFonts w:ascii="Times New Roman" w:hAnsi="Times New Roman" w:cs="Times New Roman"/>
        </w:rPr>
      </w:pPr>
      <w:r w:rsidRPr="002AE880">
        <w:rPr>
          <w:rFonts w:ascii="Times New Roman" w:hAnsi="Times New Roman" w:cs="Times New Roman"/>
        </w:rPr>
        <w:t>Most sections of the PIMS report ask you to select participating and improving CAHs using the CAH list and check boxes. However a few categories include different data entry methods.</w:t>
      </w:r>
    </w:p>
    <w:p w14:paraId="6968E7BF" w14:textId="77777777" w:rsidR="007C113A" w:rsidRPr="00EF2D7D" w:rsidRDefault="002AE880" w:rsidP="002AE880">
      <w:pPr>
        <w:pStyle w:val="ListParagraph"/>
        <w:numPr>
          <w:ilvl w:val="0"/>
          <w:numId w:val="4"/>
        </w:numPr>
        <w:rPr>
          <w:rFonts w:ascii="Times New Roman" w:hAnsi="Times New Roman" w:cs="Times New Roman"/>
        </w:rPr>
      </w:pPr>
      <w:r w:rsidRPr="002AE880">
        <w:rPr>
          <w:rFonts w:ascii="Times New Roman" w:hAnsi="Times New Roman" w:cs="Times New Roman"/>
        </w:rPr>
        <w:t xml:space="preserve">2.1: No CAH selection, just record spending. </w:t>
      </w:r>
    </w:p>
    <w:p w14:paraId="788F87E3" w14:textId="77777777" w:rsidR="00A0685B" w:rsidRPr="00EF2D7D" w:rsidRDefault="002AE880" w:rsidP="002AE880">
      <w:pPr>
        <w:pStyle w:val="ListParagraph"/>
        <w:numPr>
          <w:ilvl w:val="0"/>
          <w:numId w:val="4"/>
        </w:numPr>
        <w:rPr>
          <w:rFonts w:ascii="Times New Roman" w:hAnsi="Times New Roman" w:cs="Times New Roman"/>
        </w:rPr>
      </w:pPr>
      <w:r w:rsidRPr="002AE880">
        <w:rPr>
          <w:rFonts w:ascii="Times New Roman" w:hAnsi="Times New Roman" w:cs="Times New Roman"/>
        </w:rPr>
        <w:t>4.1: No entry, just record spending.</w:t>
      </w:r>
    </w:p>
    <w:p w14:paraId="355D192F" w14:textId="77777777" w:rsidR="00A0685B" w:rsidRPr="00EF2D7D" w:rsidRDefault="002AE880" w:rsidP="002AE880">
      <w:pPr>
        <w:pStyle w:val="ListParagraph"/>
        <w:numPr>
          <w:ilvl w:val="0"/>
          <w:numId w:val="4"/>
        </w:numPr>
        <w:rPr>
          <w:rFonts w:ascii="Times New Roman" w:hAnsi="Times New Roman" w:cs="Times New Roman"/>
        </w:rPr>
      </w:pPr>
      <w:r w:rsidRPr="002AE880">
        <w:rPr>
          <w:rFonts w:ascii="Times New Roman" w:hAnsi="Times New Roman" w:cs="Times New Roman"/>
        </w:rPr>
        <w:t xml:space="preserve">4.2: Number of EMS entities participating </w:t>
      </w:r>
    </w:p>
    <w:p w14:paraId="4F9BF485" w14:textId="77777777" w:rsidR="00A0685B" w:rsidRPr="00EF2D7D" w:rsidRDefault="002AE880" w:rsidP="002AE880">
      <w:pPr>
        <w:pStyle w:val="ListParagraph"/>
        <w:numPr>
          <w:ilvl w:val="0"/>
          <w:numId w:val="4"/>
        </w:numPr>
        <w:rPr>
          <w:rFonts w:ascii="Times New Roman" w:hAnsi="Times New Roman" w:cs="Times New Roman"/>
        </w:rPr>
      </w:pPr>
      <w:r w:rsidRPr="002AE880">
        <w:rPr>
          <w:rFonts w:ascii="Times New Roman" w:hAnsi="Times New Roman" w:cs="Times New Roman"/>
        </w:rPr>
        <w:t xml:space="preserve">4.3: Number of EMS entities participating </w:t>
      </w:r>
    </w:p>
    <w:p w14:paraId="2D0060FE" w14:textId="77777777" w:rsidR="00A0685B" w:rsidRPr="00EF2D7D" w:rsidRDefault="002AE880" w:rsidP="002AE880">
      <w:pPr>
        <w:pStyle w:val="ListParagraph"/>
        <w:numPr>
          <w:ilvl w:val="0"/>
          <w:numId w:val="4"/>
        </w:numPr>
        <w:rPr>
          <w:rFonts w:ascii="Times New Roman" w:hAnsi="Times New Roman" w:cs="Times New Roman"/>
        </w:rPr>
      </w:pPr>
      <w:r w:rsidRPr="002AE880">
        <w:rPr>
          <w:rFonts w:ascii="Times New Roman" w:hAnsi="Times New Roman" w:cs="Times New Roman"/>
        </w:rPr>
        <w:t>4.4: Number of EMS entities participating</w:t>
      </w:r>
    </w:p>
    <w:p w14:paraId="0295BF7A" w14:textId="77777777" w:rsidR="00A0685B" w:rsidRPr="00EF2D7D" w:rsidRDefault="002AE880" w:rsidP="002AE880">
      <w:pPr>
        <w:pStyle w:val="ListParagraph"/>
        <w:numPr>
          <w:ilvl w:val="0"/>
          <w:numId w:val="4"/>
        </w:numPr>
        <w:rPr>
          <w:rFonts w:ascii="Times New Roman" w:hAnsi="Times New Roman" w:cs="Times New Roman"/>
        </w:rPr>
      </w:pPr>
      <w:r w:rsidRPr="002AE880">
        <w:rPr>
          <w:rFonts w:ascii="Times New Roman" w:hAnsi="Times New Roman" w:cs="Times New Roman"/>
        </w:rPr>
        <w:t xml:space="preserve">5.1: Only CAH participation, number of reports/documents created  </w:t>
      </w:r>
    </w:p>
    <w:p w14:paraId="45DF5E92" w14:textId="77777777" w:rsidR="008C00B2" w:rsidRPr="00EF2D7D" w:rsidRDefault="002AE880" w:rsidP="002AE880">
      <w:pPr>
        <w:pStyle w:val="ListParagraph"/>
        <w:numPr>
          <w:ilvl w:val="0"/>
          <w:numId w:val="4"/>
        </w:numPr>
        <w:rPr>
          <w:rFonts w:ascii="Times New Roman" w:hAnsi="Times New Roman" w:cs="Times New Roman"/>
        </w:rPr>
      </w:pPr>
      <w:r w:rsidRPr="002AE880">
        <w:rPr>
          <w:rFonts w:ascii="Times New Roman" w:hAnsi="Times New Roman" w:cs="Times New Roman"/>
        </w:rPr>
        <w:t>5.2: Only CAH participation, number of reports/document created</w:t>
      </w:r>
    </w:p>
    <w:p w14:paraId="253BEA2C" w14:textId="77777777" w:rsidR="00A0685B" w:rsidRPr="00EF2D7D" w:rsidRDefault="002AE880" w:rsidP="002AE880">
      <w:pPr>
        <w:pStyle w:val="ListParagraph"/>
        <w:numPr>
          <w:ilvl w:val="0"/>
          <w:numId w:val="4"/>
        </w:numPr>
        <w:rPr>
          <w:rFonts w:ascii="Times New Roman" w:hAnsi="Times New Roman" w:cs="Times New Roman"/>
        </w:rPr>
      </w:pPr>
      <w:r w:rsidRPr="002AE880">
        <w:rPr>
          <w:rFonts w:ascii="Times New Roman" w:hAnsi="Times New Roman" w:cs="Times New Roman"/>
        </w:rPr>
        <w:lastRenderedPageBreak/>
        <w:t>6.1: Number of hospitals requesting assistance in converting to CAH status, number of hospitals successfully converting to CAH status, number of hospitals requesting assistance but did not convert, listing of hospitals that did not convert.</w:t>
      </w:r>
    </w:p>
    <w:p w14:paraId="06937061" w14:textId="77777777" w:rsidR="00A0685B" w:rsidRPr="00EF2D7D" w:rsidRDefault="002AE880" w:rsidP="002AE880">
      <w:pPr>
        <w:pStyle w:val="ListParagraph"/>
        <w:numPr>
          <w:ilvl w:val="0"/>
          <w:numId w:val="4"/>
        </w:numPr>
        <w:rPr>
          <w:rFonts w:ascii="Times New Roman" w:hAnsi="Times New Roman" w:cs="Times New Roman"/>
        </w:rPr>
      </w:pPr>
      <w:r w:rsidRPr="002AE880">
        <w:rPr>
          <w:rFonts w:ascii="Times New Roman" w:hAnsi="Times New Roman" w:cs="Times New Roman"/>
        </w:rPr>
        <w:t xml:space="preserve">6.2: Only CAH participation  </w:t>
      </w:r>
    </w:p>
    <w:p w14:paraId="614AFD45" w14:textId="77777777" w:rsidR="00B609D6" w:rsidRPr="00D03A33" w:rsidRDefault="002AE880" w:rsidP="002AE880">
      <w:pPr>
        <w:rPr>
          <w:rFonts w:ascii="Times New Roman" w:hAnsi="Times New Roman" w:cs="Times New Roman"/>
          <w:sz w:val="36"/>
          <w:szCs w:val="36"/>
        </w:rPr>
      </w:pPr>
      <w:r w:rsidRPr="002AE880">
        <w:rPr>
          <w:rFonts w:ascii="Times New Roman" w:hAnsi="Times New Roman" w:cs="Times New Roman"/>
          <w:sz w:val="36"/>
          <w:szCs w:val="36"/>
        </w:rPr>
        <w:t>Submitting Your Data</w:t>
      </w:r>
    </w:p>
    <w:p w14:paraId="14E33D93" w14:textId="431BA71D" w:rsidR="00B609D6" w:rsidRPr="00EF2D7D" w:rsidRDefault="002AE880" w:rsidP="002AE880">
      <w:pPr>
        <w:rPr>
          <w:rFonts w:ascii="Times New Roman" w:hAnsi="Times New Roman" w:cs="Times New Roman"/>
        </w:rPr>
      </w:pPr>
      <w:r w:rsidRPr="002AE880">
        <w:rPr>
          <w:rFonts w:ascii="Times New Roman" w:hAnsi="Times New Roman" w:cs="Times New Roman"/>
        </w:rPr>
        <w:t xml:space="preserve">After entering data on each page, you must click </w:t>
      </w:r>
      <w:r w:rsidRPr="002AE880">
        <w:rPr>
          <w:rFonts w:ascii="Times New Roman" w:hAnsi="Times New Roman" w:cs="Times New Roman"/>
          <w:i/>
          <w:iCs/>
        </w:rPr>
        <w:t>Save</w:t>
      </w:r>
      <w:r w:rsidRPr="002AE880">
        <w:rPr>
          <w:rFonts w:ascii="Times New Roman" w:hAnsi="Times New Roman" w:cs="Times New Roman"/>
        </w:rPr>
        <w:t xml:space="preserve"> so that your data will be recorded. </w:t>
      </w:r>
      <w:r w:rsidRPr="00FD37C0">
        <w:rPr>
          <w:rFonts w:ascii="Times New Roman" w:hAnsi="Times New Roman" w:cs="Times New Roman"/>
          <w:b/>
        </w:rPr>
        <w:t>You should</w:t>
      </w:r>
      <w:r w:rsidR="00837E79" w:rsidRPr="00FD37C0">
        <w:rPr>
          <w:rFonts w:ascii="Times New Roman" w:hAnsi="Times New Roman" w:cs="Times New Roman"/>
          <w:b/>
        </w:rPr>
        <w:t xml:space="preserve"> save each page at least every 2</w:t>
      </w:r>
      <w:r w:rsidRPr="00FD37C0">
        <w:rPr>
          <w:rFonts w:ascii="Times New Roman" w:hAnsi="Times New Roman" w:cs="Times New Roman"/>
          <w:b/>
        </w:rPr>
        <w:t>0 minutes to ensure that your work session does not time out</w:t>
      </w:r>
      <w:r w:rsidRPr="002AE880">
        <w:rPr>
          <w:rFonts w:ascii="Times New Roman" w:hAnsi="Times New Roman" w:cs="Times New Roman"/>
        </w:rPr>
        <w:t xml:space="preserve">. You can save the page, navigate away, and return multiple times as you enter data. Once you have entered all of the data for the page, change </w:t>
      </w:r>
      <w:r w:rsidRPr="002AE880">
        <w:rPr>
          <w:rFonts w:ascii="Times New Roman" w:hAnsi="Times New Roman" w:cs="Times New Roman"/>
          <w:i/>
          <w:iCs/>
        </w:rPr>
        <w:t>Is this Form Complete?</w:t>
      </w:r>
      <w:r w:rsidRPr="002AE880">
        <w:rPr>
          <w:rFonts w:ascii="Times New Roman" w:hAnsi="Times New Roman" w:cs="Times New Roman"/>
        </w:rPr>
        <w:t xml:space="preserve"> to </w:t>
      </w:r>
      <w:r w:rsidRPr="002AE880">
        <w:rPr>
          <w:rFonts w:ascii="Times New Roman" w:hAnsi="Times New Roman" w:cs="Times New Roman"/>
          <w:i/>
          <w:iCs/>
        </w:rPr>
        <w:t>Yes</w:t>
      </w:r>
      <w:r w:rsidRPr="002AE880">
        <w:rPr>
          <w:rFonts w:ascii="Times New Roman" w:hAnsi="Times New Roman" w:cs="Times New Roman"/>
        </w:rPr>
        <w:t xml:space="preserve"> and save a final time to mark the page as complete. </w:t>
      </w:r>
    </w:p>
    <w:p w14:paraId="6CBDED64" w14:textId="77777777" w:rsidR="00C66EB2" w:rsidRPr="00EF2D7D" w:rsidRDefault="002AE880" w:rsidP="002AE880">
      <w:pPr>
        <w:rPr>
          <w:rFonts w:ascii="Times New Roman" w:hAnsi="Times New Roman" w:cs="Times New Roman"/>
        </w:rPr>
      </w:pPr>
      <w:r w:rsidRPr="002AE880">
        <w:rPr>
          <w:rFonts w:ascii="Times New Roman" w:hAnsi="Times New Roman" w:cs="Times New Roman"/>
        </w:rPr>
        <w:t xml:space="preserve">If you encounter any validation problems or error messages that you are not able to solve, please take a screenshot of the error and send it your project officer. </w:t>
      </w:r>
    </w:p>
    <w:p w14:paraId="4D490FFC" w14:textId="77777777" w:rsidR="008C00B2" w:rsidRPr="00EF2D7D" w:rsidRDefault="002AE880" w:rsidP="002AE880">
      <w:pPr>
        <w:rPr>
          <w:rFonts w:ascii="Times New Roman" w:hAnsi="Times New Roman" w:cs="Times New Roman"/>
        </w:rPr>
      </w:pPr>
      <w:r w:rsidRPr="002AE880">
        <w:rPr>
          <w:rFonts w:ascii="Times New Roman" w:hAnsi="Times New Roman" w:cs="Times New Roman"/>
        </w:rPr>
        <w:t xml:space="preserve">Sections that are completed will be indicated with a green checkmark in the left-side navigation sidebar. Once all of your applicable sections are completed with a green checkmark, select </w:t>
      </w:r>
      <w:r w:rsidRPr="002AE880">
        <w:rPr>
          <w:rFonts w:ascii="Times New Roman" w:hAnsi="Times New Roman" w:cs="Times New Roman"/>
          <w:i/>
          <w:iCs/>
        </w:rPr>
        <w:t>Validate/Submit Report</w:t>
      </w:r>
      <w:r w:rsidRPr="002AE880">
        <w:rPr>
          <w:rFonts w:ascii="Times New Roman" w:hAnsi="Times New Roman" w:cs="Times New Roman"/>
        </w:rPr>
        <w:t xml:space="preserve"> from the sidebar. The system will confirm that data has been recorded on all of your sections and the report will be submitted to HRSA. </w:t>
      </w:r>
    </w:p>
    <w:p w14:paraId="06F71DBA" w14:textId="30BD86EC" w:rsidR="008C00B2" w:rsidRPr="00D03A33" w:rsidRDefault="00837E79" w:rsidP="002AE880">
      <w:pPr>
        <w:rPr>
          <w:rFonts w:ascii="Times New Roman" w:hAnsi="Times New Roman" w:cs="Times New Roman"/>
          <w:sz w:val="36"/>
          <w:szCs w:val="36"/>
        </w:rPr>
      </w:pPr>
      <w:r>
        <w:rPr>
          <w:rFonts w:ascii="Times New Roman" w:hAnsi="Times New Roman" w:cs="Times New Roman"/>
          <w:sz w:val="36"/>
          <w:szCs w:val="36"/>
        </w:rPr>
        <w:t>An important note!</w:t>
      </w:r>
    </w:p>
    <w:p w14:paraId="15112C8B" w14:textId="39F5B1D4" w:rsidR="00BD629D" w:rsidRPr="00FD37C0" w:rsidRDefault="00837E79" w:rsidP="002AE880">
      <w:pPr>
        <w:pStyle w:val="ListParagraph"/>
        <w:numPr>
          <w:ilvl w:val="0"/>
          <w:numId w:val="19"/>
        </w:numPr>
        <w:rPr>
          <w:rFonts w:ascii="Times New Roman" w:hAnsi="Times New Roman" w:cs="Times New Roman"/>
          <w:b/>
        </w:rPr>
      </w:pPr>
      <w:r w:rsidRPr="00FD37C0">
        <w:rPr>
          <w:rFonts w:ascii="Times New Roman" w:hAnsi="Times New Roman" w:cs="Times New Roman"/>
          <w:b/>
        </w:rPr>
        <w:t>The system timeout clock is now set</w:t>
      </w:r>
      <w:r w:rsidR="002AE880" w:rsidRPr="00FD37C0">
        <w:rPr>
          <w:rFonts w:ascii="Times New Roman" w:hAnsi="Times New Roman" w:cs="Times New Roman"/>
          <w:b/>
        </w:rPr>
        <w:t xml:space="preserve"> to 20 minutes. Save your work frequently! </w:t>
      </w:r>
      <w:bookmarkStart w:id="4" w:name="_Definitions_for_FY16"/>
      <w:bookmarkEnd w:id="4"/>
    </w:p>
    <w:p w14:paraId="59564434" w14:textId="4C2E6170" w:rsidR="009B5E9E" w:rsidRPr="00BD629D" w:rsidRDefault="00837E79" w:rsidP="002AE880">
      <w:pPr>
        <w:rPr>
          <w:rFonts w:ascii="Times New Roman" w:hAnsi="Times New Roman" w:cs="Times New Roman"/>
        </w:rPr>
      </w:pPr>
      <w:r>
        <w:rPr>
          <w:rFonts w:ascii="Times New Roman" w:hAnsi="Times New Roman" w:cs="Times New Roman"/>
          <w:sz w:val="40"/>
          <w:szCs w:val="40"/>
        </w:rPr>
        <w:t>Definitions for FY 2021</w:t>
      </w:r>
      <w:r w:rsidR="002AE880" w:rsidRPr="002AE880">
        <w:rPr>
          <w:rFonts w:ascii="Times New Roman" w:hAnsi="Times New Roman" w:cs="Times New Roman"/>
          <w:sz w:val="40"/>
          <w:szCs w:val="40"/>
        </w:rPr>
        <w:t xml:space="preserve"> Reporting </w:t>
      </w:r>
    </w:p>
    <w:p w14:paraId="5D835A14" w14:textId="322E0232" w:rsidR="009B5E9E" w:rsidRPr="00EF2D7D" w:rsidRDefault="002AE880" w:rsidP="002AE880">
      <w:pPr>
        <w:rPr>
          <w:rFonts w:ascii="Times New Roman" w:hAnsi="Times New Roman" w:cs="Times New Roman"/>
        </w:rPr>
      </w:pPr>
      <w:r w:rsidRPr="002AE880">
        <w:rPr>
          <w:rFonts w:ascii="Times New Roman" w:hAnsi="Times New Roman" w:cs="Times New Roman"/>
          <w:b/>
          <w:bCs/>
        </w:rPr>
        <w:t>Budget year FY 2</w:t>
      </w:r>
      <w:r w:rsidR="00837E79">
        <w:rPr>
          <w:rFonts w:ascii="Times New Roman" w:hAnsi="Times New Roman" w:cs="Times New Roman"/>
          <w:b/>
          <w:bCs/>
        </w:rPr>
        <w:t>021</w:t>
      </w:r>
      <w:r w:rsidRPr="002AE880">
        <w:rPr>
          <w:rFonts w:ascii="Times New Roman" w:hAnsi="Times New Roman" w:cs="Times New Roman"/>
        </w:rPr>
        <w:t xml:space="preserve"> refers to Flex ac</w:t>
      </w:r>
      <w:r w:rsidR="00837E79">
        <w:rPr>
          <w:rFonts w:ascii="Times New Roman" w:hAnsi="Times New Roman" w:cs="Times New Roman"/>
        </w:rPr>
        <w:t>tivities conducted from 9/1/2021 through 8/31/2022</w:t>
      </w:r>
      <w:r w:rsidRPr="002AE880">
        <w:rPr>
          <w:rFonts w:ascii="Times New Roman" w:hAnsi="Times New Roman" w:cs="Times New Roman"/>
        </w:rPr>
        <w:t xml:space="preserve">. See the award cycle timeline in </w:t>
      </w:r>
      <w:r w:rsidRPr="002AE880">
        <w:rPr>
          <w:rStyle w:val="Hyperlink"/>
          <w:rFonts w:ascii="Times New Roman" w:hAnsi="Times New Roman" w:cs="Times New Roman"/>
        </w:rPr>
        <w:t>Appendix A</w:t>
      </w:r>
      <w:r w:rsidRPr="002AE880">
        <w:rPr>
          <w:rFonts w:ascii="Times New Roman" w:hAnsi="Times New Roman" w:cs="Times New Roman"/>
        </w:rPr>
        <w:t>.</w:t>
      </w:r>
      <w:hyperlink w:anchor="_Appendix_A:_Flex" w:history="1"/>
    </w:p>
    <w:p w14:paraId="13238D48" w14:textId="77777777" w:rsidR="002D363F" w:rsidRPr="00EF2D7D" w:rsidRDefault="002AE880" w:rsidP="002AE880">
      <w:pPr>
        <w:rPr>
          <w:rFonts w:ascii="Times New Roman" w:hAnsi="Times New Roman" w:cs="Times New Roman"/>
        </w:rPr>
      </w:pPr>
      <w:bookmarkStart w:id="5" w:name="Participation"/>
      <w:r w:rsidRPr="002AE880">
        <w:rPr>
          <w:rFonts w:ascii="Times New Roman" w:hAnsi="Times New Roman" w:cs="Times New Roman"/>
          <w:b/>
          <w:bCs/>
        </w:rPr>
        <w:t>Participation</w:t>
      </w:r>
      <w:r w:rsidRPr="002AE880">
        <w:rPr>
          <w:rFonts w:ascii="Times New Roman" w:hAnsi="Times New Roman" w:cs="Times New Roman"/>
        </w:rPr>
        <w:t xml:space="preserve"> answers the question, “Did this CAH engage in a Flex-funded activity intended to improve a specific outcome during the past budget year?”</w:t>
      </w:r>
      <w:bookmarkEnd w:id="5"/>
    </w:p>
    <w:p w14:paraId="55EFB8BB" w14:textId="77777777" w:rsidR="006D371C" w:rsidRPr="00EF2D7D" w:rsidRDefault="002AE880" w:rsidP="002AE880">
      <w:pPr>
        <w:rPr>
          <w:rFonts w:ascii="Times New Roman" w:hAnsi="Times New Roman" w:cs="Times New Roman"/>
        </w:rPr>
      </w:pPr>
      <w:r w:rsidRPr="002AE880">
        <w:rPr>
          <w:rFonts w:ascii="Times New Roman" w:hAnsi="Times New Roman" w:cs="Times New Roman"/>
        </w:rPr>
        <w:t>To be considered participating in PIMS, CAHs must be engaged in a project or activity that meets the following criteria:</w:t>
      </w:r>
    </w:p>
    <w:p w14:paraId="688EB2E6" w14:textId="5F581D7E" w:rsidR="002D363F" w:rsidRPr="00EF2D7D" w:rsidRDefault="00837E79" w:rsidP="002AE880">
      <w:pPr>
        <w:pStyle w:val="ListParagraph"/>
        <w:numPr>
          <w:ilvl w:val="0"/>
          <w:numId w:val="1"/>
        </w:numPr>
        <w:rPr>
          <w:rFonts w:ascii="Times New Roman" w:hAnsi="Times New Roman" w:cs="Times New Roman"/>
        </w:rPr>
      </w:pPr>
      <w:r>
        <w:rPr>
          <w:rFonts w:ascii="Times New Roman" w:hAnsi="Times New Roman" w:cs="Times New Roman"/>
        </w:rPr>
        <w:t>Occurred between 9/1/2021 and 8/31/2022</w:t>
      </w:r>
    </w:p>
    <w:p w14:paraId="45722102" w14:textId="77777777" w:rsidR="006D371C" w:rsidRPr="00EF2D7D" w:rsidRDefault="002AE880" w:rsidP="002AE880">
      <w:pPr>
        <w:pStyle w:val="ListParagraph"/>
        <w:numPr>
          <w:ilvl w:val="0"/>
          <w:numId w:val="1"/>
        </w:numPr>
        <w:rPr>
          <w:rFonts w:ascii="Times New Roman" w:hAnsi="Times New Roman" w:cs="Times New Roman"/>
        </w:rPr>
      </w:pPr>
      <w:r w:rsidRPr="002AE880">
        <w:rPr>
          <w:rFonts w:ascii="Times New Roman" w:hAnsi="Times New Roman" w:cs="Times New Roman"/>
        </w:rPr>
        <w:t>Used Flex funding</w:t>
      </w:r>
    </w:p>
    <w:p w14:paraId="46692271" w14:textId="77777777" w:rsidR="006D371C" w:rsidRPr="00EF2D7D" w:rsidRDefault="002AE880" w:rsidP="002AE880">
      <w:pPr>
        <w:pStyle w:val="ListParagraph"/>
        <w:numPr>
          <w:ilvl w:val="0"/>
          <w:numId w:val="1"/>
        </w:numPr>
        <w:rPr>
          <w:rFonts w:ascii="Times New Roman" w:hAnsi="Times New Roman" w:cs="Times New Roman"/>
        </w:rPr>
      </w:pPr>
      <w:r w:rsidRPr="002AE880">
        <w:rPr>
          <w:rFonts w:ascii="Times New Roman" w:hAnsi="Times New Roman" w:cs="Times New Roman"/>
        </w:rPr>
        <w:t>Had a defined goal or improvement outcome</w:t>
      </w:r>
    </w:p>
    <w:p w14:paraId="4A5B254A" w14:textId="77777777" w:rsidR="006D371C" w:rsidRPr="00EF2D7D" w:rsidRDefault="002AE880" w:rsidP="002AE880">
      <w:pPr>
        <w:pStyle w:val="ListParagraph"/>
        <w:numPr>
          <w:ilvl w:val="0"/>
          <w:numId w:val="1"/>
        </w:numPr>
        <w:rPr>
          <w:rFonts w:ascii="Times New Roman" w:hAnsi="Times New Roman" w:cs="Times New Roman"/>
        </w:rPr>
      </w:pPr>
      <w:r w:rsidRPr="002AE880">
        <w:rPr>
          <w:rFonts w:ascii="Times New Roman" w:hAnsi="Times New Roman" w:cs="Times New Roman"/>
        </w:rPr>
        <w:t xml:space="preserve">Activities of the project were beyond normal Flex engagement </w:t>
      </w:r>
    </w:p>
    <w:p w14:paraId="25B2525D" w14:textId="77777777" w:rsidR="006D371C" w:rsidRPr="00EF2D7D" w:rsidRDefault="002AE880" w:rsidP="002AE880">
      <w:pPr>
        <w:rPr>
          <w:rFonts w:ascii="Times New Roman" w:hAnsi="Times New Roman" w:cs="Times New Roman"/>
        </w:rPr>
      </w:pPr>
      <w:r w:rsidRPr="002AE880">
        <w:rPr>
          <w:rFonts w:ascii="Times New Roman" w:hAnsi="Times New Roman" w:cs="Times New Roman"/>
        </w:rPr>
        <w:t>In most cases, you will only report participation for a subset of CAHs in your state. Some activity categories in the work plan may have no in-depth CAH engagements that meet the PIMS participation criteria.</w:t>
      </w:r>
    </w:p>
    <w:p w14:paraId="450E8264" w14:textId="77777777" w:rsidR="006D371C" w:rsidRPr="00EF2D7D" w:rsidRDefault="002AE880" w:rsidP="002AE880">
      <w:pPr>
        <w:rPr>
          <w:rFonts w:ascii="Times New Roman" w:hAnsi="Times New Roman" w:cs="Times New Roman"/>
        </w:rPr>
      </w:pPr>
      <w:r w:rsidRPr="002AE880">
        <w:rPr>
          <w:rFonts w:ascii="Times New Roman" w:hAnsi="Times New Roman" w:cs="Times New Roman"/>
        </w:rPr>
        <w:lastRenderedPageBreak/>
        <w:t>You will report for all CAHs that were open during the budget year, even those that closed or converted during the reporting period.</w:t>
      </w:r>
    </w:p>
    <w:p w14:paraId="58AD108A" w14:textId="77777777" w:rsidR="006D371C" w:rsidRPr="00EF2D7D" w:rsidRDefault="002AE880" w:rsidP="002AE880">
      <w:pPr>
        <w:rPr>
          <w:rFonts w:ascii="Times New Roman" w:hAnsi="Times New Roman" w:cs="Times New Roman"/>
        </w:rPr>
      </w:pPr>
      <w:r w:rsidRPr="002AE880">
        <w:rPr>
          <w:rFonts w:ascii="Times New Roman" w:hAnsi="Times New Roman" w:cs="Times New Roman"/>
        </w:rPr>
        <w:t>You should not report a CAH as participating if it:</w:t>
      </w:r>
    </w:p>
    <w:p w14:paraId="026072A6" w14:textId="77777777" w:rsidR="006D371C" w:rsidRPr="00EF2D7D" w:rsidRDefault="002AE880" w:rsidP="002AE880">
      <w:pPr>
        <w:pStyle w:val="ListParagraph"/>
        <w:numPr>
          <w:ilvl w:val="0"/>
          <w:numId w:val="20"/>
        </w:numPr>
        <w:rPr>
          <w:rFonts w:ascii="Times New Roman" w:hAnsi="Times New Roman" w:cs="Times New Roman"/>
        </w:rPr>
      </w:pPr>
      <w:r w:rsidRPr="002AE880">
        <w:rPr>
          <w:rFonts w:ascii="Times New Roman" w:hAnsi="Times New Roman" w:cs="Times New Roman"/>
        </w:rPr>
        <w:t>Started an activity but quickly dropped out or failed to substantially engage in the activity.</w:t>
      </w:r>
    </w:p>
    <w:p w14:paraId="491B0F17" w14:textId="77777777" w:rsidR="006D371C" w:rsidRPr="00EF2D7D" w:rsidRDefault="002AE880" w:rsidP="002AE880">
      <w:pPr>
        <w:pStyle w:val="ListParagraph"/>
        <w:numPr>
          <w:ilvl w:val="0"/>
          <w:numId w:val="20"/>
        </w:numPr>
        <w:rPr>
          <w:rFonts w:ascii="Times New Roman" w:hAnsi="Times New Roman" w:cs="Times New Roman"/>
        </w:rPr>
      </w:pPr>
      <w:r w:rsidRPr="002AE880">
        <w:rPr>
          <w:rFonts w:ascii="Times New Roman" w:hAnsi="Times New Roman" w:cs="Times New Roman"/>
        </w:rPr>
        <w:t xml:space="preserve">Is only participating in other performance improvement projects not supported by Flex resources (e.g., HIIN projects). </w:t>
      </w:r>
    </w:p>
    <w:p w14:paraId="2E1EB575" w14:textId="77777777" w:rsidR="006D371C" w:rsidRPr="00EF2D7D" w:rsidRDefault="002AE880" w:rsidP="002AE880">
      <w:pPr>
        <w:rPr>
          <w:rFonts w:ascii="Times New Roman" w:hAnsi="Times New Roman" w:cs="Times New Roman"/>
          <w:b/>
          <w:bCs/>
        </w:rPr>
      </w:pPr>
      <w:r w:rsidRPr="002AE880">
        <w:rPr>
          <w:rFonts w:ascii="Times New Roman" w:hAnsi="Times New Roman" w:cs="Times New Roman"/>
          <w:b/>
          <w:bCs/>
        </w:rPr>
        <w:t>Table of examples of activities that meet and do not meet the criteria for participation</w:t>
      </w:r>
    </w:p>
    <w:tbl>
      <w:tblPr>
        <w:tblStyle w:val="TableGrid"/>
        <w:tblW w:w="0" w:type="auto"/>
        <w:tblLook w:val="04A0" w:firstRow="1" w:lastRow="0" w:firstColumn="1" w:lastColumn="0" w:noHBand="0" w:noVBand="1"/>
      </w:tblPr>
      <w:tblGrid>
        <w:gridCol w:w="4675"/>
        <w:gridCol w:w="4675"/>
      </w:tblGrid>
      <w:tr w:rsidR="006D371C" w:rsidRPr="00EF2D7D" w14:paraId="420C49CD" w14:textId="77777777" w:rsidTr="002AE880">
        <w:tc>
          <w:tcPr>
            <w:tcW w:w="4675" w:type="dxa"/>
          </w:tcPr>
          <w:p w14:paraId="6B241AA6" w14:textId="77777777" w:rsidR="006D371C" w:rsidRPr="00EF2D7D" w:rsidRDefault="002AE880" w:rsidP="002AE880">
            <w:pPr>
              <w:rPr>
                <w:rFonts w:ascii="Times New Roman" w:hAnsi="Times New Roman" w:cs="Times New Roman"/>
                <w:b/>
                <w:bCs/>
              </w:rPr>
            </w:pPr>
            <w:r w:rsidRPr="002AE880">
              <w:rPr>
                <w:rFonts w:ascii="Times New Roman" w:hAnsi="Times New Roman" w:cs="Times New Roman"/>
                <w:b/>
                <w:bCs/>
              </w:rPr>
              <w:t>Meet PIMS participation criteria</w:t>
            </w:r>
          </w:p>
        </w:tc>
        <w:tc>
          <w:tcPr>
            <w:tcW w:w="4675" w:type="dxa"/>
          </w:tcPr>
          <w:p w14:paraId="631F47A4" w14:textId="77777777" w:rsidR="006D371C" w:rsidRPr="00EF2D7D" w:rsidRDefault="002AE880" w:rsidP="002AE880">
            <w:pPr>
              <w:rPr>
                <w:rFonts w:ascii="Times New Roman" w:hAnsi="Times New Roman" w:cs="Times New Roman"/>
                <w:b/>
                <w:bCs/>
              </w:rPr>
            </w:pPr>
            <w:r w:rsidRPr="002AE880">
              <w:rPr>
                <w:rFonts w:ascii="Times New Roman" w:hAnsi="Times New Roman" w:cs="Times New Roman"/>
                <w:b/>
                <w:bCs/>
              </w:rPr>
              <w:t>Do NOT meet PIMS participation criteria</w:t>
            </w:r>
          </w:p>
        </w:tc>
      </w:tr>
      <w:tr w:rsidR="006D371C" w:rsidRPr="00EF2D7D" w14:paraId="2DD79CCF" w14:textId="77777777" w:rsidTr="002AE880">
        <w:tc>
          <w:tcPr>
            <w:tcW w:w="4675" w:type="dxa"/>
          </w:tcPr>
          <w:p w14:paraId="6C781489" w14:textId="77777777" w:rsidR="006D371C" w:rsidRPr="00EF2D7D" w:rsidRDefault="002AE880" w:rsidP="002AE880">
            <w:pPr>
              <w:rPr>
                <w:rFonts w:ascii="Times New Roman" w:hAnsi="Times New Roman" w:cs="Times New Roman"/>
              </w:rPr>
            </w:pPr>
            <w:r w:rsidRPr="002AE880">
              <w:rPr>
                <w:rFonts w:ascii="Times New Roman" w:hAnsi="Times New Roman" w:cs="Times New Roman"/>
              </w:rPr>
              <w:t>Working towards a goal to improve MBQIP reporting</w:t>
            </w:r>
          </w:p>
        </w:tc>
        <w:tc>
          <w:tcPr>
            <w:tcW w:w="4675" w:type="dxa"/>
          </w:tcPr>
          <w:p w14:paraId="55B8CE85" w14:textId="77777777" w:rsidR="006D371C" w:rsidRPr="00EF2D7D" w:rsidRDefault="002AE880" w:rsidP="002AE880">
            <w:pPr>
              <w:rPr>
                <w:rFonts w:ascii="Times New Roman" w:hAnsi="Times New Roman" w:cs="Times New Roman"/>
              </w:rPr>
            </w:pPr>
            <w:r w:rsidRPr="002AE880">
              <w:rPr>
                <w:rFonts w:ascii="Times New Roman" w:hAnsi="Times New Roman" w:cs="Times New Roman"/>
              </w:rPr>
              <w:t>Reporting in MBQIP alone</w:t>
            </w:r>
          </w:p>
        </w:tc>
      </w:tr>
      <w:tr w:rsidR="006D371C" w:rsidRPr="00EF2D7D" w14:paraId="2E8CEEBC" w14:textId="77777777" w:rsidTr="002AE880">
        <w:tc>
          <w:tcPr>
            <w:tcW w:w="4675" w:type="dxa"/>
          </w:tcPr>
          <w:p w14:paraId="43A77888" w14:textId="77777777" w:rsidR="006D371C" w:rsidRPr="00EF2D7D" w:rsidRDefault="002AE880" w:rsidP="002AE880">
            <w:pPr>
              <w:rPr>
                <w:rFonts w:ascii="Times New Roman" w:hAnsi="Times New Roman" w:cs="Times New Roman"/>
              </w:rPr>
            </w:pPr>
            <w:r w:rsidRPr="002AE880">
              <w:rPr>
                <w:rFonts w:ascii="Times New Roman" w:hAnsi="Times New Roman" w:cs="Times New Roman"/>
              </w:rPr>
              <w:t>Coordinating a chargemaster review</w:t>
            </w:r>
          </w:p>
        </w:tc>
        <w:tc>
          <w:tcPr>
            <w:tcW w:w="4675" w:type="dxa"/>
          </w:tcPr>
          <w:p w14:paraId="0AC7D040" w14:textId="77777777" w:rsidR="006D371C" w:rsidRPr="00EF2D7D" w:rsidRDefault="002AE880" w:rsidP="002AE880">
            <w:pPr>
              <w:rPr>
                <w:rFonts w:ascii="Times New Roman" w:hAnsi="Times New Roman" w:cs="Times New Roman"/>
              </w:rPr>
            </w:pPr>
            <w:r w:rsidRPr="002AE880">
              <w:rPr>
                <w:rFonts w:ascii="Times New Roman" w:hAnsi="Times New Roman" w:cs="Times New Roman"/>
              </w:rPr>
              <w:t>Projects that CAHs started but quickly ended or failed to engage in</w:t>
            </w:r>
          </w:p>
        </w:tc>
      </w:tr>
      <w:tr w:rsidR="006D371C" w:rsidRPr="00EF2D7D" w14:paraId="39B4775F" w14:textId="77777777" w:rsidTr="002AE880">
        <w:tc>
          <w:tcPr>
            <w:tcW w:w="4675" w:type="dxa"/>
          </w:tcPr>
          <w:p w14:paraId="6FAF60B6" w14:textId="77777777" w:rsidR="006D371C" w:rsidRPr="00EF2D7D" w:rsidRDefault="002AE880" w:rsidP="002AE880">
            <w:pPr>
              <w:rPr>
                <w:rFonts w:ascii="Times New Roman" w:hAnsi="Times New Roman" w:cs="Times New Roman"/>
              </w:rPr>
            </w:pPr>
            <w:r w:rsidRPr="002AE880">
              <w:rPr>
                <w:rFonts w:ascii="Times New Roman" w:hAnsi="Times New Roman" w:cs="Times New Roman"/>
              </w:rPr>
              <w:t>Attending a two-day TeamSTEPPS training</w:t>
            </w:r>
          </w:p>
        </w:tc>
        <w:tc>
          <w:tcPr>
            <w:tcW w:w="4675" w:type="dxa"/>
          </w:tcPr>
          <w:p w14:paraId="361E0BB9" w14:textId="77777777" w:rsidR="006D371C" w:rsidRPr="00EF2D7D" w:rsidRDefault="002AE880" w:rsidP="002AE880">
            <w:pPr>
              <w:rPr>
                <w:rFonts w:ascii="Times New Roman" w:hAnsi="Times New Roman" w:cs="Times New Roman"/>
              </w:rPr>
            </w:pPr>
            <w:r w:rsidRPr="002AE880">
              <w:rPr>
                <w:rFonts w:ascii="Times New Roman" w:hAnsi="Times New Roman" w:cs="Times New Roman"/>
              </w:rPr>
              <w:t>Attending a state rural health conference</w:t>
            </w:r>
          </w:p>
        </w:tc>
      </w:tr>
      <w:tr w:rsidR="006D371C" w:rsidRPr="00EF2D7D" w14:paraId="6291EDA6" w14:textId="77777777" w:rsidTr="002AE880">
        <w:tc>
          <w:tcPr>
            <w:tcW w:w="4675" w:type="dxa"/>
          </w:tcPr>
          <w:p w14:paraId="5B545612" w14:textId="77777777" w:rsidR="006D371C" w:rsidRPr="00EF2D7D" w:rsidRDefault="002AE880" w:rsidP="002AE880">
            <w:pPr>
              <w:rPr>
                <w:rFonts w:ascii="Times New Roman" w:hAnsi="Times New Roman" w:cs="Times New Roman"/>
              </w:rPr>
            </w:pPr>
            <w:r w:rsidRPr="002AE880">
              <w:rPr>
                <w:rFonts w:ascii="Times New Roman" w:hAnsi="Times New Roman" w:cs="Times New Roman"/>
              </w:rPr>
              <w:t>Joining a HCAHPS quality improvement cohort that meets bi-monthly via webinar</w:t>
            </w:r>
          </w:p>
        </w:tc>
        <w:tc>
          <w:tcPr>
            <w:tcW w:w="4675" w:type="dxa"/>
          </w:tcPr>
          <w:p w14:paraId="4D76D338" w14:textId="77777777" w:rsidR="006D371C" w:rsidRPr="00EF2D7D" w:rsidRDefault="002AE880" w:rsidP="002AE880">
            <w:pPr>
              <w:rPr>
                <w:rFonts w:ascii="Times New Roman" w:hAnsi="Times New Roman" w:cs="Times New Roman"/>
              </w:rPr>
            </w:pPr>
            <w:r w:rsidRPr="002AE880">
              <w:rPr>
                <w:rFonts w:ascii="Times New Roman" w:hAnsi="Times New Roman" w:cs="Times New Roman"/>
              </w:rPr>
              <w:t>Participating in one webinar on a specific quality improvement topic</w:t>
            </w:r>
          </w:p>
        </w:tc>
      </w:tr>
    </w:tbl>
    <w:p w14:paraId="06BAEF6D" w14:textId="5FF1889F" w:rsidR="006D371C" w:rsidRPr="00EF2D7D" w:rsidRDefault="006D371C" w:rsidP="006D371C">
      <w:pPr>
        <w:rPr>
          <w:rFonts w:ascii="Times New Roman" w:hAnsi="Times New Roman" w:cs="Times New Roman"/>
        </w:rPr>
      </w:pPr>
    </w:p>
    <w:p w14:paraId="4C7FD46E" w14:textId="77777777" w:rsidR="00C16206" w:rsidRPr="00EF2D7D" w:rsidRDefault="002AE880" w:rsidP="002AE880">
      <w:pPr>
        <w:rPr>
          <w:rFonts w:ascii="Times New Roman" w:hAnsi="Times New Roman" w:cs="Times New Roman"/>
        </w:rPr>
      </w:pPr>
      <w:bookmarkStart w:id="6" w:name="Improvement"/>
      <w:r w:rsidRPr="002AE880">
        <w:rPr>
          <w:rFonts w:ascii="Times New Roman" w:hAnsi="Times New Roman" w:cs="Times New Roman"/>
          <w:b/>
          <w:bCs/>
        </w:rPr>
        <w:t>Improvement</w:t>
      </w:r>
      <w:r w:rsidRPr="002AE880">
        <w:rPr>
          <w:rFonts w:ascii="Times New Roman" w:hAnsi="Times New Roman" w:cs="Times New Roman"/>
        </w:rPr>
        <w:t xml:space="preserve"> answers the question, “Did the participating CAH improve the outcome that was the target of the activity?” </w:t>
      </w:r>
      <w:bookmarkEnd w:id="6"/>
    </w:p>
    <w:p w14:paraId="5F0563C4" w14:textId="77777777" w:rsidR="00C16206" w:rsidRPr="00EF2D7D" w:rsidRDefault="002AE880" w:rsidP="002AE880">
      <w:pPr>
        <w:pStyle w:val="ListParagraph"/>
        <w:numPr>
          <w:ilvl w:val="0"/>
          <w:numId w:val="21"/>
        </w:numPr>
        <w:rPr>
          <w:rFonts w:ascii="Times New Roman" w:hAnsi="Times New Roman" w:cs="Times New Roman"/>
        </w:rPr>
      </w:pPr>
      <w:r w:rsidRPr="002AE880">
        <w:rPr>
          <w:rFonts w:ascii="Times New Roman" w:hAnsi="Times New Roman" w:cs="Times New Roman"/>
        </w:rPr>
        <w:t xml:space="preserve">Improvement is any change in the positive direction, including </w:t>
      </w:r>
      <w:r w:rsidRPr="002AE880">
        <w:rPr>
          <w:rStyle w:val="Hyperlink"/>
          <w:rFonts w:ascii="Times New Roman" w:hAnsi="Times New Roman" w:cs="Times New Roman"/>
        </w:rPr>
        <w:t>Sustained High Performance</w:t>
      </w:r>
      <w:r w:rsidRPr="002AE880">
        <w:rPr>
          <w:rFonts w:ascii="Times New Roman" w:hAnsi="Times New Roman" w:cs="Times New Roman"/>
        </w:rPr>
        <w:t>.</w:t>
      </w:r>
      <w:hyperlink w:anchor="Sustained_high_performance" w:history="1"/>
    </w:p>
    <w:p w14:paraId="6CD12DF1" w14:textId="77777777" w:rsidR="00C16206" w:rsidRPr="00EF2D7D" w:rsidRDefault="002AE880" w:rsidP="002AE880">
      <w:pPr>
        <w:pStyle w:val="ListParagraph"/>
        <w:numPr>
          <w:ilvl w:val="0"/>
          <w:numId w:val="21"/>
        </w:numPr>
        <w:rPr>
          <w:rFonts w:ascii="Times New Roman" w:hAnsi="Times New Roman" w:cs="Times New Roman"/>
        </w:rPr>
      </w:pPr>
      <w:r w:rsidRPr="002AE880">
        <w:rPr>
          <w:rFonts w:ascii="Times New Roman" w:hAnsi="Times New Roman" w:cs="Times New Roman"/>
        </w:rPr>
        <w:t>You can only report improvement for CAHs that are also participating in the activity.</w:t>
      </w:r>
    </w:p>
    <w:p w14:paraId="2FDC6B4A" w14:textId="77777777" w:rsidR="00C16206" w:rsidRPr="00EF2D7D" w:rsidRDefault="002AE880" w:rsidP="002AE880">
      <w:pPr>
        <w:pStyle w:val="ListParagraph"/>
        <w:numPr>
          <w:ilvl w:val="0"/>
          <w:numId w:val="21"/>
        </w:numPr>
        <w:rPr>
          <w:rFonts w:ascii="Times New Roman" w:hAnsi="Times New Roman" w:cs="Times New Roman"/>
        </w:rPr>
      </w:pPr>
      <w:r w:rsidRPr="002AE880">
        <w:rPr>
          <w:rFonts w:ascii="Times New Roman" w:hAnsi="Times New Roman" w:cs="Times New Roman"/>
        </w:rPr>
        <w:t>CAHs listed in the Historical Participation column can be selected for improvement without selecting participation for the current year as long as the identified improvement occurred in or immediately after the current FY.</w:t>
      </w:r>
    </w:p>
    <w:p w14:paraId="360CCFB9" w14:textId="77777777" w:rsidR="00C16206" w:rsidRPr="00EF2D7D" w:rsidRDefault="002AE880" w:rsidP="002AE880">
      <w:pPr>
        <w:pStyle w:val="ListParagraph"/>
        <w:numPr>
          <w:ilvl w:val="0"/>
          <w:numId w:val="21"/>
        </w:numPr>
        <w:rPr>
          <w:rFonts w:ascii="Times New Roman" w:hAnsi="Times New Roman" w:cs="Times New Roman"/>
        </w:rPr>
      </w:pPr>
      <w:r w:rsidRPr="002AE880">
        <w:rPr>
          <w:rFonts w:ascii="Times New Roman" w:hAnsi="Times New Roman" w:cs="Times New Roman"/>
        </w:rPr>
        <w:t>If a CAH is participating in multiple projects within a PIMS activity, they need only show improvement in one of the target outcomes to qualify for improvement.</w:t>
      </w:r>
    </w:p>
    <w:p w14:paraId="2489BDE2" w14:textId="77777777" w:rsidR="00C16206" w:rsidRPr="00EF2D7D" w:rsidRDefault="002AE880" w:rsidP="002AE880">
      <w:pPr>
        <w:pStyle w:val="ListParagraph"/>
        <w:numPr>
          <w:ilvl w:val="0"/>
          <w:numId w:val="21"/>
        </w:numPr>
        <w:rPr>
          <w:rFonts w:ascii="Times New Roman" w:hAnsi="Times New Roman" w:cs="Times New Roman"/>
        </w:rPr>
      </w:pPr>
      <w:r w:rsidRPr="002AE880">
        <w:rPr>
          <w:rFonts w:ascii="Times New Roman" w:hAnsi="Times New Roman" w:cs="Times New Roman"/>
        </w:rPr>
        <w:t>If you have no information on improvement or the data is not yet available, leave the check box blank which indicates “no [identified] improvement”.</w:t>
      </w:r>
    </w:p>
    <w:p w14:paraId="53463A20" w14:textId="730EECDF" w:rsidR="00C16206" w:rsidRPr="00EF2D7D" w:rsidRDefault="002AE880" w:rsidP="002AE880">
      <w:pPr>
        <w:rPr>
          <w:rFonts w:ascii="Times New Roman" w:hAnsi="Times New Roman" w:cs="Times New Roman"/>
          <w:b/>
          <w:bCs/>
        </w:rPr>
      </w:pPr>
      <w:r w:rsidRPr="002AE880">
        <w:rPr>
          <w:rFonts w:ascii="Times New Roman" w:hAnsi="Times New Roman" w:cs="Times New Roman"/>
        </w:rPr>
        <w:t>The</w:t>
      </w:r>
      <w:hyperlink r:id="rId17">
        <w:r w:rsidRPr="002AE880">
          <w:rPr>
            <w:rStyle w:val="Hyperlink"/>
            <w:rFonts w:ascii="Times New Roman" w:hAnsi="Times New Roman" w:cs="Times New Roman"/>
          </w:rPr>
          <w:t xml:space="preserve"> PIMS Data Collection Tool</w:t>
        </w:r>
      </w:hyperlink>
      <w:r w:rsidRPr="002AE880">
        <w:rPr>
          <w:rFonts w:ascii="Times New Roman" w:hAnsi="Times New Roman" w:cs="Times New Roman"/>
        </w:rPr>
        <w:t xml:space="preserve"> offers a format for Flex Coordinators to track CAHs throughout the year as they engage in Flex-funded improvement activities and identify individual improvement goals.</w:t>
      </w:r>
    </w:p>
    <w:p w14:paraId="4830D237" w14:textId="77777777" w:rsidR="009B6D96" w:rsidRPr="00EF2D7D" w:rsidRDefault="002AE880" w:rsidP="002AE880">
      <w:pPr>
        <w:rPr>
          <w:rFonts w:ascii="Times New Roman" w:hAnsi="Times New Roman" w:cs="Times New Roman"/>
        </w:rPr>
      </w:pPr>
      <w:bookmarkStart w:id="7" w:name="Sustained_high_performance"/>
      <w:r w:rsidRPr="002AE880">
        <w:rPr>
          <w:rFonts w:ascii="Times New Roman" w:hAnsi="Times New Roman" w:cs="Times New Roman"/>
          <w:b/>
          <w:bCs/>
        </w:rPr>
        <w:t>Sustained high performance</w:t>
      </w:r>
      <w:r w:rsidRPr="002AE880">
        <w:rPr>
          <w:rFonts w:ascii="Times New Roman" w:hAnsi="Times New Roman" w:cs="Times New Roman"/>
        </w:rPr>
        <w:t xml:space="preserve"> only applies to quality improvement, Program Area 1. This concept recognizes that state Flex programs use considerable resources helping CAHs maintain a high level of performance after they initially reach that level. </w:t>
      </w:r>
      <w:r w:rsidRPr="002AE880">
        <w:rPr>
          <w:rFonts w:ascii="Times New Roman" w:hAnsi="Times New Roman" w:cs="Times New Roman"/>
          <w:i/>
          <w:iCs/>
        </w:rPr>
        <w:t>This is a very high level of performance, and we expect few CAHs to meet the applicable benchmarks.</w:t>
      </w:r>
      <w:r w:rsidRPr="002AE880">
        <w:rPr>
          <w:rFonts w:ascii="Times New Roman" w:hAnsi="Times New Roman" w:cs="Times New Roman"/>
        </w:rPr>
        <w:t xml:space="preserve"> We added this reporting definition in FY 2016 in response to Flex Coordinator concerns that improvement, as defined for PIMS, excluded CAHs that consistently maintained excellent performance since most quality metrics have an upper limit. </w:t>
      </w:r>
      <w:bookmarkEnd w:id="7"/>
    </w:p>
    <w:p w14:paraId="13FD53BC" w14:textId="77777777" w:rsidR="00F90D2A" w:rsidRPr="00EF2D7D" w:rsidRDefault="002AE880" w:rsidP="002AE880">
      <w:pPr>
        <w:pStyle w:val="ListParagraph"/>
        <w:numPr>
          <w:ilvl w:val="0"/>
          <w:numId w:val="2"/>
        </w:numPr>
        <w:rPr>
          <w:rFonts w:ascii="Times New Roman" w:hAnsi="Times New Roman" w:cs="Times New Roman"/>
        </w:rPr>
      </w:pPr>
      <w:r w:rsidRPr="002AE880">
        <w:rPr>
          <w:rFonts w:ascii="Times New Roman" w:hAnsi="Times New Roman" w:cs="Times New Roman"/>
        </w:rPr>
        <w:t>Applies to CAHs participating in one or more Flex-funded activities in categories 1.1 through 1.8.</w:t>
      </w:r>
    </w:p>
    <w:p w14:paraId="78821F45" w14:textId="77777777" w:rsidR="007C08E3" w:rsidRPr="00EF2D7D" w:rsidRDefault="002AE880" w:rsidP="002AE880">
      <w:pPr>
        <w:pStyle w:val="ListParagraph"/>
        <w:numPr>
          <w:ilvl w:val="0"/>
          <w:numId w:val="2"/>
        </w:numPr>
        <w:rPr>
          <w:rFonts w:ascii="Times New Roman" w:hAnsi="Times New Roman" w:cs="Times New Roman"/>
        </w:rPr>
      </w:pPr>
      <w:r w:rsidRPr="002AE880">
        <w:rPr>
          <w:rFonts w:ascii="Times New Roman" w:hAnsi="Times New Roman" w:cs="Times New Roman"/>
        </w:rPr>
        <w:lastRenderedPageBreak/>
        <w:t xml:space="preserve">Only applies to CAHs that do not have reportable </w:t>
      </w:r>
      <w:r w:rsidRPr="002AE880">
        <w:rPr>
          <w:rStyle w:val="Hyperlink"/>
          <w:rFonts w:ascii="Times New Roman" w:hAnsi="Times New Roman" w:cs="Times New Roman"/>
        </w:rPr>
        <w:t>improvement</w:t>
      </w:r>
      <w:r w:rsidRPr="002AE880">
        <w:rPr>
          <w:rFonts w:ascii="Times New Roman" w:hAnsi="Times New Roman" w:cs="Times New Roman"/>
        </w:rPr>
        <w:t xml:space="preserve"> activities in the applicable Flex activity category—sustained high performance requires that they were already performing at the top level at the beginning of the year.  </w:t>
      </w:r>
      <w:hyperlink w:anchor="Improvement" w:history="1"/>
    </w:p>
    <w:p w14:paraId="32F6A150" w14:textId="77777777" w:rsidR="009B6D96" w:rsidRPr="00EF2D7D" w:rsidRDefault="002AE880" w:rsidP="002AE880">
      <w:pPr>
        <w:pStyle w:val="ListParagraph"/>
        <w:numPr>
          <w:ilvl w:val="0"/>
          <w:numId w:val="2"/>
        </w:numPr>
        <w:rPr>
          <w:rFonts w:ascii="Times New Roman" w:hAnsi="Times New Roman" w:cs="Times New Roman"/>
        </w:rPr>
      </w:pPr>
      <w:r w:rsidRPr="002AE880">
        <w:rPr>
          <w:rFonts w:ascii="Times New Roman" w:hAnsi="Times New Roman" w:cs="Times New Roman"/>
        </w:rPr>
        <w:t xml:space="preserve">For this section, </w:t>
      </w:r>
      <w:r w:rsidRPr="002AE880">
        <w:rPr>
          <w:rFonts w:ascii="Times New Roman" w:hAnsi="Times New Roman" w:cs="Times New Roman"/>
          <w:i/>
          <w:iCs/>
        </w:rPr>
        <w:t>high performance</w:t>
      </w:r>
      <w:r w:rsidRPr="002AE880">
        <w:rPr>
          <w:rFonts w:ascii="Times New Roman" w:hAnsi="Times New Roman" w:cs="Times New Roman"/>
        </w:rPr>
        <w:t xml:space="preserve"> refers to actual scores, e.g. percentage of EDTC cases with all data elements, while </w:t>
      </w:r>
      <w:r w:rsidRPr="002AE880">
        <w:rPr>
          <w:rFonts w:ascii="Times New Roman" w:hAnsi="Times New Roman" w:cs="Times New Roman"/>
          <w:i/>
          <w:iCs/>
        </w:rPr>
        <w:t>measure reporting</w:t>
      </w:r>
      <w:r w:rsidRPr="002AE880">
        <w:rPr>
          <w:rFonts w:ascii="Times New Roman" w:hAnsi="Times New Roman" w:cs="Times New Roman"/>
        </w:rPr>
        <w:t xml:space="preserve"> refers to the reporting of data, or zero cases, regardless of scores.  </w:t>
      </w:r>
    </w:p>
    <w:p w14:paraId="3A974EA8" w14:textId="77777777" w:rsidR="00F90D2A" w:rsidRPr="00EF2D7D" w:rsidRDefault="002AE880" w:rsidP="002AE880">
      <w:pPr>
        <w:pStyle w:val="ListParagraph"/>
        <w:numPr>
          <w:ilvl w:val="0"/>
          <w:numId w:val="2"/>
        </w:numPr>
        <w:rPr>
          <w:rFonts w:ascii="Times New Roman" w:hAnsi="Times New Roman" w:cs="Times New Roman"/>
        </w:rPr>
      </w:pPr>
      <w:r w:rsidRPr="002AE880">
        <w:rPr>
          <w:rFonts w:ascii="Times New Roman" w:hAnsi="Times New Roman" w:cs="Times New Roman"/>
        </w:rPr>
        <w:t>A CAH must achieve one of the following for the most recently available four quarters of MBQIP data (or year in the case of annual measures):</w:t>
      </w:r>
    </w:p>
    <w:p w14:paraId="59B15FA4" w14:textId="77777777" w:rsidR="008D6827" w:rsidRPr="00EF2D7D" w:rsidRDefault="002AE880" w:rsidP="002AE880">
      <w:pPr>
        <w:pStyle w:val="ListParagraph"/>
        <w:numPr>
          <w:ilvl w:val="1"/>
          <w:numId w:val="2"/>
        </w:numPr>
        <w:rPr>
          <w:rFonts w:ascii="Times New Roman" w:hAnsi="Times New Roman" w:cs="Times New Roman"/>
        </w:rPr>
      </w:pPr>
      <w:r w:rsidRPr="002AE880">
        <w:rPr>
          <w:rFonts w:ascii="Times New Roman" w:hAnsi="Times New Roman" w:cs="Times New Roman"/>
        </w:rPr>
        <w:t xml:space="preserve">For all MBQIP measures except HCAHPS a CAH must maintain </w:t>
      </w:r>
      <w:r w:rsidRPr="002AE880">
        <w:rPr>
          <w:rFonts w:ascii="Times New Roman" w:hAnsi="Times New Roman" w:cs="Times New Roman"/>
          <w:i/>
          <w:iCs/>
        </w:rPr>
        <w:t>high performance</w:t>
      </w:r>
      <w:r w:rsidRPr="002AE880">
        <w:rPr>
          <w:rFonts w:ascii="Times New Roman" w:hAnsi="Times New Roman" w:cs="Times New Roman"/>
        </w:rPr>
        <w:t xml:space="preserve"> at or above the 90</w:t>
      </w:r>
      <w:r w:rsidRPr="002AE880">
        <w:rPr>
          <w:rFonts w:ascii="Times New Roman" w:hAnsi="Times New Roman" w:cs="Times New Roman"/>
          <w:vertAlign w:val="superscript"/>
        </w:rPr>
        <w:t>th</w:t>
      </w:r>
      <w:r w:rsidRPr="002AE880">
        <w:rPr>
          <w:rFonts w:ascii="Times New Roman" w:hAnsi="Times New Roman" w:cs="Times New Roman"/>
        </w:rPr>
        <w:t xml:space="preserve"> percentile for CAHs nationally on the applicable measure(s) every quarter.</w:t>
      </w:r>
    </w:p>
    <w:p w14:paraId="04AF03E7" w14:textId="77777777" w:rsidR="00BF28BD" w:rsidRPr="00EF2D7D" w:rsidRDefault="002AE880" w:rsidP="002AE880">
      <w:pPr>
        <w:pStyle w:val="ListParagraph"/>
        <w:numPr>
          <w:ilvl w:val="1"/>
          <w:numId w:val="2"/>
        </w:numPr>
        <w:rPr>
          <w:rFonts w:ascii="Times New Roman" w:hAnsi="Times New Roman" w:cs="Times New Roman"/>
        </w:rPr>
      </w:pPr>
      <w:r w:rsidRPr="002AE880">
        <w:rPr>
          <w:rFonts w:ascii="Times New Roman" w:hAnsi="Times New Roman" w:cs="Times New Roman"/>
        </w:rPr>
        <w:t xml:space="preserve">For HCAHPS </w:t>
      </w:r>
      <w:r w:rsidRPr="002AE880">
        <w:rPr>
          <w:rFonts w:ascii="Times New Roman" w:hAnsi="Times New Roman" w:cs="Times New Roman"/>
          <w:i/>
          <w:iCs/>
        </w:rPr>
        <w:t>high performance</w:t>
      </w:r>
      <w:r w:rsidRPr="002AE880">
        <w:rPr>
          <w:rFonts w:ascii="Times New Roman" w:hAnsi="Times New Roman" w:cs="Times New Roman"/>
        </w:rPr>
        <w:t xml:space="preserve"> a CAH must meet or exceed the CMS Value-Based Purchasing (VBP) Program performance benchmark for the performance period that most closely aligns with the CAH’s HCAHPS data. Note that payment periods are two years after the performance period so use the appropriate performance period, not the payment adjustment period. VBP benchmark scores are available from the </w:t>
      </w:r>
      <w:hyperlink r:id="rId18">
        <w:r w:rsidRPr="002AE880">
          <w:rPr>
            <w:rStyle w:val="Hyperlink"/>
            <w:rFonts w:ascii="Times New Roman" w:hAnsi="Times New Roman" w:cs="Times New Roman"/>
          </w:rPr>
          <w:t>Quality Reporting Center Inpatient Resources page</w:t>
        </w:r>
      </w:hyperlink>
      <w:r w:rsidRPr="002AE880">
        <w:rPr>
          <w:rFonts w:ascii="Times New Roman" w:hAnsi="Times New Roman" w:cs="Times New Roman"/>
        </w:rPr>
        <w:t xml:space="preserve"> (section called Domain Weighting in VBP Resources). The VBP performance standard defines a floor, a threshold, and a benchmark—the highest level, the benchmark, is based on the top decile of national performance.  </w:t>
      </w:r>
    </w:p>
    <w:p w14:paraId="493568EB" w14:textId="77777777" w:rsidR="00564C69" w:rsidRPr="00EF2D7D" w:rsidRDefault="002AE880" w:rsidP="002AE880">
      <w:pPr>
        <w:pStyle w:val="ListParagraph"/>
        <w:numPr>
          <w:ilvl w:val="1"/>
          <w:numId w:val="2"/>
        </w:numPr>
        <w:rPr>
          <w:rFonts w:ascii="Times New Roman" w:hAnsi="Times New Roman" w:cs="Times New Roman"/>
        </w:rPr>
      </w:pPr>
      <w:r w:rsidRPr="002AE880">
        <w:rPr>
          <w:rFonts w:ascii="Times New Roman" w:hAnsi="Times New Roman" w:cs="Times New Roman"/>
        </w:rPr>
        <w:t xml:space="preserve">For EDTC and HCAHPS, CAHs must meet the performance benchmarks for all sub-measures.  </w:t>
      </w:r>
    </w:p>
    <w:p w14:paraId="2106DB76" w14:textId="77777777" w:rsidR="00BF28BD" w:rsidRPr="00EF2D7D" w:rsidRDefault="002AE880" w:rsidP="002AE880">
      <w:pPr>
        <w:pStyle w:val="ListParagraph"/>
        <w:numPr>
          <w:ilvl w:val="1"/>
          <w:numId w:val="2"/>
        </w:numPr>
        <w:rPr>
          <w:rFonts w:ascii="Times New Roman" w:hAnsi="Times New Roman" w:cs="Times New Roman"/>
        </w:rPr>
      </w:pPr>
      <w:r w:rsidRPr="002AE880">
        <w:rPr>
          <w:rFonts w:ascii="Times New Roman" w:hAnsi="Times New Roman" w:cs="Times New Roman"/>
        </w:rPr>
        <w:t xml:space="preserve">Sustained high performance in </w:t>
      </w:r>
      <w:r w:rsidRPr="002AE880">
        <w:rPr>
          <w:rFonts w:ascii="Times New Roman" w:hAnsi="Times New Roman" w:cs="Times New Roman"/>
          <w:i/>
          <w:iCs/>
        </w:rPr>
        <w:t>measure reporting</w:t>
      </w:r>
      <w:r w:rsidRPr="002AE880">
        <w:rPr>
          <w:rFonts w:ascii="Times New Roman" w:hAnsi="Times New Roman" w:cs="Times New Roman"/>
        </w:rPr>
        <w:t xml:space="preserve"> requires the CAH to report qualifying data or zero cases for all four quarters for all core measures and sub-measures in the applicable MBQIP domain. </w:t>
      </w:r>
    </w:p>
    <w:p w14:paraId="1F1DFA69" w14:textId="77777777" w:rsidR="00BF28BD" w:rsidRPr="00EF2D7D" w:rsidRDefault="002AE880" w:rsidP="002AE880">
      <w:pPr>
        <w:pStyle w:val="ListParagraph"/>
        <w:numPr>
          <w:ilvl w:val="1"/>
          <w:numId w:val="2"/>
        </w:numPr>
        <w:rPr>
          <w:rFonts w:ascii="Times New Roman" w:hAnsi="Times New Roman" w:cs="Times New Roman"/>
        </w:rPr>
      </w:pPr>
      <w:r w:rsidRPr="002AE880">
        <w:rPr>
          <w:rFonts w:ascii="Times New Roman" w:hAnsi="Times New Roman" w:cs="Times New Roman"/>
        </w:rPr>
        <w:t xml:space="preserve">HCAHPS reporting is not eligible for sustained high performance for </w:t>
      </w:r>
      <w:r w:rsidRPr="002AE880">
        <w:rPr>
          <w:rFonts w:ascii="Times New Roman" w:hAnsi="Times New Roman" w:cs="Times New Roman"/>
          <w:i/>
          <w:iCs/>
        </w:rPr>
        <w:t>measure reporting</w:t>
      </w:r>
      <w:r w:rsidRPr="002AE880">
        <w:rPr>
          <w:rFonts w:ascii="Times New Roman" w:hAnsi="Times New Roman" w:cs="Times New Roman"/>
        </w:rPr>
        <w:t xml:space="preserve"> since CAHs need less Flex program assistance with the process of HCAHPS reporting after establishing vendor contracts. </w:t>
      </w:r>
    </w:p>
    <w:p w14:paraId="5C1C5EFE" w14:textId="77777777" w:rsidR="00C67EBE" w:rsidRPr="00EF2D7D" w:rsidRDefault="002AE880" w:rsidP="002AE880">
      <w:pPr>
        <w:pStyle w:val="ListParagraph"/>
        <w:numPr>
          <w:ilvl w:val="1"/>
          <w:numId w:val="2"/>
        </w:numPr>
        <w:rPr>
          <w:rFonts w:ascii="Times New Roman" w:hAnsi="Times New Roman" w:cs="Times New Roman"/>
        </w:rPr>
      </w:pPr>
      <w:r w:rsidRPr="002AE880">
        <w:rPr>
          <w:rFonts w:ascii="Times New Roman" w:hAnsi="Times New Roman" w:cs="Times New Roman"/>
        </w:rPr>
        <w:t xml:space="preserve">Annually reported measures are not eligible for sustained high performance for </w:t>
      </w:r>
      <w:r w:rsidRPr="002AE880">
        <w:rPr>
          <w:rFonts w:ascii="Times New Roman" w:hAnsi="Times New Roman" w:cs="Times New Roman"/>
          <w:i/>
          <w:iCs/>
        </w:rPr>
        <w:t>measure reporting</w:t>
      </w:r>
      <w:r w:rsidRPr="002AE880">
        <w:rPr>
          <w:rFonts w:ascii="Times New Roman" w:hAnsi="Times New Roman" w:cs="Times New Roman"/>
        </w:rPr>
        <w:t xml:space="preserve"> since one data point cannot demonstrate a trend. </w:t>
      </w:r>
    </w:p>
    <w:p w14:paraId="47750FBD" w14:textId="77777777" w:rsidR="00E12EF6" w:rsidRPr="00EF2D7D" w:rsidRDefault="002AE880" w:rsidP="002AE880">
      <w:pPr>
        <w:pStyle w:val="ListParagraph"/>
        <w:numPr>
          <w:ilvl w:val="0"/>
          <w:numId w:val="2"/>
        </w:numPr>
        <w:rPr>
          <w:rFonts w:ascii="Times New Roman" w:hAnsi="Times New Roman" w:cs="Times New Roman"/>
        </w:rPr>
      </w:pPr>
      <w:r w:rsidRPr="002AE880">
        <w:rPr>
          <w:rFonts w:ascii="Times New Roman" w:hAnsi="Times New Roman" w:cs="Times New Roman"/>
        </w:rPr>
        <w:t>Flex Coordinators that use the improvement box to indicate CAHs that demonstrated sustained high performance must list those CAHs in the comment box at the bottom of the quality improvement reporting page. Based on Flex Coordinator input, we expect that this will be a small number of CAHs, but the comments will show how often Flex Coordinators identify sustained high performance. The comment should include the following information:</w:t>
      </w:r>
    </w:p>
    <w:p w14:paraId="70E99ADA" w14:textId="77777777" w:rsidR="00C67EBE" w:rsidRPr="00EF2D7D" w:rsidRDefault="002AE880" w:rsidP="002AE880">
      <w:pPr>
        <w:pStyle w:val="ListParagraph"/>
        <w:numPr>
          <w:ilvl w:val="1"/>
          <w:numId w:val="2"/>
        </w:numPr>
        <w:rPr>
          <w:rFonts w:ascii="Times New Roman" w:hAnsi="Times New Roman" w:cs="Times New Roman"/>
        </w:rPr>
      </w:pPr>
      <w:r w:rsidRPr="002AE880">
        <w:rPr>
          <w:rFonts w:ascii="Times New Roman" w:hAnsi="Times New Roman" w:cs="Times New Roman"/>
        </w:rPr>
        <w:t xml:space="preserve">Activity category (e.g. 1.3), CAH name and Medicare number (CCN), reason </w:t>
      </w:r>
      <w:r w:rsidRPr="002AE880">
        <w:rPr>
          <w:rFonts w:ascii="Times New Roman" w:hAnsi="Times New Roman" w:cs="Times New Roman"/>
          <w:i/>
          <w:iCs/>
        </w:rPr>
        <w:t>(high performance</w:t>
      </w:r>
      <w:r w:rsidRPr="002AE880">
        <w:rPr>
          <w:rFonts w:ascii="Times New Roman" w:hAnsi="Times New Roman" w:cs="Times New Roman"/>
        </w:rPr>
        <w:t xml:space="preserve"> or</w:t>
      </w:r>
      <w:r w:rsidRPr="002AE880">
        <w:rPr>
          <w:rFonts w:ascii="Times New Roman" w:hAnsi="Times New Roman" w:cs="Times New Roman"/>
          <w:i/>
          <w:iCs/>
        </w:rPr>
        <w:t xml:space="preserve"> measure reporting</w:t>
      </w:r>
      <w:r w:rsidRPr="002AE880">
        <w:rPr>
          <w:rFonts w:ascii="Times New Roman" w:hAnsi="Times New Roman" w:cs="Times New Roman"/>
        </w:rPr>
        <w:t xml:space="preserve">) </w:t>
      </w:r>
    </w:p>
    <w:p w14:paraId="4CE68B31" w14:textId="77777777" w:rsidR="00F90D2A" w:rsidRPr="00EF2D7D" w:rsidRDefault="002AE880" w:rsidP="002AE880">
      <w:pPr>
        <w:pStyle w:val="ListParagraph"/>
        <w:numPr>
          <w:ilvl w:val="0"/>
          <w:numId w:val="2"/>
        </w:numPr>
        <w:rPr>
          <w:rFonts w:ascii="Times New Roman" w:hAnsi="Times New Roman" w:cs="Times New Roman"/>
        </w:rPr>
      </w:pPr>
      <w:r w:rsidRPr="002AE880">
        <w:rPr>
          <w:rFonts w:ascii="Times New Roman" w:hAnsi="Times New Roman" w:cs="Times New Roman"/>
        </w:rPr>
        <w:t xml:space="preserve">CAHs must be </w:t>
      </w:r>
      <w:r w:rsidRPr="002AE880">
        <w:rPr>
          <w:rStyle w:val="Hyperlink"/>
          <w:rFonts w:ascii="Times New Roman" w:hAnsi="Times New Roman" w:cs="Times New Roman"/>
        </w:rPr>
        <w:t>participating in Flex funded activities</w:t>
      </w:r>
      <w:r w:rsidRPr="002AE880">
        <w:rPr>
          <w:rFonts w:ascii="Times New Roman" w:hAnsi="Times New Roman" w:cs="Times New Roman"/>
        </w:rPr>
        <w:t xml:space="preserve"> in the applicable activity category to be reported for sustained high performance. A CAH that achieves sustained high performance without in-depth engagement(s) with the state Flex program should not be reported in PIMS which is limited to reporting on Flex-funded activities and interventions.  </w:t>
      </w:r>
      <w:hyperlink w:anchor="Participation" w:history="1"/>
    </w:p>
    <w:p w14:paraId="4376A327" w14:textId="77777777" w:rsidR="003D32F2" w:rsidRPr="00EF2D7D" w:rsidRDefault="002AE880" w:rsidP="002AE880">
      <w:pPr>
        <w:pStyle w:val="ListParagraph"/>
        <w:numPr>
          <w:ilvl w:val="0"/>
          <w:numId w:val="2"/>
        </w:numPr>
        <w:rPr>
          <w:rFonts w:ascii="Times New Roman" w:hAnsi="Times New Roman" w:cs="Times New Roman"/>
        </w:rPr>
      </w:pPr>
      <w:r w:rsidRPr="002AE880">
        <w:rPr>
          <w:rFonts w:ascii="Times New Roman" w:hAnsi="Times New Roman" w:cs="Times New Roman"/>
        </w:rPr>
        <w:t xml:space="preserve">We anticipate that consistent reporting of existing MBQIP measures will not be considered high performance in PIMS after the end of the current Flex Program performance period and sustained high performance will be limited to performance scores and reporting of new measures. </w:t>
      </w:r>
    </w:p>
    <w:p w14:paraId="395DEC88" w14:textId="77777777" w:rsidR="006B703B" w:rsidRPr="00EF2D7D" w:rsidRDefault="006B703B" w:rsidP="009B6D96">
      <w:pPr>
        <w:rPr>
          <w:rFonts w:ascii="Times New Roman" w:hAnsi="Times New Roman" w:cs="Times New Roman"/>
        </w:rPr>
      </w:pPr>
    </w:p>
    <w:p w14:paraId="6347DD51" w14:textId="77777777" w:rsidR="003D32F2" w:rsidRPr="00EF2D7D" w:rsidRDefault="003D32F2" w:rsidP="009B6D96">
      <w:pPr>
        <w:rPr>
          <w:rFonts w:ascii="Times New Roman" w:hAnsi="Times New Roman" w:cs="Times New Roman"/>
        </w:rPr>
        <w:sectPr w:rsidR="003D32F2" w:rsidRPr="00EF2D7D">
          <w:footerReference w:type="default" r:id="rId19"/>
          <w:pgSz w:w="12240" w:h="15840"/>
          <w:pgMar w:top="1440" w:right="1440" w:bottom="1440" w:left="1440" w:header="720" w:footer="720" w:gutter="0"/>
          <w:cols w:space="720"/>
          <w:docGrid w:linePitch="360"/>
        </w:sectPr>
      </w:pPr>
    </w:p>
    <w:p w14:paraId="57026A4E" w14:textId="71A36D78" w:rsidR="009B5E9E" w:rsidRPr="00D03A33" w:rsidRDefault="0074720E" w:rsidP="002AE880">
      <w:pPr>
        <w:rPr>
          <w:rFonts w:ascii="Times New Roman" w:hAnsi="Times New Roman" w:cs="Times New Roman"/>
          <w:sz w:val="40"/>
          <w:szCs w:val="40"/>
        </w:rPr>
      </w:pPr>
      <w:bookmarkStart w:id="8" w:name="_Appendix_A:_Flex"/>
      <w:bookmarkEnd w:id="8"/>
      <w:r w:rsidRPr="00EF2D7D">
        <w:rPr>
          <w:rFonts w:ascii="Times New Roman" w:hAnsi="Times New Roman" w:cs="Times New Roman"/>
          <w:noProof/>
        </w:rPr>
        <w:lastRenderedPageBreak/>
        <w:drawing>
          <wp:anchor distT="0" distB="0" distL="114300" distR="114300" simplePos="0" relativeHeight="251677710" behindDoc="0" locked="0" layoutInCell="1" allowOverlap="1" wp14:anchorId="2B75D653" wp14:editId="25AB8E5B">
            <wp:simplePos x="0" y="0"/>
            <wp:positionH relativeFrom="margin">
              <wp:align>left</wp:align>
            </wp:positionH>
            <wp:positionV relativeFrom="paragraph">
              <wp:posOffset>311150</wp:posOffset>
            </wp:positionV>
            <wp:extent cx="2636018" cy="1371600"/>
            <wp:effectExtent l="0" t="0" r="0" b="0"/>
            <wp:wrapNone/>
            <wp:docPr id="18"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rotWithShape="1">
                    <a:blip r:embed="rId20">
                      <a:extLst>
                        <a:ext uri="{28A0092B-C50C-407E-A947-70E740481C1C}">
                          <a14:useLocalDpi xmlns:a14="http://schemas.microsoft.com/office/drawing/2010/main" val="0"/>
                        </a:ext>
                      </a:extLst>
                    </a:blip>
                    <a:srcRect l="58054"/>
                    <a:stretch/>
                  </pic:blipFill>
                  <pic:spPr bwMode="auto">
                    <a:xfrm>
                      <a:off x="0" y="0"/>
                      <a:ext cx="2636018" cy="1371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5E9E" w:rsidRPr="00D03A33">
        <w:rPr>
          <w:rFonts w:ascii="Times New Roman" w:hAnsi="Times New Roman" w:cs="Times New Roman"/>
          <w:sz w:val="40"/>
          <w:szCs w:val="40"/>
        </w:rPr>
        <w:t xml:space="preserve">Appendix A: Flex </w:t>
      </w:r>
      <w:r w:rsidR="008704F2" w:rsidRPr="00D03A33">
        <w:rPr>
          <w:rFonts w:ascii="Times New Roman" w:hAnsi="Times New Roman" w:cs="Times New Roman"/>
          <w:sz w:val="40"/>
          <w:szCs w:val="40"/>
        </w:rPr>
        <w:t>Award</w:t>
      </w:r>
      <w:r w:rsidR="009B5E9E" w:rsidRPr="00D03A33">
        <w:rPr>
          <w:rFonts w:ascii="Times New Roman" w:hAnsi="Times New Roman" w:cs="Times New Roman"/>
          <w:sz w:val="40"/>
          <w:szCs w:val="40"/>
        </w:rPr>
        <w:t xml:space="preserve"> Cycle and Reporting Periods</w:t>
      </w:r>
    </w:p>
    <w:p w14:paraId="6F83C780" w14:textId="1E089814" w:rsidR="0074720E" w:rsidRDefault="0074720E" w:rsidP="009B5E9E">
      <w:pPr>
        <w:rPr>
          <w:rFonts w:ascii="Times New Roman" w:eastAsia="Calibri" w:hAnsi="Times New Roman" w:cs="Times New Roman"/>
        </w:rPr>
      </w:pPr>
    </w:p>
    <w:p w14:paraId="2287E385" w14:textId="04E0CD30" w:rsidR="0074720E" w:rsidRDefault="0074720E" w:rsidP="009B5E9E">
      <w:pPr>
        <w:rPr>
          <w:rFonts w:ascii="Times New Roman" w:eastAsia="Calibri" w:hAnsi="Times New Roman" w:cs="Times New Roman"/>
        </w:rPr>
      </w:pPr>
    </w:p>
    <w:p w14:paraId="3D1E936B" w14:textId="4B8DF435" w:rsidR="0074720E" w:rsidRDefault="0074720E" w:rsidP="009B5E9E">
      <w:pPr>
        <w:rPr>
          <w:rFonts w:ascii="Times New Roman" w:eastAsia="Calibri" w:hAnsi="Times New Roman" w:cs="Times New Roman"/>
        </w:rPr>
      </w:pPr>
    </w:p>
    <w:p w14:paraId="1FDE7610" w14:textId="77777777" w:rsidR="0074720E" w:rsidRDefault="0074720E" w:rsidP="009B5E9E">
      <w:pPr>
        <w:rPr>
          <w:rFonts w:ascii="Times New Roman" w:eastAsia="Calibri" w:hAnsi="Times New Roman" w:cs="Times New Roman"/>
        </w:rPr>
      </w:pPr>
    </w:p>
    <w:p w14:paraId="12B5122C" w14:textId="14207B15" w:rsidR="009B5E9E" w:rsidRPr="00EF2D7D" w:rsidRDefault="00A0685B" w:rsidP="009B5E9E">
      <w:pPr>
        <w:rPr>
          <w:rFonts w:ascii="Times New Roman" w:eastAsia="Calibri" w:hAnsi="Times New Roman" w:cs="Times New Roman"/>
        </w:rPr>
      </w:pPr>
      <w:r w:rsidRPr="00EF2D7D">
        <w:rPr>
          <w:rFonts w:ascii="Times New Roman" w:hAnsi="Times New Roman" w:cs="Times New Roman"/>
          <w:noProof/>
        </w:rPr>
        <w:drawing>
          <wp:inline distT="0" distB="0" distL="0" distR="0" wp14:anchorId="366FE361" wp14:editId="7D72BFB3">
            <wp:extent cx="6538556" cy="1463040"/>
            <wp:effectExtent l="0" t="0" r="0" b="3810"/>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1"/>
                    <a:stretch>
                      <a:fillRect/>
                    </a:stretch>
                  </pic:blipFill>
                  <pic:spPr>
                    <a:xfrm>
                      <a:off x="0" y="0"/>
                      <a:ext cx="6549276" cy="1465439"/>
                    </a:xfrm>
                    <a:prstGeom prst="rect">
                      <a:avLst/>
                    </a:prstGeom>
                  </pic:spPr>
                </pic:pic>
              </a:graphicData>
            </a:graphic>
          </wp:inline>
        </w:drawing>
      </w:r>
    </w:p>
    <w:tbl>
      <w:tblPr>
        <w:tblpPr w:leftFromText="180" w:rightFromText="180" w:vertAnchor="text" w:tblpY="172"/>
        <w:tblW w:w="7470" w:type="dxa"/>
        <w:tblCellMar>
          <w:left w:w="0" w:type="dxa"/>
          <w:right w:w="0" w:type="dxa"/>
        </w:tblCellMar>
        <w:tblLook w:val="0600" w:firstRow="0" w:lastRow="0" w:firstColumn="0" w:lastColumn="0" w:noHBand="1" w:noVBand="1"/>
      </w:tblPr>
      <w:tblGrid>
        <w:gridCol w:w="7470"/>
      </w:tblGrid>
      <w:tr w:rsidR="00A0685B" w:rsidRPr="00EF2D7D" w14:paraId="1C8C6C76" w14:textId="77777777" w:rsidTr="002AE880">
        <w:trPr>
          <w:trHeight w:val="120"/>
        </w:trPr>
        <w:tc>
          <w:tcPr>
            <w:tcW w:w="7470" w:type="dxa"/>
            <w:tcBorders>
              <w:top w:val="nil"/>
              <w:left w:val="nil"/>
              <w:bottom w:val="nil"/>
              <w:right w:val="nil"/>
            </w:tcBorders>
            <w:shd w:val="clear" w:color="auto" w:fill="C6E0B4"/>
            <w:tcMar>
              <w:top w:w="10" w:type="dxa"/>
              <w:left w:w="10" w:type="dxa"/>
              <w:bottom w:w="0" w:type="dxa"/>
              <w:right w:w="10" w:type="dxa"/>
            </w:tcMar>
            <w:vAlign w:val="bottom"/>
            <w:hideMark/>
          </w:tcPr>
          <w:p w14:paraId="4786E1AC" w14:textId="77777777" w:rsidR="00A0685B" w:rsidRPr="00EF2D7D" w:rsidRDefault="00A0685B" w:rsidP="002AE880">
            <w:pPr>
              <w:spacing w:after="0" w:line="120" w:lineRule="atLeast"/>
              <w:textAlignment w:val="bottom"/>
              <w:rPr>
                <w:rFonts w:ascii="Times New Roman" w:eastAsia="Times New Roman" w:hAnsi="Times New Roman" w:cs="Times New Roman"/>
                <w:sz w:val="24"/>
                <w:szCs w:val="24"/>
              </w:rPr>
            </w:pPr>
            <w:r w:rsidRPr="00EF2D7D">
              <w:rPr>
                <w:rFonts w:ascii="Times New Roman" w:eastAsia="Times New Roman" w:hAnsi="Times New Roman" w:cs="Times New Roman"/>
                <w:kern w:val="24"/>
                <w:sz w:val="24"/>
                <w:szCs w:val="24"/>
              </w:rPr>
              <w:t>Non-Competing Continuation Progress Reports</w:t>
            </w:r>
          </w:p>
        </w:tc>
      </w:tr>
      <w:tr w:rsidR="00A0685B" w:rsidRPr="00EF2D7D" w14:paraId="246CA7F5" w14:textId="77777777" w:rsidTr="002AE880">
        <w:tc>
          <w:tcPr>
            <w:tcW w:w="7470" w:type="dxa"/>
            <w:tcBorders>
              <w:top w:val="nil"/>
              <w:left w:val="nil"/>
              <w:bottom w:val="nil"/>
              <w:right w:val="nil"/>
            </w:tcBorders>
            <w:shd w:val="clear" w:color="auto" w:fill="FFE699"/>
            <w:tcMar>
              <w:top w:w="10" w:type="dxa"/>
              <w:left w:w="10" w:type="dxa"/>
              <w:bottom w:w="0" w:type="dxa"/>
              <w:right w:w="10" w:type="dxa"/>
            </w:tcMar>
            <w:vAlign w:val="bottom"/>
            <w:hideMark/>
          </w:tcPr>
          <w:p w14:paraId="5229B0B3" w14:textId="77777777" w:rsidR="00A0685B" w:rsidRPr="00EF2D7D" w:rsidRDefault="00A0685B" w:rsidP="002AE880">
            <w:pPr>
              <w:spacing w:after="0" w:line="240" w:lineRule="auto"/>
              <w:textAlignment w:val="bottom"/>
              <w:rPr>
                <w:rFonts w:ascii="Times New Roman" w:eastAsia="Times New Roman" w:hAnsi="Times New Roman" w:cs="Times New Roman"/>
                <w:sz w:val="24"/>
                <w:szCs w:val="24"/>
              </w:rPr>
            </w:pPr>
            <w:r w:rsidRPr="00EF2D7D">
              <w:rPr>
                <w:rFonts w:ascii="Times New Roman" w:eastAsia="Times New Roman" w:hAnsi="Times New Roman" w:cs="Times New Roman"/>
                <w:kern w:val="24"/>
                <w:sz w:val="24"/>
                <w:szCs w:val="24"/>
              </w:rPr>
              <w:t>Performance Improvement Measurement System Reports</w:t>
            </w:r>
          </w:p>
        </w:tc>
      </w:tr>
      <w:tr w:rsidR="00A0685B" w:rsidRPr="00EF2D7D" w14:paraId="3F42D4FF" w14:textId="77777777" w:rsidTr="002AE880">
        <w:tc>
          <w:tcPr>
            <w:tcW w:w="7470" w:type="dxa"/>
            <w:tcBorders>
              <w:top w:val="nil"/>
              <w:left w:val="nil"/>
              <w:bottom w:val="nil"/>
              <w:right w:val="nil"/>
            </w:tcBorders>
            <w:shd w:val="clear" w:color="auto" w:fill="F7CAAC" w:themeFill="accent2" w:themeFillTint="66"/>
            <w:tcMar>
              <w:top w:w="10" w:type="dxa"/>
              <w:left w:w="10" w:type="dxa"/>
              <w:bottom w:w="0" w:type="dxa"/>
              <w:right w:w="10" w:type="dxa"/>
            </w:tcMar>
            <w:vAlign w:val="bottom"/>
            <w:hideMark/>
          </w:tcPr>
          <w:p w14:paraId="77742F2D" w14:textId="77777777" w:rsidR="00A0685B" w:rsidRPr="00EF2D7D" w:rsidRDefault="00A0685B" w:rsidP="002AE880">
            <w:pPr>
              <w:spacing w:after="0" w:line="240" w:lineRule="auto"/>
              <w:textAlignment w:val="bottom"/>
              <w:rPr>
                <w:rFonts w:ascii="Times New Roman" w:eastAsia="Times New Roman" w:hAnsi="Times New Roman" w:cs="Times New Roman"/>
                <w:sz w:val="24"/>
                <w:szCs w:val="24"/>
              </w:rPr>
            </w:pPr>
            <w:r w:rsidRPr="00EF2D7D">
              <w:rPr>
                <w:rFonts w:ascii="Times New Roman" w:eastAsia="Times New Roman" w:hAnsi="Times New Roman" w:cs="Times New Roman"/>
                <w:kern w:val="24"/>
                <w:sz w:val="24"/>
                <w:szCs w:val="24"/>
              </w:rPr>
              <w:t>Competing Continuation Applications</w:t>
            </w:r>
          </w:p>
        </w:tc>
      </w:tr>
      <w:tr w:rsidR="00A0685B" w:rsidRPr="00EF2D7D" w14:paraId="3FDD146C" w14:textId="77777777" w:rsidTr="002AE880">
        <w:tc>
          <w:tcPr>
            <w:tcW w:w="7470" w:type="dxa"/>
            <w:tcBorders>
              <w:top w:val="nil"/>
              <w:left w:val="nil"/>
              <w:bottom w:val="nil"/>
              <w:right w:val="nil"/>
            </w:tcBorders>
            <w:shd w:val="clear" w:color="auto" w:fill="ACB9CA" w:themeFill="text2" w:themeFillTint="66"/>
            <w:tcMar>
              <w:top w:w="10" w:type="dxa"/>
              <w:left w:w="10" w:type="dxa"/>
              <w:bottom w:w="0" w:type="dxa"/>
              <w:right w:w="10" w:type="dxa"/>
            </w:tcMar>
            <w:vAlign w:val="bottom"/>
            <w:hideMark/>
          </w:tcPr>
          <w:p w14:paraId="01F21A06" w14:textId="77777777" w:rsidR="00A0685B" w:rsidRPr="00EF2D7D" w:rsidRDefault="00A0685B" w:rsidP="002AE880">
            <w:pPr>
              <w:spacing w:after="0" w:line="240" w:lineRule="auto"/>
              <w:textAlignment w:val="bottom"/>
              <w:rPr>
                <w:rFonts w:ascii="Times New Roman" w:eastAsia="Times New Roman" w:hAnsi="Times New Roman" w:cs="Times New Roman"/>
                <w:sz w:val="24"/>
                <w:szCs w:val="24"/>
              </w:rPr>
            </w:pPr>
            <w:r w:rsidRPr="00EF2D7D">
              <w:rPr>
                <w:rFonts w:ascii="Times New Roman" w:eastAsia="Times New Roman" w:hAnsi="Times New Roman" w:cs="Times New Roman"/>
                <w:color w:val="000000"/>
                <w:kern w:val="24"/>
                <w:sz w:val="24"/>
                <w:szCs w:val="24"/>
              </w:rPr>
              <w:t>Federal Financial Reports</w:t>
            </w:r>
          </w:p>
        </w:tc>
      </w:tr>
    </w:tbl>
    <w:p w14:paraId="1F654E94" w14:textId="77777777" w:rsidR="00A0685B" w:rsidRPr="00EF2D7D" w:rsidRDefault="00A0685B" w:rsidP="00654DA1">
      <w:pPr>
        <w:pStyle w:val="Heading1"/>
        <w:rPr>
          <w:rFonts w:ascii="Times New Roman" w:hAnsi="Times New Roman" w:cs="Times New Roman"/>
        </w:rPr>
      </w:pPr>
      <w:bookmarkStart w:id="9" w:name="_Appendix_B:_Flex"/>
      <w:bookmarkEnd w:id="9"/>
    </w:p>
    <w:p w14:paraId="0C8437FE" w14:textId="77777777" w:rsidR="00A0685B" w:rsidRPr="00EF2D7D" w:rsidRDefault="00A0685B" w:rsidP="00654DA1">
      <w:pPr>
        <w:pStyle w:val="Heading1"/>
        <w:rPr>
          <w:rFonts w:ascii="Times New Roman" w:hAnsi="Times New Roman" w:cs="Times New Roman"/>
        </w:rPr>
      </w:pPr>
    </w:p>
    <w:p w14:paraId="4764D5E7" w14:textId="77777777" w:rsidR="00C9462E" w:rsidRPr="00EF2D7D" w:rsidRDefault="00C9462E">
      <w:pPr>
        <w:rPr>
          <w:rFonts w:ascii="Times New Roman" w:hAnsi="Times New Roman" w:cs="Times New Roman"/>
          <w:smallCaps/>
          <w:spacing w:val="5"/>
          <w:sz w:val="36"/>
          <w:szCs w:val="36"/>
        </w:rPr>
      </w:pPr>
      <w:r w:rsidRPr="00EF2D7D">
        <w:rPr>
          <w:rFonts w:ascii="Times New Roman" w:hAnsi="Times New Roman" w:cs="Times New Roman"/>
        </w:rPr>
        <w:br w:type="page"/>
      </w:r>
    </w:p>
    <w:p w14:paraId="026ED577" w14:textId="77777777" w:rsidR="007A5F1A" w:rsidRPr="00D03A33" w:rsidRDefault="002AE880" w:rsidP="002AE880">
      <w:pPr>
        <w:rPr>
          <w:rFonts w:ascii="Times New Roman" w:hAnsi="Times New Roman" w:cs="Times New Roman"/>
          <w:sz w:val="40"/>
          <w:szCs w:val="40"/>
        </w:rPr>
      </w:pPr>
      <w:r w:rsidRPr="002AE880">
        <w:rPr>
          <w:rFonts w:ascii="Times New Roman" w:hAnsi="Times New Roman" w:cs="Times New Roman"/>
          <w:sz w:val="40"/>
          <w:szCs w:val="40"/>
        </w:rPr>
        <w:lastRenderedPageBreak/>
        <w:t>Appendix B: Flex PIMS Screenshots</w:t>
      </w:r>
    </w:p>
    <w:p w14:paraId="70FFE1D6" w14:textId="77777777" w:rsidR="00C66EB2" w:rsidRPr="00EF2D7D" w:rsidRDefault="002AE880" w:rsidP="002AE880">
      <w:pPr>
        <w:rPr>
          <w:rFonts w:ascii="Times New Roman" w:hAnsi="Times New Roman" w:cs="Times New Roman"/>
        </w:rPr>
      </w:pPr>
      <w:r w:rsidRPr="002AE880">
        <w:rPr>
          <w:rFonts w:ascii="Times New Roman" w:hAnsi="Times New Roman" w:cs="Times New Roman"/>
        </w:rPr>
        <w:t>PIMS User Tips</w:t>
      </w:r>
    </w:p>
    <w:p w14:paraId="2387C402" w14:textId="79BD56F8" w:rsidR="00C66EB2" w:rsidRPr="00EF2D7D" w:rsidRDefault="002AE880" w:rsidP="002AE880">
      <w:pPr>
        <w:pStyle w:val="ListParagraph"/>
        <w:numPr>
          <w:ilvl w:val="0"/>
          <w:numId w:val="6"/>
        </w:numPr>
        <w:rPr>
          <w:rFonts w:ascii="Times New Roman" w:hAnsi="Times New Roman" w:cs="Times New Roman"/>
        </w:rPr>
      </w:pPr>
      <w:r w:rsidRPr="002AE880">
        <w:rPr>
          <w:rFonts w:ascii="Times New Roman" w:hAnsi="Times New Roman" w:cs="Times New Roman"/>
        </w:rPr>
        <w:t>Save your work frequ</w:t>
      </w:r>
      <w:r w:rsidR="00204E90">
        <w:rPr>
          <w:rFonts w:ascii="Times New Roman" w:hAnsi="Times New Roman" w:cs="Times New Roman"/>
        </w:rPr>
        <w:t>ently. EHB will time out after 2</w:t>
      </w:r>
      <w:r w:rsidRPr="002AE880">
        <w:rPr>
          <w:rFonts w:ascii="Times New Roman" w:hAnsi="Times New Roman" w:cs="Times New Roman"/>
        </w:rPr>
        <w:t xml:space="preserve">0 minutes of inactivity. </w:t>
      </w:r>
    </w:p>
    <w:p w14:paraId="2A775579" w14:textId="77777777" w:rsidR="00C66EB2" w:rsidRPr="00EF2D7D" w:rsidRDefault="002AE880" w:rsidP="002AE880">
      <w:pPr>
        <w:pStyle w:val="ListParagraph"/>
        <w:numPr>
          <w:ilvl w:val="0"/>
          <w:numId w:val="6"/>
        </w:numPr>
        <w:rPr>
          <w:rFonts w:ascii="Times New Roman" w:hAnsi="Times New Roman" w:cs="Times New Roman"/>
        </w:rPr>
      </w:pPr>
      <w:r w:rsidRPr="002AE880">
        <w:rPr>
          <w:rFonts w:ascii="Times New Roman" w:hAnsi="Times New Roman" w:cs="Times New Roman"/>
        </w:rPr>
        <w:t>Saving a form resets your time-out clock.</w:t>
      </w:r>
    </w:p>
    <w:p w14:paraId="3F16C724" w14:textId="77777777" w:rsidR="00C66EB2" w:rsidRPr="00EF2D7D" w:rsidRDefault="002AE880" w:rsidP="002AE880">
      <w:pPr>
        <w:pStyle w:val="ListParagraph"/>
        <w:numPr>
          <w:ilvl w:val="0"/>
          <w:numId w:val="6"/>
        </w:numPr>
        <w:rPr>
          <w:rFonts w:ascii="Times New Roman" w:hAnsi="Times New Roman" w:cs="Times New Roman"/>
        </w:rPr>
      </w:pPr>
      <w:r w:rsidRPr="002AE880">
        <w:rPr>
          <w:rFonts w:ascii="Times New Roman" w:hAnsi="Times New Roman" w:cs="Times New Roman"/>
        </w:rPr>
        <w:t>Viewing a different page resets your time-out clock.</w:t>
      </w:r>
    </w:p>
    <w:p w14:paraId="67E29527" w14:textId="77777777" w:rsidR="00C400D9" w:rsidRPr="00EF2D7D" w:rsidRDefault="002AE880" w:rsidP="002AE880">
      <w:pPr>
        <w:pStyle w:val="ListParagraph"/>
        <w:numPr>
          <w:ilvl w:val="0"/>
          <w:numId w:val="6"/>
        </w:numPr>
        <w:rPr>
          <w:rFonts w:ascii="Times New Roman" w:hAnsi="Times New Roman" w:cs="Times New Roman"/>
        </w:rPr>
      </w:pPr>
      <w:r w:rsidRPr="002AE880">
        <w:rPr>
          <w:rFonts w:ascii="Times New Roman" w:hAnsi="Times New Roman" w:cs="Times New Roman"/>
        </w:rPr>
        <w:t xml:space="preserve">Entering data </w:t>
      </w:r>
      <w:r w:rsidRPr="002AE880">
        <w:rPr>
          <w:rFonts w:ascii="Times New Roman" w:hAnsi="Times New Roman" w:cs="Times New Roman"/>
          <w:b/>
          <w:bCs/>
        </w:rPr>
        <w:t>does not reset</w:t>
      </w:r>
      <w:r w:rsidRPr="002AE880">
        <w:rPr>
          <w:rFonts w:ascii="Times New Roman" w:hAnsi="Times New Roman" w:cs="Times New Roman"/>
        </w:rPr>
        <w:t xml:space="preserve"> your time-out clock.</w:t>
      </w:r>
    </w:p>
    <w:p w14:paraId="7A80FAA4" w14:textId="77777777" w:rsidR="00C66EB2" w:rsidRPr="00EF2D7D" w:rsidRDefault="002AE880" w:rsidP="002AE880">
      <w:pPr>
        <w:pStyle w:val="ListParagraph"/>
        <w:numPr>
          <w:ilvl w:val="0"/>
          <w:numId w:val="6"/>
        </w:numPr>
        <w:rPr>
          <w:rFonts w:ascii="Times New Roman" w:hAnsi="Times New Roman" w:cs="Times New Roman"/>
        </w:rPr>
      </w:pPr>
      <w:r w:rsidRPr="002AE880">
        <w:rPr>
          <w:rFonts w:ascii="Times New Roman" w:hAnsi="Times New Roman" w:cs="Times New Roman"/>
        </w:rPr>
        <w:t xml:space="preserve">Save pages before pausing or leaving to ensure you don’t lose any data. </w:t>
      </w:r>
    </w:p>
    <w:p w14:paraId="411C60FC" w14:textId="77777777" w:rsidR="00C66EB2" w:rsidRPr="00EF2D7D" w:rsidRDefault="002AE880" w:rsidP="002AE880">
      <w:pPr>
        <w:pStyle w:val="ListParagraph"/>
        <w:numPr>
          <w:ilvl w:val="0"/>
          <w:numId w:val="6"/>
        </w:numPr>
        <w:rPr>
          <w:rFonts w:ascii="Times New Roman" w:hAnsi="Times New Roman" w:cs="Times New Roman"/>
        </w:rPr>
      </w:pPr>
      <w:r w:rsidRPr="002AE880">
        <w:rPr>
          <w:rFonts w:ascii="Times New Roman" w:hAnsi="Times New Roman" w:cs="Times New Roman"/>
        </w:rPr>
        <w:t>For the Flex Funds boxes you must enter only whole numbers. Do not use $ signs or commas or decimal places. Any of these will cause a validation error.</w:t>
      </w:r>
    </w:p>
    <w:p w14:paraId="78C183AD" w14:textId="77777777" w:rsidR="007839F6" w:rsidRPr="00EF2D7D" w:rsidRDefault="002AE880" w:rsidP="002AE880">
      <w:pPr>
        <w:pStyle w:val="ListParagraph"/>
        <w:numPr>
          <w:ilvl w:val="0"/>
          <w:numId w:val="6"/>
        </w:numPr>
        <w:rPr>
          <w:rFonts w:ascii="Times New Roman" w:hAnsi="Times New Roman" w:cs="Times New Roman"/>
        </w:rPr>
      </w:pPr>
      <w:r w:rsidRPr="002AE880">
        <w:rPr>
          <w:rFonts w:ascii="Times New Roman" w:hAnsi="Times New Roman" w:cs="Times New Roman"/>
        </w:rPr>
        <w:t>Browser cache issues occasionally cause errors when attempting to open PIMS. Fix by logging out of EHB, clearing browser cache and memory, then logging back in to EHB.</w:t>
      </w:r>
    </w:p>
    <w:p w14:paraId="32E585C6" w14:textId="77777777" w:rsidR="00D36AD0" w:rsidRPr="00EF2D7D" w:rsidRDefault="002AE880" w:rsidP="002AE880">
      <w:pPr>
        <w:rPr>
          <w:rFonts w:ascii="Times New Roman" w:hAnsi="Times New Roman" w:cs="Times New Roman"/>
        </w:rPr>
      </w:pPr>
      <w:r w:rsidRPr="002AE880">
        <w:rPr>
          <w:rFonts w:ascii="Times New Roman" w:hAnsi="Times New Roman" w:cs="Times New Roman"/>
        </w:rPr>
        <w:t xml:space="preserve">Login to EHB at </w:t>
      </w:r>
      <w:hyperlink r:id="rId22">
        <w:r w:rsidRPr="002AE880">
          <w:rPr>
            <w:rStyle w:val="Hyperlink"/>
            <w:rFonts w:ascii="Times New Roman" w:hAnsi="Times New Roman" w:cs="Times New Roman"/>
          </w:rPr>
          <w:t>https://grants.hrsa.gov</w:t>
        </w:r>
      </w:hyperlink>
      <w:r w:rsidRPr="002AE880">
        <w:rPr>
          <w:rFonts w:ascii="Times New Roman" w:hAnsi="Times New Roman" w:cs="Times New Roman"/>
        </w:rPr>
        <w:t xml:space="preserve"> </w:t>
      </w:r>
    </w:p>
    <w:p w14:paraId="2A49D592" w14:textId="77777777" w:rsidR="00D36AD0" w:rsidRPr="00EF2D7D" w:rsidRDefault="00DA17F7" w:rsidP="00D36AD0">
      <w:pPr>
        <w:rPr>
          <w:rFonts w:ascii="Times New Roman" w:hAnsi="Times New Roman" w:cs="Times New Roman"/>
        </w:rPr>
      </w:pPr>
      <w:r w:rsidRPr="00EF2D7D">
        <w:rPr>
          <w:rFonts w:ascii="Times New Roman" w:hAnsi="Times New Roman" w:cs="Times New Roman"/>
          <w:noProof/>
        </w:rPr>
        <w:drawing>
          <wp:inline distT="0" distB="0" distL="0" distR="0" wp14:anchorId="36313076" wp14:editId="181CF137">
            <wp:extent cx="5943600" cy="3447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3447415"/>
                    </a:xfrm>
                    <a:prstGeom prst="rect">
                      <a:avLst/>
                    </a:prstGeom>
                  </pic:spPr>
                </pic:pic>
              </a:graphicData>
            </a:graphic>
          </wp:inline>
        </w:drawing>
      </w:r>
    </w:p>
    <w:p w14:paraId="6D93174E" w14:textId="77777777" w:rsidR="00D36AD0" w:rsidRPr="00EF2D7D" w:rsidRDefault="00D36AD0" w:rsidP="00D36AD0">
      <w:pPr>
        <w:rPr>
          <w:rFonts w:ascii="Times New Roman" w:hAnsi="Times New Roman" w:cs="Times New Roman"/>
        </w:rPr>
      </w:pPr>
    </w:p>
    <w:p w14:paraId="3EF2004D" w14:textId="77777777" w:rsidR="00490250" w:rsidRPr="00EF2D7D" w:rsidRDefault="00490250">
      <w:pPr>
        <w:rPr>
          <w:rFonts w:ascii="Times New Roman" w:hAnsi="Times New Roman" w:cs="Times New Roman"/>
        </w:rPr>
      </w:pPr>
      <w:r w:rsidRPr="00EF2D7D">
        <w:rPr>
          <w:rFonts w:ascii="Times New Roman" w:hAnsi="Times New Roman" w:cs="Times New Roman"/>
        </w:rPr>
        <w:br w:type="page"/>
      </w:r>
    </w:p>
    <w:p w14:paraId="65025247" w14:textId="77777777" w:rsidR="00490250" w:rsidRPr="00EF2D7D" w:rsidRDefault="002AE880" w:rsidP="002AE880">
      <w:pPr>
        <w:rPr>
          <w:rFonts w:ascii="Times New Roman" w:hAnsi="Times New Roman" w:cs="Times New Roman"/>
        </w:rPr>
      </w:pPr>
      <w:r w:rsidRPr="002AE880">
        <w:rPr>
          <w:rFonts w:ascii="Times New Roman" w:hAnsi="Times New Roman" w:cs="Times New Roman"/>
        </w:rPr>
        <w:lastRenderedPageBreak/>
        <w:t xml:space="preserve">Go to Grants &gt; Performance Report </w:t>
      </w:r>
    </w:p>
    <w:p w14:paraId="251B5280" w14:textId="77777777" w:rsidR="00490250" w:rsidRPr="00EF2D7D" w:rsidRDefault="00490250" w:rsidP="00D36AD0">
      <w:pPr>
        <w:rPr>
          <w:rFonts w:ascii="Times New Roman" w:hAnsi="Times New Roman" w:cs="Times New Roman"/>
        </w:rPr>
      </w:pPr>
      <w:r w:rsidRPr="00EF2D7D">
        <w:rPr>
          <w:rFonts w:ascii="Times New Roman" w:hAnsi="Times New Roman" w:cs="Times New Roman"/>
          <w:noProof/>
        </w:rPr>
        <mc:AlternateContent>
          <mc:Choice Requires="wps">
            <w:drawing>
              <wp:anchor distT="0" distB="0" distL="114300" distR="114300" simplePos="0" relativeHeight="251658241" behindDoc="0" locked="0" layoutInCell="1" allowOverlap="1" wp14:anchorId="295E965C" wp14:editId="2CBB16EC">
                <wp:simplePos x="0" y="0"/>
                <wp:positionH relativeFrom="column">
                  <wp:posOffset>1057275</wp:posOffset>
                </wp:positionH>
                <wp:positionV relativeFrom="paragraph">
                  <wp:posOffset>592455</wp:posOffset>
                </wp:positionV>
                <wp:extent cx="1276350" cy="570586"/>
                <wp:effectExtent l="19050" t="19050" r="19050" b="20320"/>
                <wp:wrapNone/>
                <wp:docPr id="4" name="Oval 4"/>
                <wp:cNvGraphicFramePr/>
                <a:graphic xmlns:a="http://schemas.openxmlformats.org/drawingml/2006/main">
                  <a:graphicData uri="http://schemas.microsoft.com/office/word/2010/wordprocessingShape">
                    <wps:wsp>
                      <wps:cNvSpPr/>
                      <wps:spPr>
                        <a:xfrm>
                          <a:off x="0" y="0"/>
                          <a:ext cx="1276350" cy="570586"/>
                        </a:xfrm>
                        <a:prstGeom prst="ellipse">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oval id="Oval 4" style="position:absolute;margin-left:83.25pt;margin-top:46.65pt;width:100.5pt;height:4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c00000" strokeweight="2.25pt" w14:anchorId="67C8B8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">
                <v:stroke joinstyle="miter"/>
              </v:oval>
            </w:pict>
          </mc:Fallback>
        </mc:AlternateContent>
      </w:r>
      <w:r w:rsidRPr="00EF2D7D">
        <w:rPr>
          <w:rFonts w:ascii="Times New Roman" w:hAnsi="Times New Roman" w:cs="Times New Roman"/>
          <w:noProof/>
        </w:rPr>
        <w:drawing>
          <wp:inline distT="0" distB="0" distL="0" distR="0" wp14:anchorId="206B2ADC" wp14:editId="4A580C91">
            <wp:extent cx="5943600" cy="255912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2559122"/>
                    </a:xfrm>
                    <a:prstGeom prst="rect">
                      <a:avLst/>
                    </a:prstGeom>
                  </pic:spPr>
                </pic:pic>
              </a:graphicData>
            </a:graphic>
          </wp:inline>
        </w:drawing>
      </w:r>
    </w:p>
    <w:p w14:paraId="2438B0C6" w14:textId="77777777" w:rsidR="00490250" w:rsidRPr="00EF2D7D" w:rsidRDefault="00490250" w:rsidP="00D36AD0">
      <w:pPr>
        <w:rPr>
          <w:rFonts w:ascii="Times New Roman" w:hAnsi="Times New Roman" w:cs="Times New Roman"/>
        </w:rPr>
      </w:pPr>
    </w:p>
    <w:p w14:paraId="2DE25F37" w14:textId="77777777" w:rsidR="00D36AD0" w:rsidRPr="00EF2D7D" w:rsidRDefault="002AE880" w:rsidP="002AE880">
      <w:pPr>
        <w:rPr>
          <w:rFonts w:ascii="Times New Roman" w:hAnsi="Times New Roman" w:cs="Times New Roman"/>
        </w:rPr>
      </w:pPr>
      <w:r w:rsidRPr="002AE880">
        <w:rPr>
          <w:rFonts w:ascii="Times New Roman" w:hAnsi="Times New Roman" w:cs="Times New Roman"/>
        </w:rPr>
        <w:t xml:space="preserve">Select the performance report for your Flex award and select Start which will take you to the PIMS entry page. </w:t>
      </w:r>
    </w:p>
    <w:p w14:paraId="606B9F2A" w14:textId="2D0DD1C3" w:rsidR="00D36AD0" w:rsidRPr="00EF2D7D" w:rsidRDefault="002AE880" w:rsidP="002AE880">
      <w:pPr>
        <w:rPr>
          <w:rFonts w:ascii="Times New Roman" w:hAnsi="Times New Roman" w:cs="Times New Roman"/>
        </w:rPr>
      </w:pPr>
      <w:r w:rsidRPr="002AE880">
        <w:rPr>
          <w:rFonts w:ascii="Times New Roman" w:hAnsi="Times New Roman" w:cs="Times New Roman"/>
        </w:rPr>
        <w:t>On the entry page confirm that the state and reporting period are corre</w:t>
      </w:r>
      <w:r w:rsidR="00204E90">
        <w:rPr>
          <w:rFonts w:ascii="Times New Roman" w:hAnsi="Times New Roman" w:cs="Times New Roman"/>
        </w:rPr>
        <w:t>ct (this year should be 9/1/2021 – 8/31/2022</w:t>
      </w:r>
      <w:r w:rsidRPr="002AE880">
        <w:rPr>
          <w:rFonts w:ascii="Times New Roman" w:hAnsi="Times New Roman" w:cs="Times New Roman"/>
        </w:rPr>
        <w:t>), then select Continue.</w:t>
      </w:r>
    </w:p>
    <w:p w14:paraId="1BC5F476" w14:textId="77777777" w:rsidR="00D36AD0" w:rsidRPr="00EF2D7D" w:rsidRDefault="00D36AD0" w:rsidP="00D36AD0">
      <w:pPr>
        <w:rPr>
          <w:rFonts w:ascii="Times New Roman" w:hAnsi="Times New Roman" w:cs="Times New Roman"/>
        </w:rPr>
      </w:pPr>
      <w:r w:rsidRPr="00EF2D7D">
        <w:rPr>
          <w:rFonts w:ascii="Times New Roman" w:hAnsi="Times New Roman" w:cs="Times New Roman"/>
          <w:noProof/>
        </w:rPr>
        <mc:AlternateContent>
          <mc:Choice Requires="wps">
            <w:drawing>
              <wp:anchor distT="0" distB="0" distL="114300" distR="114300" simplePos="0" relativeHeight="251658252" behindDoc="0" locked="0" layoutInCell="1" allowOverlap="1" wp14:anchorId="2EE6FDEE" wp14:editId="6EA85279">
                <wp:simplePos x="0" y="0"/>
                <wp:positionH relativeFrom="column">
                  <wp:posOffset>3049905</wp:posOffset>
                </wp:positionH>
                <wp:positionV relativeFrom="paragraph">
                  <wp:posOffset>738733</wp:posOffset>
                </wp:positionV>
                <wp:extent cx="1755191" cy="343382"/>
                <wp:effectExtent l="19050" t="19050" r="16510" b="19050"/>
                <wp:wrapNone/>
                <wp:docPr id="33" name="Oval 33"/>
                <wp:cNvGraphicFramePr/>
                <a:graphic xmlns:a="http://schemas.openxmlformats.org/drawingml/2006/main">
                  <a:graphicData uri="http://schemas.microsoft.com/office/word/2010/wordprocessingShape">
                    <wps:wsp>
                      <wps:cNvSpPr/>
                      <wps:spPr>
                        <a:xfrm>
                          <a:off x="0" y="0"/>
                          <a:ext cx="1755191" cy="343382"/>
                        </a:xfrm>
                        <a:prstGeom prst="ellipse">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oval id="Oval 33" style="position:absolute;margin-left:240.15pt;margin-top:58.15pt;width:138.2pt;height:27.0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c00000" strokeweight="2.25pt" w14:anchorId="37E3B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">
                <v:stroke joinstyle="miter"/>
              </v:oval>
            </w:pict>
          </mc:Fallback>
        </mc:AlternateContent>
      </w:r>
      <w:r w:rsidRPr="00EF2D7D">
        <w:rPr>
          <w:rFonts w:ascii="Times New Roman" w:hAnsi="Times New Roman" w:cs="Times New Roman"/>
          <w:noProof/>
        </w:rPr>
        <w:drawing>
          <wp:inline distT="0" distB="0" distL="0" distR="0" wp14:anchorId="4A70E2F1" wp14:editId="67BF2279">
            <wp:extent cx="5943600" cy="231711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943600" cy="2317115"/>
                    </a:xfrm>
                    <a:prstGeom prst="rect">
                      <a:avLst/>
                    </a:prstGeom>
                  </pic:spPr>
                </pic:pic>
              </a:graphicData>
            </a:graphic>
          </wp:inline>
        </w:drawing>
      </w:r>
    </w:p>
    <w:p w14:paraId="1440236B" w14:textId="77777777" w:rsidR="00DA17F7" w:rsidRPr="00EF2D7D" w:rsidRDefault="00DA17F7">
      <w:pPr>
        <w:rPr>
          <w:rFonts w:ascii="Times New Roman" w:hAnsi="Times New Roman" w:cs="Times New Roman"/>
        </w:rPr>
      </w:pPr>
      <w:r w:rsidRPr="00EF2D7D">
        <w:rPr>
          <w:rFonts w:ascii="Times New Roman" w:hAnsi="Times New Roman" w:cs="Times New Roman"/>
        </w:rPr>
        <w:br w:type="page"/>
      </w:r>
    </w:p>
    <w:p w14:paraId="7B9B7D75" w14:textId="77777777" w:rsidR="00D36AD0" w:rsidRPr="00EF2D7D" w:rsidRDefault="008D5CA9" w:rsidP="002AE880">
      <w:pPr>
        <w:rPr>
          <w:rFonts w:ascii="Times New Roman" w:hAnsi="Times New Roman" w:cs="Times New Roman"/>
        </w:rPr>
      </w:pPr>
      <w:r w:rsidRPr="00EF2D7D">
        <w:rPr>
          <w:rFonts w:ascii="Times New Roman" w:hAnsi="Times New Roman" w:cs="Times New Roman"/>
          <w:noProof/>
        </w:rPr>
        <w:lastRenderedPageBreak/>
        <w:drawing>
          <wp:anchor distT="0" distB="0" distL="114300" distR="114300" simplePos="0" relativeHeight="251675662" behindDoc="0" locked="0" layoutInCell="1" allowOverlap="1" wp14:anchorId="2A9A5D84" wp14:editId="7F025775">
            <wp:simplePos x="0" y="0"/>
            <wp:positionH relativeFrom="column">
              <wp:posOffset>4667249</wp:posOffset>
            </wp:positionH>
            <wp:positionV relativeFrom="paragraph">
              <wp:posOffset>484</wp:posOffset>
            </wp:positionV>
            <wp:extent cx="1476375" cy="3017672"/>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2429" cy="30300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1C7B" w:rsidRPr="00EF2D7D">
        <w:rPr>
          <w:rFonts w:ascii="Times New Roman" w:hAnsi="Times New Roman" w:cs="Times New Roman"/>
        </w:rPr>
        <w:t>Using the left hand sidebar, navigate to</w:t>
      </w:r>
      <w:r w:rsidR="00D36AD0" w:rsidRPr="00EF2D7D">
        <w:rPr>
          <w:rFonts w:ascii="Times New Roman" w:hAnsi="Times New Roman" w:cs="Times New Roman"/>
        </w:rPr>
        <w:t xml:space="preserve"> the selection page.</w:t>
      </w:r>
    </w:p>
    <w:p w14:paraId="1728FD8C" w14:textId="77777777" w:rsidR="00D36AD0" w:rsidRPr="00EF2D7D" w:rsidRDefault="002AE880" w:rsidP="002AE880">
      <w:pPr>
        <w:rPr>
          <w:rFonts w:ascii="Times New Roman" w:hAnsi="Times New Roman" w:cs="Times New Roman"/>
        </w:rPr>
      </w:pPr>
      <w:r w:rsidRPr="002AE880">
        <w:rPr>
          <w:rFonts w:ascii="Times New Roman" w:hAnsi="Times New Roman" w:cs="Times New Roman"/>
        </w:rPr>
        <w:t xml:space="preserve">There is a separate data entry page for activities in each program area, only the selected activities chosen on the selection page will appear on the data entry pages. Use the check boxes on the selection page to select the activity categories in your state Flex program. </w:t>
      </w:r>
    </w:p>
    <w:p w14:paraId="1A93AA12" w14:textId="77777777" w:rsidR="00831228" w:rsidRPr="00EF2D7D" w:rsidRDefault="002AE880" w:rsidP="002AE880">
      <w:pPr>
        <w:rPr>
          <w:rFonts w:ascii="Times New Roman" w:hAnsi="Times New Roman" w:cs="Times New Roman"/>
        </w:rPr>
      </w:pPr>
      <w:r w:rsidRPr="002AE880">
        <w:rPr>
          <w:rFonts w:ascii="Times New Roman" w:hAnsi="Times New Roman" w:cs="Times New Roman"/>
        </w:rPr>
        <w:t xml:space="preserve">After selecting the applicable activities for your program, use the save button to update the report so the correct pages are available to you for reporting.   </w:t>
      </w:r>
    </w:p>
    <w:p w14:paraId="2DF02F96" w14:textId="77777777" w:rsidR="00F81C7B" w:rsidRPr="00EF2D7D" w:rsidRDefault="00D03A33">
      <w:pPr>
        <w:rPr>
          <w:rFonts w:ascii="Times New Roman" w:hAnsi="Times New Roman" w:cs="Times New Roman"/>
        </w:rPr>
      </w:pPr>
      <w:r w:rsidRPr="00EF2D7D">
        <w:rPr>
          <w:rFonts w:ascii="Times New Roman" w:hAnsi="Times New Roman" w:cs="Times New Roman"/>
          <w:noProof/>
        </w:rPr>
        <w:drawing>
          <wp:anchor distT="0" distB="0" distL="114300" distR="114300" simplePos="0" relativeHeight="251674638" behindDoc="1" locked="0" layoutInCell="1" allowOverlap="1" wp14:anchorId="6D12B0DB" wp14:editId="0117B09B">
            <wp:simplePos x="0" y="0"/>
            <wp:positionH relativeFrom="margin">
              <wp:align>center</wp:align>
            </wp:positionH>
            <wp:positionV relativeFrom="paragraph">
              <wp:posOffset>808355</wp:posOffset>
            </wp:positionV>
            <wp:extent cx="6810351" cy="4114800"/>
            <wp:effectExtent l="0" t="0" r="0" b="0"/>
            <wp:wrapTight wrapText="bothSides">
              <wp:wrapPolygon edited="0">
                <wp:start x="0" y="0"/>
                <wp:lineTo x="0" y="21500"/>
                <wp:lineTo x="21511" y="21500"/>
                <wp:lineTo x="21511"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810351" cy="411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81C7B" w:rsidRPr="00EF2D7D">
        <w:rPr>
          <w:rFonts w:ascii="Times New Roman" w:hAnsi="Times New Roman" w:cs="Times New Roman"/>
        </w:rPr>
        <w:br w:type="page"/>
      </w:r>
    </w:p>
    <w:p w14:paraId="725E460F" w14:textId="77777777" w:rsidR="00F81C7B" w:rsidRPr="00EF2D7D" w:rsidRDefault="002AE880" w:rsidP="002AE880">
      <w:pPr>
        <w:rPr>
          <w:rFonts w:ascii="Times New Roman" w:hAnsi="Times New Roman" w:cs="Times New Roman"/>
        </w:rPr>
      </w:pPr>
      <w:r w:rsidRPr="002AE880">
        <w:rPr>
          <w:rFonts w:ascii="Times New Roman" w:hAnsi="Times New Roman" w:cs="Times New Roman"/>
        </w:rPr>
        <w:lastRenderedPageBreak/>
        <w:t xml:space="preserve">The navigation side bar shows which pages are underway and which are marked as complete (green check mark). A red asterisk indicates a required page that is not started. </w:t>
      </w:r>
    </w:p>
    <w:p w14:paraId="25B2B2F9" w14:textId="77777777" w:rsidR="00B57332" w:rsidRPr="00EF2D7D" w:rsidRDefault="00F81C7B" w:rsidP="00DA17F7">
      <w:pPr>
        <w:jc w:val="center"/>
        <w:rPr>
          <w:rFonts w:ascii="Times New Roman" w:hAnsi="Times New Roman" w:cs="Times New Roman"/>
          <w:noProof/>
        </w:rPr>
      </w:pPr>
      <w:r w:rsidRPr="00EF2D7D">
        <w:rPr>
          <w:rFonts w:ascii="Times New Roman" w:hAnsi="Times New Roman" w:cs="Times New Roman"/>
          <w:noProof/>
        </w:rPr>
        <w:drawing>
          <wp:inline distT="0" distB="0" distL="0" distR="0" wp14:anchorId="6B101540" wp14:editId="630C1E3A">
            <wp:extent cx="1762125" cy="30003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762125" cy="3000375"/>
                    </a:xfrm>
                    <a:prstGeom prst="rect">
                      <a:avLst/>
                    </a:prstGeom>
                  </pic:spPr>
                </pic:pic>
              </a:graphicData>
            </a:graphic>
          </wp:inline>
        </w:drawing>
      </w:r>
      <w:r w:rsidR="00696469" w:rsidRPr="00EF2D7D">
        <w:rPr>
          <w:rFonts w:ascii="Times New Roman" w:hAnsi="Times New Roman" w:cs="Times New Roman"/>
        </w:rPr>
        <w:t xml:space="preserve">      </w:t>
      </w:r>
      <w:r w:rsidR="00DA17F7" w:rsidRPr="00EF2D7D">
        <w:rPr>
          <w:rFonts w:ascii="Times New Roman" w:hAnsi="Times New Roman" w:cs="Times New Roman"/>
        </w:rPr>
        <w:t xml:space="preserve">            </w:t>
      </w:r>
      <w:r w:rsidR="00696469" w:rsidRPr="00EF2D7D">
        <w:rPr>
          <w:rFonts w:ascii="Times New Roman" w:hAnsi="Times New Roman" w:cs="Times New Roman"/>
        </w:rPr>
        <w:t xml:space="preserve">   </w:t>
      </w:r>
      <w:r w:rsidRPr="00EF2D7D">
        <w:rPr>
          <w:rFonts w:ascii="Times New Roman" w:hAnsi="Times New Roman" w:cs="Times New Roman"/>
        </w:rPr>
        <w:t xml:space="preserve"> </w:t>
      </w:r>
      <w:r w:rsidRPr="00EF2D7D">
        <w:rPr>
          <w:rFonts w:ascii="Times New Roman" w:hAnsi="Times New Roman" w:cs="Times New Roman"/>
          <w:noProof/>
        </w:rPr>
        <w:drawing>
          <wp:inline distT="0" distB="0" distL="0" distR="0" wp14:anchorId="62F07926" wp14:editId="3E649E17">
            <wp:extent cx="1771650" cy="30003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t="8659" r="7463" b="3352"/>
                    <a:stretch/>
                  </pic:blipFill>
                  <pic:spPr bwMode="auto">
                    <a:xfrm>
                      <a:off x="0" y="0"/>
                      <a:ext cx="1771650" cy="3000375"/>
                    </a:xfrm>
                    <a:prstGeom prst="rect">
                      <a:avLst/>
                    </a:prstGeom>
                    <a:ln>
                      <a:noFill/>
                    </a:ln>
                    <a:extLst>
                      <a:ext uri="{53640926-AAD7-44D8-BBD7-CCE9431645EC}">
                        <a14:shadowObscured xmlns:a14="http://schemas.microsoft.com/office/drawing/2010/main"/>
                      </a:ext>
                    </a:extLst>
                  </pic:spPr>
                </pic:pic>
              </a:graphicData>
            </a:graphic>
          </wp:inline>
        </w:drawing>
      </w:r>
    </w:p>
    <w:p w14:paraId="5388C84F" w14:textId="77777777" w:rsidR="00D36AD0" w:rsidRPr="00EF2D7D" w:rsidRDefault="00D36AD0">
      <w:pPr>
        <w:rPr>
          <w:rFonts w:ascii="Times New Roman" w:hAnsi="Times New Roman" w:cs="Times New Roman"/>
        </w:rPr>
      </w:pPr>
    </w:p>
    <w:p w14:paraId="41794DF9" w14:textId="77777777" w:rsidR="00D36AD0" w:rsidRPr="00EF2D7D" w:rsidRDefault="002AE880" w:rsidP="002AE880">
      <w:pPr>
        <w:rPr>
          <w:rFonts w:ascii="Times New Roman" w:hAnsi="Times New Roman" w:cs="Times New Roman"/>
        </w:rPr>
      </w:pPr>
      <w:r w:rsidRPr="002AE880">
        <w:rPr>
          <w:rFonts w:ascii="Times New Roman" w:hAnsi="Times New Roman" w:cs="Times New Roman"/>
        </w:rPr>
        <w:t xml:space="preserve">Here is a screenshot of the Quality page before any data has been entered for the current year. Make sure this list has the correct name and Medicare number (CCN) for all of the CAHs in your state. They are usually listed alphabetically by name. </w:t>
      </w:r>
    </w:p>
    <w:p w14:paraId="65B12A0A" w14:textId="77777777" w:rsidR="00F81C7B" w:rsidRPr="00EF2D7D" w:rsidRDefault="00F81C7B" w:rsidP="00D36AD0">
      <w:pPr>
        <w:rPr>
          <w:rFonts w:ascii="Times New Roman" w:hAnsi="Times New Roman" w:cs="Times New Roman"/>
        </w:rPr>
      </w:pPr>
      <w:r w:rsidRPr="00EF2D7D">
        <w:rPr>
          <w:rFonts w:ascii="Times New Roman" w:hAnsi="Times New Roman" w:cs="Times New Roman"/>
          <w:noProof/>
        </w:rPr>
        <mc:AlternateContent>
          <mc:Choice Requires="wps">
            <w:drawing>
              <wp:anchor distT="0" distB="0" distL="114300" distR="114300" simplePos="0" relativeHeight="251658247" behindDoc="0" locked="0" layoutInCell="1" allowOverlap="1" wp14:anchorId="3511B8CA" wp14:editId="03EAEE76">
                <wp:simplePos x="0" y="0"/>
                <wp:positionH relativeFrom="column">
                  <wp:posOffset>-133351</wp:posOffset>
                </wp:positionH>
                <wp:positionV relativeFrom="paragraph">
                  <wp:posOffset>690880</wp:posOffset>
                </wp:positionV>
                <wp:extent cx="1914525" cy="2533650"/>
                <wp:effectExtent l="19050" t="19050" r="28575" b="19050"/>
                <wp:wrapNone/>
                <wp:docPr id="22" name="Rounded Rectangle 22"/>
                <wp:cNvGraphicFramePr/>
                <a:graphic xmlns:a="http://schemas.openxmlformats.org/drawingml/2006/main">
                  <a:graphicData uri="http://schemas.microsoft.com/office/word/2010/wordprocessingShape">
                    <wps:wsp>
                      <wps:cNvSpPr/>
                      <wps:spPr>
                        <a:xfrm>
                          <a:off x="0" y="0"/>
                          <a:ext cx="1914525" cy="2533650"/>
                        </a:xfrm>
                        <a:prstGeom prst="round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oundrect id="Rounded Rectangle 22" style="position:absolute;margin-left:-10.5pt;margin-top:54.4pt;width:150.75pt;height:199.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c00000" strokeweight="2.25pt" arcsize="10923f" w14:anchorId="659D6E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">
                <v:stroke joinstyle="miter"/>
              </v:roundrect>
            </w:pict>
          </mc:Fallback>
        </mc:AlternateContent>
      </w:r>
      <w:r w:rsidRPr="00EF2D7D">
        <w:rPr>
          <w:rFonts w:ascii="Times New Roman" w:hAnsi="Times New Roman" w:cs="Times New Roman"/>
          <w:noProof/>
        </w:rPr>
        <w:drawing>
          <wp:inline distT="0" distB="0" distL="0" distR="0" wp14:anchorId="66CAC682" wp14:editId="0C2E586C">
            <wp:extent cx="3629026" cy="3143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630642" cy="3144650"/>
                    </a:xfrm>
                    <a:prstGeom prst="rect">
                      <a:avLst/>
                    </a:prstGeom>
                  </pic:spPr>
                </pic:pic>
              </a:graphicData>
            </a:graphic>
          </wp:inline>
        </w:drawing>
      </w:r>
    </w:p>
    <w:p w14:paraId="58A6A0A4" w14:textId="77777777" w:rsidR="00D36AD0" w:rsidRPr="00EF2D7D" w:rsidRDefault="002AE880" w:rsidP="002AE880">
      <w:pPr>
        <w:rPr>
          <w:rFonts w:ascii="Times New Roman" w:hAnsi="Times New Roman" w:cs="Times New Roman"/>
        </w:rPr>
      </w:pPr>
      <w:r w:rsidRPr="002AE880">
        <w:rPr>
          <w:rFonts w:ascii="Times New Roman" w:hAnsi="Times New Roman" w:cs="Times New Roman"/>
        </w:rPr>
        <w:lastRenderedPageBreak/>
        <w:t xml:space="preserve">Only CAHs selected for Participation (in either the current year or previous years as indicated by </w:t>
      </w:r>
      <w:r w:rsidRPr="002AE880">
        <w:rPr>
          <w:rStyle w:val="Hyperlink"/>
          <w:rFonts w:ascii="Times New Roman" w:hAnsi="Times New Roman" w:cs="Times New Roman"/>
        </w:rPr>
        <w:t>Historical Participation</w:t>
      </w:r>
      <w:r w:rsidRPr="002AE880">
        <w:rPr>
          <w:rFonts w:ascii="Times New Roman" w:hAnsi="Times New Roman" w:cs="Times New Roman"/>
        </w:rPr>
        <w:t xml:space="preserve">) can be selected in the Improvement column as you can tell by the grayed-out check boxes. The form automatically totals the number of CAHs selected in each section. </w:t>
      </w:r>
      <w:hyperlink w:anchor="HistoricalParticipation" w:history="1"/>
    </w:p>
    <w:p w14:paraId="0B6D99B5" w14:textId="77777777" w:rsidR="0034229D" w:rsidRPr="00EF2D7D" w:rsidRDefault="00CA735A" w:rsidP="00CF363A">
      <w:pPr>
        <w:rPr>
          <w:rFonts w:ascii="Times New Roman" w:hAnsi="Times New Roman" w:cs="Times New Roman"/>
        </w:rPr>
      </w:pPr>
      <w:r w:rsidRPr="00EF2D7D">
        <w:rPr>
          <w:rFonts w:ascii="Times New Roman" w:hAnsi="Times New Roman" w:cs="Times New Roman"/>
          <w:noProof/>
        </w:rPr>
        <mc:AlternateContent>
          <mc:Choice Requires="wps">
            <w:drawing>
              <wp:anchor distT="0" distB="0" distL="114300" distR="114300" simplePos="0" relativeHeight="251664398" behindDoc="0" locked="0" layoutInCell="1" allowOverlap="1" wp14:anchorId="6902EFFD" wp14:editId="30BDA510">
                <wp:simplePos x="0" y="0"/>
                <wp:positionH relativeFrom="page">
                  <wp:posOffset>6357668</wp:posOffset>
                </wp:positionH>
                <wp:positionV relativeFrom="paragraph">
                  <wp:posOffset>385912</wp:posOffset>
                </wp:positionV>
                <wp:extent cx="1102995" cy="290830"/>
                <wp:effectExtent l="419100" t="0" r="20955" b="109220"/>
                <wp:wrapNone/>
                <wp:docPr id="35" name="Rounded Rectangular Callout 35"/>
                <wp:cNvGraphicFramePr/>
                <a:graphic xmlns:a="http://schemas.openxmlformats.org/drawingml/2006/main">
                  <a:graphicData uri="http://schemas.microsoft.com/office/word/2010/wordprocessingShape">
                    <wps:wsp>
                      <wps:cNvSpPr/>
                      <wps:spPr>
                        <a:xfrm>
                          <a:off x="0" y="0"/>
                          <a:ext cx="1102995" cy="290830"/>
                        </a:xfrm>
                        <a:prstGeom prst="wedgeRoundRectCallout">
                          <a:avLst>
                            <a:gd name="adj1" fmla="val -84939"/>
                            <a:gd name="adj2" fmla="val 70870"/>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4F4B88B9" w14:textId="77777777" w:rsidR="00B257BE" w:rsidRDefault="00B257BE" w:rsidP="0034229D">
                            <w:pPr>
                              <w:jc w:val="center"/>
                            </w:pPr>
                            <w:r>
                              <w:t>Selectable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2EFF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35" o:spid="_x0000_s1026" type="#_x0000_t62" style="position:absolute;margin-left:500.6pt;margin-top:30.4pt;width:86.85pt;height:22.9pt;z-index:25166439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" adj="-7547,26108" fillcolor="#91bce3 [2164]" strokecolor="#5b9bd5 [3204]" strokeweight=".5pt">
                <v:fill color2="#7aaddd [2612]" rotate="t" colors="0 #b1cbe9;.5 #a3c1e5;1 #92b9e4" focus="100%" type="gradient">
                  <o:fill v:ext="view" type="gradientUnscaled"/>
                </v:fill>
                <v:textbox>
                  <w:txbxContent>
                    <w:p w14:paraId="4F4B88B9" w14:textId="77777777" w:rsidR="00B257BE" w:rsidRDefault="00B257BE" w:rsidP="0034229D">
                      <w:pPr>
                        <w:jc w:val="center"/>
                      </w:pPr>
                      <w:r>
                        <w:t>Selectable</w:t>
                      </w:r>
                    </w:p>
                  </w:txbxContent>
                </v:textbox>
                <w10:wrap anchorx="page"/>
              </v:shape>
            </w:pict>
          </mc:Fallback>
        </mc:AlternateContent>
      </w:r>
      <w:r w:rsidR="00CF363A" w:rsidRPr="00EF2D7D">
        <w:rPr>
          <w:rFonts w:ascii="Times New Roman" w:hAnsi="Times New Roman" w:cs="Times New Roman"/>
          <w:noProof/>
        </w:rPr>
        <mc:AlternateContent>
          <mc:Choice Requires="wps">
            <w:drawing>
              <wp:anchor distT="0" distB="0" distL="114300" distR="114300" simplePos="0" relativeHeight="251666446" behindDoc="0" locked="0" layoutInCell="1" allowOverlap="1" wp14:anchorId="76721CB8" wp14:editId="12C4AABE">
                <wp:simplePos x="0" y="0"/>
                <wp:positionH relativeFrom="page">
                  <wp:posOffset>6067425</wp:posOffset>
                </wp:positionH>
                <wp:positionV relativeFrom="paragraph">
                  <wp:posOffset>1377950</wp:posOffset>
                </wp:positionV>
                <wp:extent cx="1438275" cy="342900"/>
                <wp:effectExtent l="133350" t="133350" r="28575" b="19050"/>
                <wp:wrapNone/>
                <wp:docPr id="36" name="Rounded Rectangular Callout 36"/>
                <wp:cNvGraphicFramePr/>
                <a:graphic xmlns:a="http://schemas.openxmlformats.org/drawingml/2006/main">
                  <a:graphicData uri="http://schemas.microsoft.com/office/word/2010/wordprocessingShape">
                    <wps:wsp>
                      <wps:cNvSpPr/>
                      <wps:spPr>
                        <a:xfrm>
                          <a:off x="0" y="0"/>
                          <a:ext cx="1438275" cy="342900"/>
                        </a:xfrm>
                        <a:prstGeom prst="wedgeRoundRectCallout">
                          <a:avLst>
                            <a:gd name="adj1" fmla="val -56389"/>
                            <a:gd name="adj2" fmla="val -84309"/>
                            <a:gd name="adj3" fmla="val 16667"/>
                          </a:avLst>
                        </a:prstGeom>
                      </wps:spPr>
                      <wps:style>
                        <a:lnRef idx="1">
                          <a:schemeClr val="accent2"/>
                        </a:lnRef>
                        <a:fillRef idx="2">
                          <a:schemeClr val="accent2"/>
                        </a:fillRef>
                        <a:effectRef idx="1">
                          <a:schemeClr val="accent2"/>
                        </a:effectRef>
                        <a:fontRef idx="minor">
                          <a:schemeClr val="dk1"/>
                        </a:fontRef>
                      </wps:style>
                      <wps:txbx>
                        <w:txbxContent>
                          <w:p w14:paraId="7BEC51AF" w14:textId="77777777" w:rsidR="00B257BE" w:rsidRDefault="00B257BE" w:rsidP="0034229D">
                            <w:pPr>
                              <w:jc w:val="center"/>
                            </w:pPr>
                            <w:r>
                              <w:t>Non-selectable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21CB8" id="Rounded Rectangular Callout 36" o:spid="_x0000_s1027" type="#_x0000_t62" style="position:absolute;margin-left:477.75pt;margin-top:108.5pt;width:113.25pt;height:27pt;z-index:2516664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" adj="-1380,-7411" fillcolor="#f3a875 [2165]" strokecolor="#ed7d31 [3205]" strokeweight=".5pt">
                <v:fill color2="#f09558 [2613]" rotate="t" colors="0 #f7bda4;.5 #f5b195;1 #f8a581" focus="100%" type="gradient">
                  <o:fill v:ext="view" type="gradientUnscaled"/>
                </v:fill>
                <v:textbox>
                  <w:txbxContent>
                    <w:p w14:paraId="7BEC51AF" w14:textId="77777777" w:rsidR="00B257BE" w:rsidRDefault="00B257BE" w:rsidP="0034229D">
                      <w:pPr>
                        <w:jc w:val="center"/>
                      </w:pPr>
                      <w:r>
                        <w:t>Non-selectable</w:t>
                      </w:r>
                    </w:p>
                  </w:txbxContent>
                </v:textbox>
                <w10:wrap anchorx="page"/>
              </v:shape>
            </w:pict>
          </mc:Fallback>
        </mc:AlternateContent>
      </w:r>
      <w:r w:rsidR="00CF363A" w:rsidRPr="00EF2D7D">
        <w:rPr>
          <w:rFonts w:ascii="Times New Roman" w:hAnsi="Times New Roman" w:cs="Times New Roman"/>
          <w:noProof/>
        </w:rPr>
        <mc:AlternateContent>
          <mc:Choice Requires="wps">
            <w:drawing>
              <wp:anchor distT="0" distB="0" distL="114300" distR="114300" simplePos="0" relativeHeight="251668494" behindDoc="0" locked="0" layoutInCell="1" allowOverlap="1" wp14:anchorId="1DD70415" wp14:editId="5CC450ED">
                <wp:simplePos x="0" y="0"/>
                <wp:positionH relativeFrom="page">
                  <wp:posOffset>6286500</wp:posOffset>
                </wp:positionH>
                <wp:positionV relativeFrom="paragraph">
                  <wp:posOffset>339725</wp:posOffset>
                </wp:positionV>
                <wp:extent cx="1181100" cy="342900"/>
                <wp:effectExtent l="361950" t="0" r="19050" b="438150"/>
                <wp:wrapNone/>
                <wp:docPr id="37" name="Rounded Rectangular Callout 37"/>
                <wp:cNvGraphicFramePr/>
                <a:graphic xmlns:a="http://schemas.openxmlformats.org/drawingml/2006/main">
                  <a:graphicData uri="http://schemas.microsoft.com/office/word/2010/wordprocessingShape">
                    <wps:wsp>
                      <wps:cNvSpPr/>
                      <wps:spPr>
                        <a:xfrm>
                          <a:off x="0" y="0"/>
                          <a:ext cx="1181100" cy="342900"/>
                        </a:xfrm>
                        <a:prstGeom prst="wedgeRoundRectCallout">
                          <a:avLst>
                            <a:gd name="adj1" fmla="val -77191"/>
                            <a:gd name="adj2" fmla="val 160135"/>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7D643B9B" w14:textId="77777777" w:rsidR="00B257BE" w:rsidRDefault="00B257BE" w:rsidP="0034229D">
                            <w:pPr>
                              <w:jc w:val="center"/>
                            </w:pPr>
                            <w:r>
                              <w:t>Selectable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70415" id="Rounded Rectangular Callout 37" o:spid="_x0000_s1028" type="#_x0000_t62" style="position:absolute;margin-left:495pt;margin-top:26.75pt;width:93pt;height:27pt;z-index:25166849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" adj="-5873,45389" fillcolor="#91bce3 [2164]" strokecolor="#5b9bd5 [3204]" strokeweight=".5pt">
                <v:fill color2="#7aaddd [2612]" rotate="t" colors="0 #b1cbe9;.5 #a3c1e5;1 #92b9e4" focus="100%" type="gradient">
                  <o:fill v:ext="view" type="gradientUnscaled"/>
                </v:fill>
                <v:textbox>
                  <w:txbxContent>
                    <w:p w14:paraId="7D643B9B" w14:textId="77777777" w:rsidR="00B257BE" w:rsidRDefault="00B257BE" w:rsidP="0034229D">
                      <w:pPr>
                        <w:jc w:val="center"/>
                      </w:pPr>
                      <w:r>
                        <w:t>Selectable</w:t>
                      </w:r>
                    </w:p>
                  </w:txbxContent>
                </v:textbox>
                <w10:wrap anchorx="page"/>
              </v:shape>
            </w:pict>
          </mc:Fallback>
        </mc:AlternateContent>
      </w:r>
      <w:r w:rsidR="0034229D" w:rsidRPr="00EF2D7D">
        <w:rPr>
          <w:rFonts w:ascii="Times New Roman" w:hAnsi="Times New Roman" w:cs="Times New Roman"/>
          <w:noProof/>
        </w:rPr>
        <w:drawing>
          <wp:inline distT="0" distB="0" distL="0" distR="0" wp14:anchorId="72616FE2" wp14:editId="1F0E1E80">
            <wp:extent cx="5534025" cy="1714684"/>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t="2521"/>
                    <a:stretch/>
                  </pic:blipFill>
                  <pic:spPr bwMode="auto">
                    <a:xfrm>
                      <a:off x="0" y="0"/>
                      <a:ext cx="5542314" cy="1717252"/>
                    </a:xfrm>
                    <a:prstGeom prst="rect">
                      <a:avLst/>
                    </a:prstGeom>
                    <a:ln>
                      <a:noFill/>
                    </a:ln>
                    <a:extLst>
                      <a:ext uri="{53640926-AAD7-44D8-BBD7-CCE9431645EC}">
                        <a14:shadowObscured xmlns:a14="http://schemas.microsoft.com/office/drawing/2010/main"/>
                      </a:ext>
                    </a:extLst>
                  </pic:spPr>
                </pic:pic>
              </a:graphicData>
            </a:graphic>
          </wp:inline>
        </w:drawing>
      </w:r>
    </w:p>
    <w:p w14:paraId="06AE7E56" w14:textId="77777777" w:rsidR="00D36AD0" w:rsidRPr="00EF2D7D" w:rsidRDefault="002AE880" w:rsidP="002AE880">
      <w:pPr>
        <w:rPr>
          <w:rFonts w:ascii="Times New Roman" w:hAnsi="Times New Roman" w:cs="Times New Roman"/>
        </w:rPr>
      </w:pPr>
      <w:r w:rsidRPr="002AE880">
        <w:rPr>
          <w:rFonts w:ascii="Times New Roman" w:hAnsi="Times New Roman" w:cs="Times New Roman"/>
        </w:rPr>
        <w:t xml:space="preserve">The check box at the top of the column allows you to select all or unselect all. </w:t>
      </w:r>
    </w:p>
    <w:p w14:paraId="6F316AF4" w14:textId="77777777" w:rsidR="00D36AD0" w:rsidRPr="00EF2D7D" w:rsidRDefault="002AE880" w:rsidP="002AE880">
      <w:pPr>
        <w:rPr>
          <w:rFonts w:ascii="Times New Roman" w:hAnsi="Times New Roman" w:cs="Times New Roman"/>
        </w:rPr>
      </w:pPr>
      <w:r w:rsidRPr="002AE880">
        <w:rPr>
          <w:rFonts w:ascii="Times New Roman" w:hAnsi="Times New Roman" w:cs="Times New Roman"/>
        </w:rPr>
        <w:t xml:space="preserve">Some pages have different data entry formats, for example CAH Conversion only asks about participation, not improvement. Your CAH list should include </w:t>
      </w:r>
      <w:r w:rsidRPr="002AE880">
        <w:rPr>
          <w:rFonts w:ascii="Times New Roman" w:hAnsi="Times New Roman" w:cs="Times New Roman"/>
          <w:i/>
          <w:iCs/>
        </w:rPr>
        <w:t>all</w:t>
      </w:r>
      <w:r w:rsidRPr="002AE880">
        <w:rPr>
          <w:rFonts w:ascii="Times New Roman" w:hAnsi="Times New Roman" w:cs="Times New Roman"/>
        </w:rPr>
        <w:t xml:space="preserve"> CAHs that were open at any time during the reporting year, including newly designated CAHs so that newly-designated CAHs can be selected in the CAH Conversion page.</w:t>
      </w:r>
    </w:p>
    <w:p w14:paraId="55E0F7F1" w14:textId="77777777" w:rsidR="00D36AD0" w:rsidRPr="00EF2D7D" w:rsidRDefault="00D36AD0" w:rsidP="00D36AD0">
      <w:pPr>
        <w:rPr>
          <w:rFonts w:ascii="Times New Roman" w:hAnsi="Times New Roman" w:cs="Times New Roman"/>
        </w:rPr>
      </w:pPr>
      <w:r w:rsidRPr="00EF2D7D">
        <w:rPr>
          <w:rFonts w:ascii="Times New Roman" w:hAnsi="Times New Roman" w:cs="Times New Roman"/>
          <w:noProof/>
        </w:rPr>
        <w:drawing>
          <wp:inline distT="0" distB="0" distL="0" distR="0" wp14:anchorId="7BB4CF77" wp14:editId="6288068F">
            <wp:extent cx="5443268" cy="3980097"/>
            <wp:effectExtent l="0" t="0" r="5080"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446416" cy="3982399"/>
                    </a:xfrm>
                    <a:prstGeom prst="rect">
                      <a:avLst/>
                    </a:prstGeom>
                  </pic:spPr>
                </pic:pic>
              </a:graphicData>
            </a:graphic>
          </wp:inline>
        </w:drawing>
      </w:r>
    </w:p>
    <w:p w14:paraId="3294C892" w14:textId="77777777" w:rsidR="0084609B" w:rsidRPr="00EF2D7D" w:rsidRDefault="002AE880" w:rsidP="002AE880">
      <w:pPr>
        <w:rPr>
          <w:rFonts w:ascii="Times New Roman" w:hAnsi="Times New Roman" w:cs="Times New Roman"/>
        </w:rPr>
      </w:pPr>
      <w:r w:rsidRPr="002AE880">
        <w:rPr>
          <w:rFonts w:ascii="Times New Roman" w:hAnsi="Times New Roman" w:cs="Times New Roman"/>
        </w:rPr>
        <w:t>The Flex Spending page has a section at the top of the page called Award Information.</w:t>
      </w:r>
    </w:p>
    <w:p w14:paraId="10DF51B9" w14:textId="77777777" w:rsidR="0084609B" w:rsidRPr="00EF2D7D" w:rsidRDefault="00750C4D" w:rsidP="00D36AD0">
      <w:pPr>
        <w:rPr>
          <w:rFonts w:ascii="Times New Roman" w:hAnsi="Times New Roman" w:cs="Times New Roman"/>
        </w:rPr>
      </w:pPr>
      <w:r w:rsidRPr="00EF2D7D">
        <w:rPr>
          <w:rFonts w:ascii="Times New Roman" w:hAnsi="Times New Roman" w:cs="Times New Roman"/>
          <w:noProof/>
        </w:rPr>
        <w:lastRenderedPageBreak/>
        <mc:AlternateContent>
          <mc:Choice Requires="wps">
            <w:drawing>
              <wp:anchor distT="0" distB="0" distL="114300" distR="114300" simplePos="0" relativeHeight="251658752" behindDoc="0" locked="0" layoutInCell="1" allowOverlap="1" wp14:anchorId="17707F62" wp14:editId="51D38780">
                <wp:simplePos x="0" y="0"/>
                <wp:positionH relativeFrom="column">
                  <wp:posOffset>3114675</wp:posOffset>
                </wp:positionH>
                <wp:positionV relativeFrom="paragraph">
                  <wp:posOffset>1729740</wp:posOffset>
                </wp:positionV>
                <wp:extent cx="990600" cy="253365"/>
                <wp:effectExtent l="19050" t="19050" r="19050" b="13335"/>
                <wp:wrapNone/>
                <wp:docPr id="7" name="Oval 7"/>
                <wp:cNvGraphicFramePr/>
                <a:graphic xmlns:a="http://schemas.openxmlformats.org/drawingml/2006/main">
                  <a:graphicData uri="http://schemas.microsoft.com/office/word/2010/wordprocessingShape">
                    <wps:wsp>
                      <wps:cNvSpPr/>
                      <wps:spPr>
                        <a:xfrm>
                          <a:off x="0" y="0"/>
                          <a:ext cx="990600" cy="253365"/>
                        </a:xfrm>
                        <a:prstGeom prst="ellipse">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oval id="Oval 7" style="position:absolute;margin-left:245.25pt;margin-top:136.2pt;width:78pt;height:19.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c00000" strokeweight="2.25pt" w14:anchorId="1FE165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">
                <v:stroke joinstyle="miter"/>
              </v:oval>
            </w:pict>
          </mc:Fallback>
        </mc:AlternateContent>
      </w:r>
      <w:r w:rsidR="0084609B" w:rsidRPr="00EF2D7D">
        <w:rPr>
          <w:rFonts w:ascii="Times New Roman" w:hAnsi="Times New Roman" w:cs="Times New Roman"/>
          <w:noProof/>
        </w:rPr>
        <w:drawing>
          <wp:inline distT="0" distB="0" distL="0" distR="0" wp14:anchorId="3B021C7B" wp14:editId="5B0B7280">
            <wp:extent cx="5943600" cy="21386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943600" cy="2138680"/>
                    </a:xfrm>
                    <a:prstGeom prst="rect">
                      <a:avLst/>
                    </a:prstGeom>
                  </pic:spPr>
                </pic:pic>
              </a:graphicData>
            </a:graphic>
          </wp:inline>
        </w:drawing>
      </w:r>
    </w:p>
    <w:p w14:paraId="624EE106" w14:textId="6B7DBB27" w:rsidR="00750C4D" w:rsidRPr="00EF2D7D" w:rsidRDefault="002AE880" w:rsidP="002AE880">
      <w:pPr>
        <w:rPr>
          <w:rFonts w:ascii="Times New Roman" w:hAnsi="Times New Roman" w:cs="Times New Roman"/>
        </w:rPr>
      </w:pPr>
      <w:r w:rsidRPr="002AE880">
        <w:rPr>
          <w:rFonts w:ascii="Times New Roman" w:hAnsi="Times New Roman" w:cs="Times New Roman"/>
        </w:rPr>
        <w:t>Use thi</w:t>
      </w:r>
      <w:r w:rsidR="00204E90">
        <w:rPr>
          <w:rFonts w:ascii="Times New Roman" w:hAnsi="Times New Roman" w:cs="Times New Roman"/>
        </w:rPr>
        <w:t>s section to record your FY 2021</w:t>
      </w:r>
      <w:r w:rsidRPr="002AE880">
        <w:rPr>
          <w:rFonts w:ascii="Times New Roman" w:hAnsi="Times New Roman" w:cs="Times New Roman"/>
        </w:rPr>
        <w:t xml:space="preserve"> award, approved </w:t>
      </w:r>
      <w:r w:rsidR="00204E90">
        <w:rPr>
          <w:rFonts w:ascii="Times New Roman" w:hAnsi="Times New Roman" w:cs="Times New Roman"/>
        </w:rPr>
        <w:t xml:space="preserve">FY 2020 </w:t>
      </w:r>
      <w:r w:rsidRPr="002AE880">
        <w:rPr>
          <w:rFonts w:ascii="Times New Roman" w:hAnsi="Times New Roman" w:cs="Times New Roman"/>
        </w:rPr>
        <w:t>carryover, and estimated unspent fun</w:t>
      </w:r>
      <w:r w:rsidR="00204E90">
        <w:rPr>
          <w:rFonts w:ascii="Times New Roman" w:hAnsi="Times New Roman" w:cs="Times New Roman"/>
        </w:rPr>
        <w:t>ds. Do not include FY 2021</w:t>
      </w:r>
      <w:r w:rsidRPr="002AE880">
        <w:rPr>
          <w:rFonts w:ascii="Times New Roman" w:hAnsi="Times New Roman" w:cs="Times New Roman"/>
        </w:rPr>
        <w:t xml:space="preserve"> </w:t>
      </w:r>
      <w:r w:rsidR="00204E90">
        <w:rPr>
          <w:rFonts w:ascii="Times New Roman" w:hAnsi="Times New Roman" w:cs="Times New Roman"/>
        </w:rPr>
        <w:t>Flex Supplements in your FY 2021</w:t>
      </w:r>
      <w:r w:rsidRPr="002AE880">
        <w:rPr>
          <w:rFonts w:ascii="Times New Roman" w:hAnsi="Times New Roman" w:cs="Times New Roman"/>
        </w:rPr>
        <w:t xml:space="preserve"> award amount. </w:t>
      </w:r>
    </w:p>
    <w:p w14:paraId="071B9393" w14:textId="77777777" w:rsidR="00750C4D" w:rsidRPr="00EF2D7D" w:rsidRDefault="002AE880" w:rsidP="002AE880">
      <w:pPr>
        <w:rPr>
          <w:rFonts w:ascii="Times New Roman" w:hAnsi="Times New Roman" w:cs="Times New Roman"/>
        </w:rPr>
      </w:pPr>
      <w:r w:rsidRPr="002AE880">
        <w:rPr>
          <w:rFonts w:ascii="Times New Roman" w:hAnsi="Times New Roman" w:cs="Times New Roman"/>
        </w:rPr>
        <w:t xml:space="preserve">The page will compare the calculated actual spending to the calculated Total Flex Funds Utilized at the bottom of the spending page and alert you of the error if these two sums don’t match. </w:t>
      </w:r>
    </w:p>
    <w:p w14:paraId="47F93390" w14:textId="77777777" w:rsidR="00750C4D" w:rsidRPr="00EF2D7D" w:rsidRDefault="00750C4D" w:rsidP="00D36AD0">
      <w:pPr>
        <w:rPr>
          <w:rFonts w:ascii="Times New Roman" w:hAnsi="Times New Roman" w:cs="Times New Roman"/>
        </w:rPr>
      </w:pPr>
      <w:r w:rsidRPr="00EF2D7D">
        <w:rPr>
          <w:rFonts w:ascii="Times New Roman" w:hAnsi="Times New Roman" w:cs="Times New Roman"/>
          <w:noProof/>
        </w:rPr>
        <mc:AlternateContent>
          <mc:Choice Requires="wps">
            <w:drawing>
              <wp:anchor distT="0" distB="0" distL="114300" distR="114300" simplePos="0" relativeHeight="251660800" behindDoc="0" locked="0" layoutInCell="1" allowOverlap="1" wp14:anchorId="61346DD7" wp14:editId="3366CD0A">
                <wp:simplePos x="0" y="0"/>
                <wp:positionH relativeFrom="column">
                  <wp:posOffset>3352800</wp:posOffset>
                </wp:positionH>
                <wp:positionV relativeFrom="paragraph">
                  <wp:posOffset>393065</wp:posOffset>
                </wp:positionV>
                <wp:extent cx="990600" cy="253365"/>
                <wp:effectExtent l="19050" t="19050" r="19050" b="13335"/>
                <wp:wrapNone/>
                <wp:docPr id="9" name="Oval 9"/>
                <wp:cNvGraphicFramePr/>
                <a:graphic xmlns:a="http://schemas.openxmlformats.org/drawingml/2006/main">
                  <a:graphicData uri="http://schemas.microsoft.com/office/word/2010/wordprocessingShape">
                    <wps:wsp>
                      <wps:cNvSpPr/>
                      <wps:spPr>
                        <a:xfrm>
                          <a:off x="0" y="0"/>
                          <a:ext cx="990600" cy="253365"/>
                        </a:xfrm>
                        <a:prstGeom prst="ellipse">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oval id="Oval 9" style="position:absolute;margin-left:264pt;margin-top:30.95pt;width:78pt;height:19.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c00000" strokeweight="2.25pt" w14:anchorId="435533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">
                <v:stroke joinstyle="miter"/>
              </v:oval>
            </w:pict>
          </mc:Fallback>
        </mc:AlternateContent>
      </w:r>
      <w:r w:rsidRPr="00EF2D7D">
        <w:rPr>
          <w:rFonts w:ascii="Times New Roman" w:hAnsi="Times New Roman" w:cs="Times New Roman"/>
          <w:noProof/>
        </w:rPr>
        <w:drawing>
          <wp:inline distT="0" distB="0" distL="0" distR="0" wp14:anchorId="09D4BCBF" wp14:editId="4159A322">
            <wp:extent cx="5943600" cy="826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943600" cy="826135"/>
                    </a:xfrm>
                    <a:prstGeom prst="rect">
                      <a:avLst/>
                    </a:prstGeom>
                  </pic:spPr>
                </pic:pic>
              </a:graphicData>
            </a:graphic>
          </wp:inline>
        </w:drawing>
      </w:r>
    </w:p>
    <w:p w14:paraId="3E3BE7E4" w14:textId="77777777" w:rsidR="00DA17F7" w:rsidRPr="00EF2D7D" w:rsidRDefault="00DA17F7" w:rsidP="00D36AD0">
      <w:pPr>
        <w:rPr>
          <w:rFonts w:ascii="Times New Roman" w:hAnsi="Times New Roman" w:cs="Times New Roman"/>
        </w:rPr>
      </w:pPr>
    </w:p>
    <w:p w14:paraId="1B3BE1BC" w14:textId="77777777" w:rsidR="00681853" w:rsidRPr="00EF2D7D" w:rsidRDefault="002AE880" w:rsidP="002AE880">
      <w:pPr>
        <w:rPr>
          <w:rFonts w:ascii="Times New Roman" w:hAnsi="Times New Roman" w:cs="Times New Roman"/>
        </w:rPr>
      </w:pPr>
      <w:r w:rsidRPr="002AE880">
        <w:rPr>
          <w:rFonts w:ascii="Times New Roman" w:hAnsi="Times New Roman" w:cs="Times New Roman"/>
        </w:rPr>
        <w:t>Here is the error message you will see after saving the page if the calculated total funds utilized does not equal actual spending calculated at the top of the page.</w:t>
      </w:r>
    </w:p>
    <w:p w14:paraId="634F9CD9" w14:textId="77777777" w:rsidR="00681853" w:rsidRPr="00EF2D7D" w:rsidRDefault="00681853" w:rsidP="00D36AD0">
      <w:pPr>
        <w:rPr>
          <w:rFonts w:ascii="Times New Roman" w:hAnsi="Times New Roman" w:cs="Times New Roman"/>
        </w:rPr>
      </w:pPr>
      <w:r w:rsidRPr="00EF2D7D">
        <w:rPr>
          <w:rFonts w:ascii="Times New Roman" w:hAnsi="Times New Roman" w:cs="Times New Roman"/>
          <w:noProof/>
        </w:rPr>
        <w:drawing>
          <wp:inline distT="0" distB="0" distL="0" distR="0" wp14:anchorId="26D42E96" wp14:editId="350C052A">
            <wp:extent cx="5943600" cy="499745"/>
            <wp:effectExtent l="0" t="0" r="0" b="0"/>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34"/>
                    <a:stretch>
                      <a:fillRect/>
                    </a:stretch>
                  </pic:blipFill>
                  <pic:spPr>
                    <a:xfrm>
                      <a:off x="0" y="0"/>
                      <a:ext cx="5943600" cy="499745"/>
                    </a:xfrm>
                    <a:prstGeom prst="rect">
                      <a:avLst/>
                    </a:prstGeom>
                    <a:ln>
                      <a:noFill/>
                    </a:ln>
                  </pic:spPr>
                </pic:pic>
              </a:graphicData>
            </a:graphic>
          </wp:inline>
        </w:drawing>
      </w:r>
    </w:p>
    <w:p w14:paraId="0041097A" w14:textId="77777777" w:rsidR="0084609B" w:rsidRPr="00EF2D7D" w:rsidRDefault="0084609B" w:rsidP="00D36AD0">
      <w:pPr>
        <w:rPr>
          <w:rFonts w:ascii="Times New Roman" w:hAnsi="Times New Roman" w:cs="Times New Roman"/>
        </w:rPr>
      </w:pPr>
    </w:p>
    <w:p w14:paraId="5A153C39" w14:textId="77777777" w:rsidR="0084609B" w:rsidRPr="00EF2D7D" w:rsidRDefault="0084609B" w:rsidP="00D36AD0">
      <w:pPr>
        <w:rPr>
          <w:rFonts w:ascii="Times New Roman" w:hAnsi="Times New Roman" w:cs="Times New Roman"/>
        </w:rPr>
      </w:pPr>
    </w:p>
    <w:p w14:paraId="7BB44BAB" w14:textId="77777777" w:rsidR="00750C4D" w:rsidRPr="00EF2D7D" w:rsidRDefault="00750C4D">
      <w:pPr>
        <w:rPr>
          <w:rFonts w:ascii="Times New Roman" w:hAnsi="Times New Roman" w:cs="Times New Roman"/>
        </w:rPr>
      </w:pPr>
      <w:r w:rsidRPr="00EF2D7D">
        <w:rPr>
          <w:rFonts w:ascii="Times New Roman" w:hAnsi="Times New Roman" w:cs="Times New Roman"/>
        </w:rPr>
        <w:br w:type="page"/>
      </w:r>
    </w:p>
    <w:p w14:paraId="4EC7DC1A" w14:textId="77777777" w:rsidR="00D36AD0" w:rsidRPr="00EF2D7D" w:rsidRDefault="0034229D" w:rsidP="002AE880">
      <w:pPr>
        <w:rPr>
          <w:rFonts w:ascii="Times New Roman" w:hAnsi="Times New Roman" w:cs="Times New Roman"/>
        </w:rPr>
      </w:pPr>
      <w:r w:rsidRPr="00EF2D7D">
        <w:rPr>
          <w:rFonts w:ascii="Times New Roman" w:hAnsi="Times New Roman" w:cs="Times New Roman"/>
          <w:noProof/>
        </w:rPr>
        <w:lastRenderedPageBreak/>
        <mc:AlternateContent>
          <mc:Choice Requires="wps">
            <w:drawing>
              <wp:anchor distT="0" distB="0" distL="114300" distR="114300" simplePos="0" relativeHeight="251655680" behindDoc="0" locked="0" layoutInCell="1" allowOverlap="1" wp14:anchorId="292ED97A" wp14:editId="0559E029">
                <wp:simplePos x="0" y="0"/>
                <wp:positionH relativeFrom="column">
                  <wp:posOffset>-74295</wp:posOffset>
                </wp:positionH>
                <wp:positionV relativeFrom="paragraph">
                  <wp:posOffset>444500</wp:posOffset>
                </wp:positionV>
                <wp:extent cx="2494280" cy="401955"/>
                <wp:effectExtent l="19050" t="19050" r="20320" b="17145"/>
                <wp:wrapNone/>
                <wp:docPr id="24" name="Oval 24"/>
                <wp:cNvGraphicFramePr/>
                <a:graphic xmlns:a="http://schemas.openxmlformats.org/drawingml/2006/main">
                  <a:graphicData uri="http://schemas.microsoft.com/office/word/2010/wordprocessingShape">
                    <wps:wsp>
                      <wps:cNvSpPr/>
                      <wps:spPr>
                        <a:xfrm>
                          <a:off x="0" y="0"/>
                          <a:ext cx="2494280" cy="401955"/>
                        </a:xfrm>
                        <a:prstGeom prst="ellipse">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oval id="Oval 24" style="position:absolute;margin-left:-5.85pt;margin-top:35pt;width:196.4pt;height:3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c00000" strokeweight="2.25pt" w14:anchorId="7CF60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">
                <v:stroke joinstyle="miter"/>
              </v:oval>
            </w:pict>
          </mc:Fallback>
        </mc:AlternateContent>
      </w:r>
      <w:r w:rsidR="00D36AD0" w:rsidRPr="00EF2D7D">
        <w:rPr>
          <w:rFonts w:ascii="Times New Roman" w:hAnsi="Times New Roman" w:cs="Times New Roman"/>
        </w:rPr>
        <w:t xml:space="preserve">Each data entry page has a comment box, a Form Complete toggle, and a save button at the bottom. </w:t>
      </w:r>
    </w:p>
    <w:p w14:paraId="6453AA62" w14:textId="77777777" w:rsidR="00D36AD0" w:rsidRPr="00EF2D7D" w:rsidRDefault="0034229D" w:rsidP="00D36AD0">
      <w:pPr>
        <w:rPr>
          <w:rFonts w:ascii="Times New Roman" w:hAnsi="Times New Roman" w:cs="Times New Roman"/>
        </w:rPr>
      </w:pPr>
      <w:r w:rsidRPr="00EF2D7D">
        <w:rPr>
          <w:rFonts w:ascii="Times New Roman" w:hAnsi="Times New Roman" w:cs="Times New Roman"/>
          <w:noProof/>
        </w:rPr>
        <mc:AlternateContent>
          <mc:Choice Requires="wps">
            <w:drawing>
              <wp:anchor distT="0" distB="0" distL="114300" distR="114300" simplePos="0" relativeHeight="251658250" behindDoc="0" locked="0" layoutInCell="1" allowOverlap="1" wp14:anchorId="63F93944" wp14:editId="6B16E4A1">
                <wp:simplePos x="0" y="0"/>
                <wp:positionH relativeFrom="column">
                  <wp:posOffset>-237490</wp:posOffset>
                </wp:positionH>
                <wp:positionV relativeFrom="paragraph">
                  <wp:posOffset>2151380</wp:posOffset>
                </wp:positionV>
                <wp:extent cx="1141095" cy="358140"/>
                <wp:effectExtent l="19050" t="19050" r="20955" b="22860"/>
                <wp:wrapNone/>
                <wp:docPr id="26" name="Oval 26"/>
                <wp:cNvGraphicFramePr/>
                <a:graphic xmlns:a="http://schemas.openxmlformats.org/drawingml/2006/main">
                  <a:graphicData uri="http://schemas.microsoft.com/office/word/2010/wordprocessingShape">
                    <wps:wsp>
                      <wps:cNvSpPr/>
                      <wps:spPr>
                        <a:xfrm>
                          <a:off x="0" y="0"/>
                          <a:ext cx="1141095" cy="358140"/>
                        </a:xfrm>
                        <a:prstGeom prst="ellipse">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oval id="Oval 26" style="position:absolute;margin-left:-18.7pt;margin-top:169.4pt;width:89.85pt;height:28.2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c00000" strokeweight="2.25pt" w14:anchorId="4FB0F0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">
                <v:stroke joinstyle="miter"/>
              </v:oval>
            </w:pict>
          </mc:Fallback>
        </mc:AlternateContent>
      </w:r>
      <w:r w:rsidRPr="00EF2D7D">
        <w:rPr>
          <w:rFonts w:ascii="Times New Roman" w:hAnsi="Times New Roman" w:cs="Times New Roman"/>
          <w:noProof/>
        </w:rPr>
        <mc:AlternateContent>
          <mc:Choice Requires="wps">
            <w:drawing>
              <wp:anchor distT="0" distB="0" distL="114300" distR="114300" simplePos="0" relativeHeight="251658249" behindDoc="0" locked="0" layoutInCell="1" allowOverlap="1" wp14:anchorId="684DE926" wp14:editId="0FF64FF8">
                <wp:simplePos x="0" y="0"/>
                <wp:positionH relativeFrom="column">
                  <wp:posOffset>-200660</wp:posOffset>
                </wp:positionH>
                <wp:positionV relativeFrom="paragraph">
                  <wp:posOffset>923925</wp:posOffset>
                </wp:positionV>
                <wp:extent cx="1682115" cy="621665"/>
                <wp:effectExtent l="19050" t="19050" r="13335" b="26035"/>
                <wp:wrapNone/>
                <wp:docPr id="25" name="Oval 25"/>
                <wp:cNvGraphicFramePr/>
                <a:graphic xmlns:a="http://schemas.openxmlformats.org/drawingml/2006/main">
                  <a:graphicData uri="http://schemas.microsoft.com/office/word/2010/wordprocessingShape">
                    <wps:wsp>
                      <wps:cNvSpPr/>
                      <wps:spPr>
                        <a:xfrm>
                          <a:off x="0" y="0"/>
                          <a:ext cx="1682115" cy="621665"/>
                        </a:xfrm>
                        <a:prstGeom prst="ellipse">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oval id="Oval 25" style="position:absolute;margin-left:-15.8pt;margin-top:72.75pt;width:132.45pt;height:48.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c00000" strokeweight="2.25pt" w14:anchorId="3F98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">
                <v:stroke joinstyle="miter"/>
              </v:oval>
            </w:pict>
          </mc:Fallback>
        </mc:AlternateContent>
      </w:r>
      <w:r w:rsidR="00D36AD0" w:rsidRPr="00EF2D7D">
        <w:rPr>
          <w:rFonts w:ascii="Times New Roman" w:hAnsi="Times New Roman" w:cs="Times New Roman"/>
          <w:noProof/>
        </w:rPr>
        <w:drawing>
          <wp:inline distT="0" distB="0" distL="0" distR="0" wp14:anchorId="7766858D" wp14:editId="331E75B9">
            <wp:extent cx="5943600" cy="254127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5"/>
                    <a:srcRect t="35211"/>
                    <a:stretch/>
                  </pic:blipFill>
                  <pic:spPr bwMode="auto">
                    <a:xfrm>
                      <a:off x="0" y="0"/>
                      <a:ext cx="5943600" cy="2541270"/>
                    </a:xfrm>
                    <a:prstGeom prst="rect">
                      <a:avLst/>
                    </a:prstGeom>
                    <a:ln>
                      <a:noFill/>
                    </a:ln>
                    <a:extLst>
                      <a:ext uri="{53640926-AAD7-44D8-BBD7-CCE9431645EC}">
                        <a14:shadowObscured xmlns:a14="http://schemas.microsoft.com/office/drawing/2010/main"/>
                      </a:ext>
                    </a:extLst>
                  </pic:spPr>
                </pic:pic>
              </a:graphicData>
            </a:graphic>
          </wp:inline>
        </w:drawing>
      </w:r>
    </w:p>
    <w:p w14:paraId="78BC62BD" w14:textId="77777777" w:rsidR="00C95AB9" w:rsidRPr="00EF2D7D" w:rsidRDefault="00B57332" w:rsidP="00D36AD0">
      <w:pPr>
        <w:rPr>
          <w:rFonts w:ascii="Times New Roman" w:hAnsi="Times New Roman" w:cs="Times New Roman"/>
          <w:noProof/>
        </w:rPr>
      </w:pPr>
      <w:r w:rsidRPr="00EF2D7D">
        <w:rPr>
          <w:rFonts w:ascii="Times New Roman" w:hAnsi="Times New Roman" w:cs="Times New Roman"/>
          <w:noProof/>
        </w:rPr>
        <w:drawing>
          <wp:anchor distT="0" distB="0" distL="114300" distR="114300" simplePos="0" relativeHeight="251670542" behindDoc="0" locked="0" layoutInCell="1" allowOverlap="1" wp14:anchorId="32970BA8" wp14:editId="67A6F083">
            <wp:simplePos x="0" y="0"/>
            <wp:positionH relativeFrom="column">
              <wp:posOffset>4770049</wp:posOffset>
            </wp:positionH>
            <wp:positionV relativeFrom="paragraph">
              <wp:posOffset>252215</wp:posOffset>
            </wp:positionV>
            <wp:extent cx="1026160" cy="411480"/>
            <wp:effectExtent l="0" t="0" r="2540" b="762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cstate="print">
                      <a:extLst>
                        <a:ext uri="{28A0092B-C50C-407E-A947-70E740481C1C}">
                          <a14:useLocalDpi xmlns:a14="http://schemas.microsoft.com/office/drawing/2010/main" val="0"/>
                        </a:ext>
                      </a:extLst>
                    </a:blip>
                    <a:srcRect r="36901"/>
                    <a:stretch/>
                  </pic:blipFill>
                  <pic:spPr bwMode="auto">
                    <a:xfrm>
                      <a:off x="0" y="0"/>
                      <a:ext cx="1026160" cy="411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5AB9" w:rsidRPr="00EF2D7D">
        <w:rPr>
          <w:rFonts w:ascii="Times New Roman" w:hAnsi="Times New Roman" w:cs="Times New Roman"/>
          <w:noProof/>
        </w:rPr>
        <w:t xml:space="preserve">Complete each page, including the comment box </w:t>
      </w:r>
      <w:r w:rsidRPr="00EF2D7D">
        <w:rPr>
          <w:rFonts w:ascii="Times New Roman" w:hAnsi="Times New Roman" w:cs="Times New Roman"/>
          <w:noProof/>
        </w:rPr>
        <w:t>if</w:t>
      </w:r>
      <w:r w:rsidR="00C95AB9" w:rsidRPr="00EF2D7D">
        <w:rPr>
          <w:rFonts w:ascii="Times New Roman" w:hAnsi="Times New Roman" w:cs="Times New Roman"/>
          <w:noProof/>
        </w:rPr>
        <w:t xml:space="preserve"> needed. Change the Form Complete button to Yes. Click the Save button at the bottom of the page. The navigation sidebar will change to a green check mark for that page. </w:t>
      </w:r>
    </w:p>
    <w:p w14:paraId="6E24F780" w14:textId="77777777" w:rsidR="00D36AD0" w:rsidRPr="00EF2D7D" w:rsidRDefault="00C95AB9" w:rsidP="00D36AD0">
      <w:pPr>
        <w:rPr>
          <w:rFonts w:ascii="Times New Roman" w:hAnsi="Times New Roman" w:cs="Times New Roman"/>
          <w:noProof/>
        </w:rPr>
      </w:pPr>
      <w:r w:rsidRPr="00EF2D7D">
        <w:rPr>
          <w:rFonts w:ascii="Times New Roman" w:hAnsi="Times New Roman" w:cs="Times New Roman"/>
          <w:noProof/>
        </w:rPr>
        <w:t xml:space="preserve">Complete all of the pages corresponding to the selected </w:t>
      </w:r>
      <w:r w:rsidR="00EE5ECA" w:rsidRPr="00EF2D7D">
        <w:rPr>
          <w:rFonts w:ascii="Times New Roman" w:hAnsi="Times New Roman" w:cs="Times New Roman"/>
          <w:noProof/>
        </w:rPr>
        <w:t xml:space="preserve">program areas and </w:t>
      </w:r>
      <w:r w:rsidRPr="00EF2D7D">
        <w:rPr>
          <w:rFonts w:ascii="Times New Roman" w:hAnsi="Times New Roman" w:cs="Times New Roman"/>
          <w:noProof/>
        </w:rPr>
        <w:t>categories on your Selection Page. Then</w:t>
      </w:r>
      <w:r w:rsidR="00D36AD0" w:rsidRPr="00EF2D7D">
        <w:rPr>
          <w:rFonts w:ascii="Times New Roman" w:hAnsi="Times New Roman" w:cs="Times New Roman"/>
          <w:noProof/>
        </w:rPr>
        <w:t xml:space="preserve"> select Validate/Submit Report. The system will check for errors and take you to the certification page. Check the box to certify your report and use the submit button to send to HRSA. You can view the report but you can’t make any changes after it is submitted. If necessary your project officer can return the report so you can make changes. </w:t>
      </w:r>
    </w:p>
    <w:p w14:paraId="1B37D9AC" w14:textId="77777777" w:rsidR="00D36AD0" w:rsidRPr="00EF2D7D" w:rsidRDefault="00D36AD0" w:rsidP="00D36AD0">
      <w:pPr>
        <w:rPr>
          <w:rFonts w:ascii="Times New Roman" w:hAnsi="Times New Roman" w:cs="Times New Roman"/>
        </w:rPr>
      </w:pPr>
      <w:r w:rsidRPr="00EF2D7D">
        <w:rPr>
          <w:rFonts w:ascii="Times New Roman" w:hAnsi="Times New Roman" w:cs="Times New Roman"/>
          <w:noProof/>
        </w:rPr>
        <mc:AlternateContent>
          <mc:Choice Requires="wps">
            <w:drawing>
              <wp:anchor distT="0" distB="0" distL="114300" distR="114300" simplePos="0" relativeHeight="251658251" behindDoc="0" locked="0" layoutInCell="1" allowOverlap="1" wp14:anchorId="0A65D28C" wp14:editId="7F4AE91F">
                <wp:simplePos x="0" y="0"/>
                <wp:positionH relativeFrom="column">
                  <wp:posOffset>-228600</wp:posOffset>
                </wp:positionH>
                <wp:positionV relativeFrom="paragraph">
                  <wp:posOffset>1400810</wp:posOffset>
                </wp:positionV>
                <wp:extent cx="1177747" cy="904875"/>
                <wp:effectExtent l="19050" t="19050" r="22860" b="28575"/>
                <wp:wrapNone/>
                <wp:docPr id="32" name="Oval 32"/>
                <wp:cNvGraphicFramePr/>
                <a:graphic xmlns:a="http://schemas.openxmlformats.org/drawingml/2006/main">
                  <a:graphicData uri="http://schemas.microsoft.com/office/word/2010/wordprocessingShape">
                    <wps:wsp>
                      <wps:cNvSpPr/>
                      <wps:spPr>
                        <a:xfrm>
                          <a:off x="0" y="0"/>
                          <a:ext cx="1177747" cy="904875"/>
                        </a:xfrm>
                        <a:prstGeom prst="ellipse">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oval id="Oval 32" style="position:absolute;margin-left:-18pt;margin-top:110.3pt;width:92.75pt;height:71.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c00000" strokeweight="2.25pt" w14:anchorId="2F1AC2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">
                <v:stroke joinstyle="miter"/>
              </v:oval>
            </w:pict>
          </mc:Fallback>
        </mc:AlternateContent>
      </w:r>
      <w:r w:rsidRPr="00EF2D7D">
        <w:rPr>
          <w:rFonts w:ascii="Times New Roman" w:hAnsi="Times New Roman" w:cs="Times New Roman"/>
          <w:noProof/>
        </w:rPr>
        <w:drawing>
          <wp:inline distT="0" distB="0" distL="0" distR="0" wp14:anchorId="77DE472A" wp14:editId="255D0EAB">
            <wp:extent cx="5279366" cy="2243731"/>
            <wp:effectExtent l="0" t="0" r="0" b="44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5279366" cy="2243731"/>
                    </a:xfrm>
                    <a:prstGeom prst="rect">
                      <a:avLst/>
                    </a:prstGeom>
                  </pic:spPr>
                </pic:pic>
              </a:graphicData>
            </a:graphic>
          </wp:inline>
        </w:drawing>
      </w:r>
    </w:p>
    <w:p w14:paraId="48A64BD0" w14:textId="77777777" w:rsidR="0034229D" w:rsidRPr="00EF2D7D" w:rsidRDefault="0034229D" w:rsidP="009B0E46">
      <w:pPr>
        <w:rPr>
          <w:rFonts w:ascii="Times New Roman" w:hAnsi="Times New Roman" w:cs="Times New Roman"/>
        </w:rPr>
      </w:pPr>
    </w:p>
    <w:p w14:paraId="2EB74A79" w14:textId="77777777" w:rsidR="009B0E46" w:rsidRPr="00EF2D7D" w:rsidRDefault="002AE880" w:rsidP="002AE880">
      <w:pPr>
        <w:rPr>
          <w:rFonts w:ascii="Times New Roman" w:hAnsi="Times New Roman" w:cs="Times New Roman"/>
        </w:rPr>
      </w:pPr>
      <w:r w:rsidRPr="002AE880">
        <w:rPr>
          <w:rFonts w:ascii="Times New Roman" w:hAnsi="Times New Roman" w:cs="Times New Roman"/>
        </w:rPr>
        <w:t xml:space="preserve">You can download a pdf report of the data you entered from the navigation sidebar. However this report may be poorly formatted compared to viewing your data on the data entry pages. </w:t>
      </w:r>
    </w:p>
    <w:p w14:paraId="48B0CA9D" w14:textId="77777777" w:rsidR="00B57332" w:rsidRPr="00EF2D7D" w:rsidRDefault="00B57332" w:rsidP="009B0E46">
      <w:pPr>
        <w:rPr>
          <w:rFonts w:ascii="Times New Roman" w:hAnsi="Times New Roman" w:cs="Times New Roman"/>
        </w:rPr>
      </w:pPr>
      <w:r w:rsidRPr="00EF2D7D">
        <w:rPr>
          <w:rFonts w:ascii="Times New Roman" w:hAnsi="Times New Roman" w:cs="Times New Roman"/>
          <w:noProof/>
        </w:rPr>
        <w:lastRenderedPageBreak/>
        <w:drawing>
          <wp:inline distT="0" distB="0" distL="0" distR="0" wp14:anchorId="7E088C0F" wp14:editId="28F228C4">
            <wp:extent cx="1562100" cy="2859964"/>
            <wp:effectExtent l="0" t="0" r="0" b="0"/>
            <wp:docPr id="10" name="Content Placeholder 9"/>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10" name="Content Placeholder 9"/>
                    <pic:cNvPicPr>
                      <a:picLocks noGrp="1"/>
                    </pic:cNvPicPr>
                  </pic:nvPicPr>
                  <pic:blipFill>
                    <a:blip r:embed="rId38">
                      <a:extLst>
                        <a:ext uri="{28A0092B-C50C-407E-A947-70E740481C1C}">
                          <a14:useLocalDpi xmlns:a14="http://schemas.microsoft.com/office/drawing/2010/main" val="0"/>
                        </a:ext>
                      </a:extLst>
                    </a:blip>
                    <a:stretch>
                      <a:fillRect/>
                    </a:stretch>
                  </pic:blipFill>
                  <pic:spPr>
                    <a:xfrm>
                      <a:off x="0" y="0"/>
                      <a:ext cx="1562100" cy="2859964"/>
                    </a:xfrm>
                    <a:prstGeom prst="rect">
                      <a:avLst/>
                    </a:prstGeom>
                  </pic:spPr>
                </pic:pic>
              </a:graphicData>
            </a:graphic>
          </wp:inline>
        </w:drawing>
      </w:r>
    </w:p>
    <w:p w14:paraId="4159CDE4" w14:textId="77777777" w:rsidR="00757EE0" w:rsidRPr="00EF2D7D" w:rsidRDefault="002AE880" w:rsidP="002AE880">
      <w:pPr>
        <w:rPr>
          <w:rFonts w:ascii="Times New Roman" w:hAnsi="Times New Roman" w:cs="Times New Roman"/>
        </w:rPr>
      </w:pPr>
      <w:r w:rsidRPr="002AE880">
        <w:rPr>
          <w:rFonts w:ascii="Times New Roman" w:hAnsi="Times New Roman" w:cs="Times New Roman"/>
        </w:rPr>
        <w:t xml:space="preserve">Please share any suggestions about what you would like to see on the downloadable pdf report with your project officer. We will continue to improve the PIMS reports for next year. </w:t>
      </w:r>
    </w:p>
    <w:p w14:paraId="2D3C6A0A" w14:textId="77777777" w:rsidR="00696469" w:rsidRPr="00EF2D7D" w:rsidRDefault="00696469" w:rsidP="00696469">
      <w:pPr>
        <w:rPr>
          <w:rFonts w:ascii="Times New Roman" w:hAnsi="Times New Roman" w:cs="Times New Roman"/>
        </w:rPr>
      </w:pPr>
    </w:p>
    <w:p w14:paraId="01BCBCAE" w14:textId="77777777" w:rsidR="00696469" w:rsidRPr="00EF2D7D" w:rsidRDefault="00696469" w:rsidP="009B0E46">
      <w:pPr>
        <w:rPr>
          <w:rFonts w:ascii="Times New Roman" w:hAnsi="Times New Roman" w:cs="Times New Roman"/>
        </w:rPr>
      </w:pPr>
    </w:p>
    <w:p w14:paraId="409F17C8" w14:textId="77777777" w:rsidR="0060763F" w:rsidRPr="00EF2D7D" w:rsidRDefault="0060763F">
      <w:pPr>
        <w:rPr>
          <w:rFonts w:ascii="Times New Roman" w:hAnsi="Times New Roman" w:cs="Times New Roman"/>
        </w:rPr>
      </w:pPr>
      <w:r w:rsidRPr="00EF2D7D">
        <w:rPr>
          <w:rFonts w:ascii="Times New Roman" w:hAnsi="Times New Roman" w:cs="Times New Roman"/>
        </w:rPr>
        <w:br w:type="page"/>
      </w:r>
    </w:p>
    <w:p w14:paraId="326032D2" w14:textId="76281D15" w:rsidR="0060763F" w:rsidRPr="00D03A33" w:rsidRDefault="001146C4" w:rsidP="002AE880">
      <w:pPr>
        <w:rPr>
          <w:rFonts w:ascii="Times New Roman" w:hAnsi="Times New Roman" w:cs="Times New Roman"/>
          <w:sz w:val="40"/>
          <w:szCs w:val="40"/>
        </w:rPr>
      </w:pPr>
      <w:bookmarkStart w:id="10" w:name="_Appendix_C:_Flex"/>
      <w:bookmarkEnd w:id="10"/>
      <w:r>
        <w:rPr>
          <w:rFonts w:ascii="Times New Roman" w:hAnsi="Times New Roman" w:cs="Times New Roman"/>
          <w:sz w:val="40"/>
          <w:szCs w:val="40"/>
        </w:rPr>
        <w:lastRenderedPageBreak/>
        <w:t>Appendix C: Flex FY 2021</w:t>
      </w:r>
      <w:r w:rsidR="002AE880" w:rsidRPr="002AE880">
        <w:rPr>
          <w:rFonts w:ascii="Times New Roman" w:hAnsi="Times New Roman" w:cs="Times New Roman"/>
          <w:sz w:val="40"/>
          <w:szCs w:val="40"/>
        </w:rPr>
        <w:t xml:space="preserve"> Awards</w:t>
      </w:r>
    </w:p>
    <w:tbl>
      <w:tblPr>
        <w:tblStyle w:val="TableGrid1"/>
        <w:tblpPr w:leftFromText="180" w:rightFromText="180" w:vertAnchor="text" w:horzAnchor="margin" w:tblpXSpec="center" w:tblpY="261"/>
        <w:tblW w:w="9193" w:type="dxa"/>
        <w:tblLook w:val="04A0" w:firstRow="1" w:lastRow="0" w:firstColumn="1" w:lastColumn="0" w:noHBand="0" w:noVBand="1"/>
      </w:tblPr>
      <w:tblGrid>
        <w:gridCol w:w="802"/>
        <w:gridCol w:w="5426"/>
        <w:gridCol w:w="1549"/>
        <w:gridCol w:w="1416"/>
      </w:tblGrid>
      <w:tr w:rsidR="00AF5CD8" w:rsidRPr="00EF2D7D" w14:paraId="54602C38" w14:textId="77777777" w:rsidTr="002AE880">
        <w:trPr>
          <w:trHeight w:val="20"/>
        </w:trPr>
        <w:tc>
          <w:tcPr>
            <w:tcW w:w="802" w:type="dxa"/>
            <w:tcBorders>
              <w:top w:val="single" w:sz="4" w:space="0" w:color="auto"/>
              <w:left w:val="single" w:sz="4" w:space="0" w:color="auto"/>
              <w:bottom w:val="single" w:sz="4" w:space="0" w:color="auto"/>
              <w:right w:val="single" w:sz="4" w:space="0" w:color="auto"/>
            </w:tcBorders>
          </w:tcPr>
          <w:p w14:paraId="2F8A60A1" w14:textId="77777777" w:rsidR="00AF5CD8" w:rsidRPr="00EF2D7D" w:rsidRDefault="002AE880" w:rsidP="002AE880">
            <w:pPr>
              <w:widowControl w:val="0"/>
              <w:tabs>
                <w:tab w:val="left" w:pos="0"/>
              </w:tabs>
              <w:autoSpaceDE w:val="0"/>
              <w:autoSpaceDN w:val="0"/>
              <w:jc w:val="center"/>
              <w:rPr>
                <w:rFonts w:ascii="Times New Roman" w:hAnsi="Times New Roman"/>
                <w:b/>
                <w:bCs/>
              </w:rPr>
            </w:pPr>
            <w:r w:rsidRPr="002AE880">
              <w:rPr>
                <w:rFonts w:ascii="Times New Roman" w:hAnsi="Times New Roman"/>
                <w:b/>
                <w:bCs/>
              </w:rPr>
              <w:t>State</w:t>
            </w:r>
          </w:p>
        </w:tc>
        <w:tc>
          <w:tcPr>
            <w:tcW w:w="5426" w:type="dxa"/>
            <w:tcBorders>
              <w:top w:val="single" w:sz="4" w:space="0" w:color="auto"/>
              <w:left w:val="single" w:sz="4" w:space="0" w:color="auto"/>
              <w:bottom w:val="single" w:sz="4" w:space="0" w:color="auto"/>
              <w:right w:val="single" w:sz="4" w:space="0" w:color="auto"/>
            </w:tcBorders>
          </w:tcPr>
          <w:p w14:paraId="6AA9DF1F" w14:textId="77777777" w:rsidR="00AF5CD8" w:rsidRPr="00EF2D7D" w:rsidRDefault="002AE880" w:rsidP="002AE880">
            <w:pPr>
              <w:widowControl w:val="0"/>
              <w:tabs>
                <w:tab w:val="left" w:pos="0"/>
              </w:tabs>
              <w:autoSpaceDE w:val="0"/>
              <w:autoSpaceDN w:val="0"/>
              <w:jc w:val="center"/>
              <w:rPr>
                <w:rFonts w:ascii="Times New Roman" w:hAnsi="Times New Roman"/>
                <w:b/>
                <w:bCs/>
              </w:rPr>
            </w:pPr>
            <w:r w:rsidRPr="002AE880">
              <w:rPr>
                <w:rFonts w:ascii="Times New Roman" w:hAnsi="Times New Roman"/>
                <w:b/>
                <w:bCs/>
              </w:rPr>
              <w:t>Organization</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191EA" w14:textId="77777777" w:rsidR="00AF5CD8" w:rsidRPr="00EF2D7D" w:rsidRDefault="002AE880" w:rsidP="002AE880">
            <w:pPr>
              <w:widowControl w:val="0"/>
              <w:tabs>
                <w:tab w:val="left" w:pos="0"/>
              </w:tabs>
              <w:autoSpaceDE w:val="0"/>
              <w:autoSpaceDN w:val="0"/>
              <w:jc w:val="center"/>
              <w:rPr>
                <w:rFonts w:ascii="Times New Roman" w:hAnsi="Times New Roman"/>
                <w:b/>
                <w:bCs/>
                <w:sz w:val="24"/>
                <w:szCs w:val="24"/>
              </w:rPr>
            </w:pPr>
            <w:r w:rsidRPr="002AE880">
              <w:rPr>
                <w:rFonts w:ascii="Times New Roman" w:hAnsi="Times New Roman"/>
                <w:b/>
                <w:bCs/>
                <w:sz w:val="22"/>
                <w:szCs w:val="22"/>
              </w:rPr>
              <w:t xml:space="preserve">Cooperative Agreement Number </w:t>
            </w:r>
          </w:p>
        </w:tc>
        <w:tc>
          <w:tcPr>
            <w:tcW w:w="1416" w:type="dxa"/>
            <w:tcBorders>
              <w:top w:val="single" w:sz="4" w:space="0" w:color="auto"/>
              <w:left w:val="nil"/>
              <w:bottom w:val="single" w:sz="4" w:space="0" w:color="auto"/>
              <w:right w:val="single" w:sz="4" w:space="0" w:color="auto"/>
            </w:tcBorders>
            <w:shd w:val="clear" w:color="auto" w:fill="auto"/>
            <w:vAlign w:val="center"/>
          </w:tcPr>
          <w:p w14:paraId="15A775D5" w14:textId="77777777" w:rsidR="00AF5CD8" w:rsidRPr="00EF2D7D" w:rsidRDefault="002AE880" w:rsidP="002AE880">
            <w:pPr>
              <w:widowControl w:val="0"/>
              <w:tabs>
                <w:tab w:val="left" w:pos="0"/>
              </w:tabs>
              <w:autoSpaceDE w:val="0"/>
              <w:autoSpaceDN w:val="0"/>
              <w:jc w:val="center"/>
              <w:rPr>
                <w:rFonts w:ascii="Times New Roman" w:hAnsi="Times New Roman"/>
                <w:b/>
                <w:bCs/>
                <w:sz w:val="24"/>
                <w:szCs w:val="24"/>
              </w:rPr>
            </w:pPr>
            <w:r w:rsidRPr="002AE880">
              <w:rPr>
                <w:rFonts w:ascii="Times New Roman" w:hAnsi="Times New Roman"/>
                <w:b/>
                <w:bCs/>
                <w:sz w:val="22"/>
                <w:szCs w:val="22"/>
              </w:rPr>
              <w:t>Award Amount</w:t>
            </w:r>
          </w:p>
        </w:tc>
      </w:tr>
      <w:tr w:rsidR="003932D0" w:rsidRPr="00EF2D7D" w14:paraId="7D81664F" w14:textId="77777777" w:rsidTr="002AE880">
        <w:trPr>
          <w:trHeight w:val="20"/>
        </w:trPr>
        <w:tc>
          <w:tcPr>
            <w:tcW w:w="802" w:type="dxa"/>
            <w:tcBorders>
              <w:top w:val="nil"/>
              <w:left w:val="single" w:sz="4" w:space="0" w:color="auto"/>
              <w:bottom w:val="single" w:sz="4" w:space="0" w:color="auto"/>
              <w:right w:val="single" w:sz="4" w:space="0" w:color="auto"/>
            </w:tcBorders>
          </w:tcPr>
          <w:p w14:paraId="088D30E5"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AK</w:t>
            </w:r>
          </w:p>
        </w:tc>
        <w:tc>
          <w:tcPr>
            <w:tcW w:w="5426" w:type="dxa"/>
            <w:tcBorders>
              <w:top w:val="nil"/>
              <w:left w:val="single" w:sz="4" w:space="0" w:color="auto"/>
              <w:bottom w:val="single" w:sz="4" w:space="0" w:color="auto"/>
              <w:right w:val="single" w:sz="4" w:space="0" w:color="auto"/>
            </w:tcBorders>
          </w:tcPr>
          <w:p w14:paraId="2B997EC9"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HEALTH AND SOCIAL SERVICES, ALASKA DEPARTMENT OF</w:t>
            </w:r>
          </w:p>
        </w:tc>
        <w:tc>
          <w:tcPr>
            <w:tcW w:w="1549" w:type="dxa"/>
            <w:tcBorders>
              <w:top w:val="nil"/>
              <w:left w:val="single" w:sz="4" w:space="0" w:color="auto"/>
              <w:bottom w:val="single" w:sz="4" w:space="0" w:color="auto"/>
              <w:right w:val="single" w:sz="4" w:space="0" w:color="auto"/>
            </w:tcBorders>
            <w:shd w:val="clear" w:color="auto" w:fill="auto"/>
            <w:noWrap/>
            <w:vAlign w:val="center"/>
            <w:hideMark/>
          </w:tcPr>
          <w:p w14:paraId="3AA1A456" w14:textId="77777777" w:rsidR="003932D0" w:rsidRPr="00EF2D7D" w:rsidRDefault="002AE880" w:rsidP="002AE880">
            <w:pPr>
              <w:widowControl w:val="0"/>
              <w:tabs>
                <w:tab w:val="left" w:pos="0"/>
              </w:tabs>
              <w:autoSpaceDE w:val="0"/>
              <w:autoSpaceDN w:val="0"/>
              <w:jc w:val="center"/>
              <w:rPr>
                <w:rFonts w:ascii="Times New Roman" w:hAnsi="Times New Roman"/>
                <w:sz w:val="24"/>
                <w:szCs w:val="24"/>
              </w:rPr>
            </w:pPr>
            <w:r w:rsidRPr="002AE880">
              <w:rPr>
                <w:rFonts w:ascii="Times New Roman" w:hAnsi="Times New Roman"/>
                <w:sz w:val="22"/>
                <w:szCs w:val="22"/>
              </w:rPr>
              <w:t>U2WRH33307</w:t>
            </w:r>
          </w:p>
        </w:tc>
        <w:tc>
          <w:tcPr>
            <w:tcW w:w="1416" w:type="dxa"/>
            <w:tcBorders>
              <w:top w:val="nil"/>
              <w:left w:val="nil"/>
              <w:bottom w:val="single" w:sz="4" w:space="0" w:color="auto"/>
              <w:right w:val="single" w:sz="4" w:space="0" w:color="auto"/>
            </w:tcBorders>
            <w:shd w:val="clear" w:color="auto" w:fill="auto"/>
          </w:tcPr>
          <w:p w14:paraId="662A3D60" w14:textId="01C29D7F" w:rsidR="003932D0" w:rsidRPr="00EF2D7D" w:rsidRDefault="002AE880" w:rsidP="002AE880">
            <w:pPr>
              <w:widowControl w:val="0"/>
              <w:tabs>
                <w:tab w:val="left" w:pos="0"/>
              </w:tabs>
              <w:autoSpaceDE w:val="0"/>
              <w:autoSpaceDN w:val="0"/>
              <w:jc w:val="center"/>
              <w:rPr>
                <w:rFonts w:ascii="Times New Roman" w:hAnsi="Times New Roman"/>
                <w:sz w:val="24"/>
                <w:szCs w:val="24"/>
              </w:rPr>
            </w:pPr>
            <w:r>
              <w:t xml:space="preserve">$611,422 </w:t>
            </w:r>
          </w:p>
        </w:tc>
      </w:tr>
      <w:tr w:rsidR="003932D0" w:rsidRPr="00EF2D7D" w14:paraId="78063B14" w14:textId="77777777" w:rsidTr="002AE880">
        <w:trPr>
          <w:trHeight w:val="20"/>
        </w:trPr>
        <w:tc>
          <w:tcPr>
            <w:tcW w:w="802" w:type="dxa"/>
            <w:tcBorders>
              <w:top w:val="nil"/>
              <w:left w:val="single" w:sz="4" w:space="0" w:color="auto"/>
              <w:bottom w:val="single" w:sz="4" w:space="0" w:color="auto"/>
              <w:right w:val="single" w:sz="4" w:space="0" w:color="auto"/>
            </w:tcBorders>
          </w:tcPr>
          <w:p w14:paraId="683EEE1E"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AL</w:t>
            </w:r>
          </w:p>
        </w:tc>
        <w:tc>
          <w:tcPr>
            <w:tcW w:w="5426" w:type="dxa"/>
            <w:tcBorders>
              <w:top w:val="nil"/>
              <w:left w:val="single" w:sz="4" w:space="0" w:color="auto"/>
              <w:bottom w:val="single" w:sz="4" w:space="0" w:color="auto"/>
              <w:right w:val="single" w:sz="4" w:space="0" w:color="auto"/>
            </w:tcBorders>
          </w:tcPr>
          <w:p w14:paraId="5141D3D5"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PUBLIC HEALTH, ALABAMA DEPARTMENT OF</w:t>
            </w:r>
          </w:p>
        </w:tc>
        <w:tc>
          <w:tcPr>
            <w:tcW w:w="1549" w:type="dxa"/>
            <w:tcBorders>
              <w:top w:val="nil"/>
              <w:left w:val="single" w:sz="4" w:space="0" w:color="auto"/>
              <w:bottom w:val="single" w:sz="4" w:space="0" w:color="auto"/>
              <w:right w:val="single" w:sz="4" w:space="0" w:color="auto"/>
            </w:tcBorders>
            <w:shd w:val="clear" w:color="auto" w:fill="auto"/>
            <w:noWrap/>
            <w:vAlign w:val="center"/>
            <w:hideMark/>
          </w:tcPr>
          <w:p w14:paraId="65687189" w14:textId="77777777" w:rsidR="003932D0" w:rsidRPr="00EF2D7D" w:rsidRDefault="002AE880" w:rsidP="002AE880">
            <w:pPr>
              <w:widowControl w:val="0"/>
              <w:tabs>
                <w:tab w:val="left" w:pos="0"/>
              </w:tabs>
              <w:autoSpaceDE w:val="0"/>
              <w:autoSpaceDN w:val="0"/>
              <w:jc w:val="center"/>
              <w:rPr>
                <w:rFonts w:ascii="Times New Roman" w:hAnsi="Times New Roman"/>
                <w:sz w:val="24"/>
                <w:szCs w:val="24"/>
              </w:rPr>
            </w:pPr>
            <w:r w:rsidRPr="002AE880">
              <w:rPr>
                <w:rFonts w:ascii="Times New Roman" w:hAnsi="Times New Roman"/>
                <w:sz w:val="22"/>
                <w:szCs w:val="22"/>
              </w:rPr>
              <w:t>U2WRH33293</w:t>
            </w:r>
          </w:p>
        </w:tc>
        <w:tc>
          <w:tcPr>
            <w:tcW w:w="1416" w:type="dxa"/>
            <w:tcBorders>
              <w:top w:val="nil"/>
              <w:left w:val="nil"/>
              <w:bottom w:val="single" w:sz="4" w:space="0" w:color="auto"/>
              <w:right w:val="single" w:sz="4" w:space="0" w:color="auto"/>
            </w:tcBorders>
            <w:shd w:val="clear" w:color="auto" w:fill="auto"/>
          </w:tcPr>
          <w:p w14:paraId="72D888D5" w14:textId="5E68899B" w:rsidR="003932D0" w:rsidRPr="00EF2D7D" w:rsidRDefault="002AE880" w:rsidP="002AE880">
            <w:pPr>
              <w:widowControl w:val="0"/>
              <w:tabs>
                <w:tab w:val="left" w:pos="0"/>
              </w:tabs>
              <w:autoSpaceDE w:val="0"/>
              <w:autoSpaceDN w:val="0"/>
              <w:jc w:val="center"/>
              <w:rPr>
                <w:rFonts w:ascii="Times New Roman" w:hAnsi="Times New Roman"/>
                <w:sz w:val="24"/>
                <w:szCs w:val="24"/>
              </w:rPr>
            </w:pPr>
            <w:r>
              <w:t xml:space="preserve">$364,358 </w:t>
            </w:r>
          </w:p>
        </w:tc>
      </w:tr>
      <w:tr w:rsidR="003932D0" w:rsidRPr="00EF2D7D" w14:paraId="4D8B9BBE" w14:textId="77777777" w:rsidTr="002AE880">
        <w:trPr>
          <w:trHeight w:val="20"/>
        </w:trPr>
        <w:tc>
          <w:tcPr>
            <w:tcW w:w="802" w:type="dxa"/>
            <w:tcBorders>
              <w:top w:val="nil"/>
              <w:left w:val="single" w:sz="4" w:space="0" w:color="auto"/>
              <w:bottom w:val="single" w:sz="4" w:space="0" w:color="auto"/>
              <w:right w:val="single" w:sz="4" w:space="0" w:color="auto"/>
            </w:tcBorders>
          </w:tcPr>
          <w:p w14:paraId="22155718"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AR</w:t>
            </w:r>
          </w:p>
        </w:tc>
        <w:tc>
          <w:tcPr>
            <w:tcW w:w="5426" w:type="dxa"/>
            <w:tcBorders>
              <w:top w:val="nil"/>
              <w:left w:val="single" w:sz="4" w:space="0" w:color="auto"/>
              <w:bottom w:val="single" w:sz="4" w:space="0" w:color="auto"/>
              <w:right w:val="single" w:sz="4" w:space="0" w:color="auto"/>
            </w:tcBorders>
          </w:tcPr>
          <w:p w14:paraId="27BAEBB1"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ARKANSAS DEPARTMENT OF HEALTH</w:t>
            </w:r>
          </w:p>
        </w:tc>
        <w:tc>
          <w:tcPr>
            <w:tcW w:w="1549" w:type="dxa"/>
            <w:tcBorders>
              <w:top w:val="nil"/>
              <w:left w:val="single" w:sz="4" w:space="0" w:color="auto"/>
              <w:bottom w:val="single" w:sz="4" w:space="0" w:color="auto"/>
              <w:right w:val="single" w:sz="4" w:space="0" w:color="auto"/>
            </w:tcBorders>
            <w:shd w:val="clear" w:color="auto" w:fill="auto"/>
            <w:noWrap/>
            <w:vAlign w:val="center"/>
            <w:hideMark/>
          </w:tcPr>
          <w:p w14:paraId="48F0B313" w14:textId="77777777" w:rsidR="003932D0" w:rsidRPr="00EF2D7D" w:rsidRDefault="002AE880" w:rsidP="002AE880">
            <w:pPr>
              <w:widowControl w:val="0"/>
              <w:tabs>
                <w:tab w:val="left" w:pos="0"/>
              </w:tabs>
              <w:autoSpaceDE w:val="0"/>
              <w:autoSpaceDN w:val="0"/>
              <w:jc w:val="center"/>
              <w:rPr>
                <w:rFonts w:ascii="Times New Roman" w:hAnsi="Times New Roman"/>
                <w:sz w:val="24"/>
                <w:szCs w:val="24"/>
              </w:rPr>
            </w:pPr>
            <w:r w:rsidRPr="002AE880">
              <w:rPr>
                <w:rFonts w:ascii="Times New Roman" w:hAnsi="Times New Roman"/>
                <w:sz w:val="22"/>
                <w:szCs w:val="22"/>
              </w:rPr>
              <w:t>U2WRH33304</w:t>
            </w:r>
          </w:p>
        </w:tc>
        <w:tc>
          <w:tcPr>
            <w:tcW w:w="1416" w:type="dxa"/>
            <w:tcBorders>
              <w:top w:val="nil"/>
              <w:left w:val="nil"/>
              <w:bottom w:val="single" w:sz="4" w:space="0" w:color="auto"/>
              <w:right w:val="single" w:sz="4" w:space="0" w:color="auto"/>
            </w:tcBorders>
            <w:shd w:val="clear" w:color="auto" w:fill="auto"/>
          </w:tcPr>
          <w:p w14:paraId="5512CE92" w14:textId="566CB7D4" w:rsidR="003932D0" w:rsidRPr="00EF2D7D" w:rsidRDefault="002AE880" w:rsidP="002AE880">
            <w:pPr>
              <w:widowControl w:val="0"/>
              <w:tabs>
                <w:tab w:val="left" w:pos="0"/>
              </w:tabs>
              <w:autoSpaceDE w:val="0"/>
              <w:autoSpaceDN w:val="0"/>
              <w:jc w:val="center"/>
              <w:rPr>
                <w:rFonts w:ascii="Times New Roman" w:hAnsi="Times New Roman"/>
                <w:sz w:val="24"/>
                <w:szCs w:val="24"/>
              </w:rPr>
            </w:pPr>
            <w:r>
              <w:t xml:space="preserve">$602,319 </w:t>
            </w:r>
          </w:p>
        </w:tc>
      </w:tr>
      <w:tr w:rsidR="003932D0" w:rsidRPr="00EF2D7D" w14:paraId="1E5D0A86" w14:textId="77777777" w:rsidTr="002AE880">
        <w:trPr>
          <w:trHeight w:val="20"/>
        </w:trPr>
        <w:tc>
          <w:tcPr>
            <w:tcW w:w="802" w:type="dxa"/>
            <w:tcBorders>
              <w:top w:val="nil"/>
              <w:left w:val="single" w:sz="4" w:space="0" w:color="auto"/>
              <w:bottom w:val="single" w:sz="4" w:space="0" w:color="auto"/>
              <w:right w:val="single" w:sz="4" w:space="0" w:color="auto"/>
            </w:tcBorders>
          </w:tcPr>
          <w:p w14:paraId="7FE2A6A7"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AZ</w:t>
            </w:r>
          </w:p>
        </w:tc>
        <w:tc>
          <w:tcPr>
            <w:tcW w:w="5426" w:type="dxa"/>
            <w:tcBorders>
              <w:top w:val="nil"/>
              <w:left w:val="single" w:sz="4" w:space="0" w:color="auto"/>
              <w:bottom w:val="single" w:sz="4" w:space="0" w:color="auto"/>
              <w:right w:val="single" w:sz="4" w:space="0" w:color="auto"/>
            </w:tcBorders>
          </w:tcPr>
          <w:p w14:paraId="352064AE"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University Of Arizona</w:t>
            </w:r>
          </w:p>
        </w:tc>
        <w:tc>
          <w:tcPr>
            <w:tcW w:w="1549" w:type="dxa"/>
            <w:tcBorders>
              <w:top w:val="nil"/>
              <w:left w:val="single" w:sz="4" w:space="0" w:color="auto"/>
              <w:bottom w:val="single" w:sz="4" w:space="0" w:color="auto"/>
              <w:right w:val="single" w:sz="4" w:space="0" w:color="auto"/>
            </w:tcBorders>
            <w:shd w:val="clear" w:color="auto" w:fill="auto"/>
            <w:noWrap/>
            <w:vAlign w:val="center"/>
            <w:hideMark/>
          </w:tcPr>
          <w:p w14:paraId="36C3458C" w14:textId="77777777" w:rsidR="003932D0" w:rsidRPr="00EF2D7D" w:rsidRDefault="002AE880" w:rsidP="002AE880">
            <w:pPr>
              <w:widowControl w:val="0"/>
              <w:tabs>
                <w:tab w:val="left" w:pos="0"/>
              </w:tabs>
              <w:autoSpaceDE w:val="0"/>
              <w:autoSpaceDN w:val="0"/>
              <w:jc w:val="center"/>
              <w:rPr>
                <w:rFonts w:ascii="Times New Roman" w:hAnsi="Times New Roman"/>
                <w:sz w:val="24"/>
                <w:szCs w:val="24"/>
              </w:rPr>
            </w:pPr>
            <w:r w:rsidRPr="002AE880">
              <w:rPr>
                <w:rFonts w:ascii="Times New Roman" w:hAnsi="Times New Roman"/>
                <w:sz w:val="22"/>
                <w:szCs w:val="22"/>
              </w:rPr>
              <w:t>U2WRH33311</w:t>
            </w:r>
          </w:p>
        </w:tc>
        <w:tc>
          <w:tcPr>
            <w:tcW w:w="1416" w:type="dxa"/>
            <w:tcBorders>
              <w:top w:val="nil"/>
              <w:left w:val="nil"/>
              <w:bottom w:val="single" w:sz="4" w:space="0" w:color="auto"/>
              <w:right w:val="single" w:sz="4" w:space="0" w:color="auto"/>
            </w:tcBorders>
            <w:shd w:val="clear" w:color="auto" w:fill="auto"/>
          </w:tcPr>
          <w:p w14:paraId="7C4FD9A2" w14:textId="43E89A3A" w:rsidR="003932D0" w:rsidRPr="00EF2D7D" w:rsidRDefault="002AE880" w:rsidP="002AE880">
            <w:pPr>
              <w:widowControl w:val="0"/>
              <w:tabs>
                <w:tab w:val="left" w:pos="0"/>
              </w:tabs>
              <w:autoSpaceDE w:val="0"/>
              <w:autoSpaceDN w:val="0"/>
              <w:jc w:val="center"/>
              <w:rPr>
                <w:rFonts w:ascii="Times New Roman" w:hAnsi="Times New Roman"/>
                <w:sz w:val="24"/>
                <w:szCs w:val="24"/>
              </w:rPr>
            </w:pPr>
            <w:r>
              <w:t xml:space="preserve">$551,961 </w:t>
            </w:r>
          </w:p>
        </w:tc>
      </w:tr>
      <w:tr w:rsidR="003932D0" w:rsidRPr="00EF2D7D" w14:paraId="52D4E53A" w14:textId="77777777" w:rsidTr="002AE880">
        <w:trPr>
          <w:trHeight w:val="20"/>
        </w:trPr>
        <w:tc>
          <w:tcPr>
            <w:tcW w:w="802" w:type="dxa"/>
            <w:tcBorders>
              <w:top w:val="nil"/>
              <w:left w:val="single" w:sz="4" w:space="0" w:color="auto"/>
              <w:bottom w:val="single" w:sz="4" w:space="0" w:color="auto"/>
              <w:right w:val="single" w:sz="4" w:space="0" w:color="auto"/>
            </w:tcBorders>
          </w:tcPr>
          <w:p w14:paraId="72697518"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CA</w:t>
            </w:r>
          </w:p>
        </w:tc>
        <w:tc>
          <w:tcPr>
            <w:tcW w:w="5426" w:type="dxa"/>
            <w:tcBorders>
              <w:top w:val="nil"/>
              <w:left w:val="single" w:sz="4" w:space="0" w:color="auto"/>
              <w:bottom w:val="single" w:sz="4" w:space="0" w:color="auto"/>
              <w:right w:val="single" w:sz="4" w:space="0" w:color="auto"/>
            </w:tcBorders>
          </w:tcPr>
          <w:p w14:paraId="52BDFF52"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Department of Health Care Services</w:t>
            </w:r>
          </w:p>
        </w:tc>
        <w:tc>
          <w:tcPr>
            <w:tcW w:w="1549" w:type="dxa"/>
            <w:tcBorders>
              <w:top w:val="nil"/>
              <w:left w:val="single" w:sz="4" w:space="0" w:color="auto"/>
              <w:bottom w:val="single" w:sz="4" w:space="0" w:color="auto"/>
              <w:right w:val="single" w:sz="4" w:space="0" w:color="auto"/>
            </w:tcBorders>
            <w:shd w:val="clear" w:color="auto" w:fill="auto"/>
            <w:noWrap/>
            <w:vAlign w:val="center"/>
            <w:hideMark/>
          </w:tcPr>
          <w:p w14:paraId="5DF8D251" w14:textId="77777777" w:rsidR="003932D0" w:rsidRPr="00EF2D7D" w:rsidRDefault="002AE880" w:rsidP="002AE880">
            <w:pPr>
              <w:widowControl w:val="0"/>
              <w:tabs>
                <w:tab w:val="left" w:pos="0"/>
              </w:tabs>
              <w:autoSpaceDE w:val="0"/>
              <w:autoSpaceDN w:val="0"/>
              <w:jc w:val="center"/>
              <w:rPr>
                <w:rFonts w:ascii="Times New Roman" w:hAnsi="Times New Roman"/>
                <w:sz w:val="24"/>
                <w:szCs w:val="24"/>
              </w:rPr>
            </w:pPr>
            <w:r w:rsidRPr="002AE880">
              <w:rPr>
                <w:rFonts w:ascii="Times New Roman" w:hAnsi="Times New Roman"/>
                <w:sz w:val="22"/>
                <w:szCs w:val="22"/>
              </w:rPr>
              <w:t>U2WRH33322</w:t>
            </w:r>
          </w:p>
        </w:tc>
        <w:tc>
          <w:tcPr>
            <w:tcW w:w="1416" w:type="dxa"/>
            <w:tcBorders>
              <w:top w:val="nil"/>
              <w:left w:val="nil"/>
              <w:bottom w:val="single" w:sz="4" w:space="0" w:color="auto"/>
              <w:right w:val="single" w:sz="4" w:space="0" w:color="auto"/>
            </w:tcBorders>
            <w:shd w:val="clear" w:color="auto" w:fill="auto"/>
          </w:tcPr>
          <w:p w14:paraId="2DA94BFD" w14:textId="163383EC" w:rsidR="003932D0" w:rsidRPr="00EF2D7D" w:rsidRDefault="002AE880" w:rsidP="002AE880">
            <w:pPr>
              <w:widowControl w:val="0"/>
              <w:tabs>
                <w:tab w:val="left" w:pos="0"/>
              </w:tabs>
              <w:autoSpaceDE w:val="0"/>
              <w:autoSpaceDN w:val="0"/>
              <w:jc w:val="center"/>
              <w:rPr>
                <w:rFonts w:ascii="Times New Roman" w:hAnsi="Times New Roman"/>
                <w:sz w:val="24"/>
                <w:szCs w:val="24"/>
              </w:rPr>
            </w:pPr>
            <w:r>
              <w:t xml:space="preserve">$542,359 </w:t>
            </w:r>
          </w:p>
        </w:tc>
      </w:tr>
      <w:tr w:rsidR="003932D0" w:rsidRPr="00EF2D7D" w14:paraId="2BB1879E" w14:textId="77777777" w:rsidTr="002AE880">
        <w:trPr>
          <w:trHeight w:val="20"/>
        </w:trPr>
        <w:tc>
          <w:tcPr>
            <w:tcW w:w="802" w:type="dxa"/>
            <w:tcBorders>
              <w:top w:val="nil"/>
              <w:left w:val="single" w:sz="4" w:space="0" w:color="auto"/>
              <w:bottom w:val="single" w:sz="4" w:space="0" w:color="auto"/>
              <w:right w:val="single" w:sz="4" w:space="0" w:color="auto"/>
            </w:tcBorders>
          </w:tcPr>
          <w:p w14:paraId="4C6AC460"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CO</w:t>
            </w:r>
          </w:p>
        </w:tc>
        <w:tc>
          <w:tcPr>
            <w:tcW w:w="5426" w:type="dxa"/>
            <w:tcBorders>
              <w:top w:val="nil"/>
              <w:left w:val="single" w:sz="4" w:space="0" w:color="auto"/>
              <w:bottom w:val="single" w:sz="4" w:space="0" w:color="auto"/>
              <w:right w:val="single" w:sz="4" w:space="0" w:color="auto"/>
            </w:tcBorders>
          </w:tcPr>
          <w:p w14:paraId="36FC7CB4"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COLORADO RURAL HEALTH CENTER</w:t>
            </w:r>
          </w:p>
        </w:tc>
        <w:tc>
          <w:tcPr>
            <w:tcW w:w="1549" w:type="dxa"/>
            <w:tcBorders>
              <w:top w:val="nil"/>
              <w:left w:val="single" w:sz="4" w:space="0" w:color="auto"/>
              <w:bottom w:val="single" w:sz="4" w:space="0" w:color="auto"/>
              <w:right w:val="single" w:sz="4" w:space="0" w:color="auto"/>
            </w:tcBorders>
            <w:shd w:val="clear" w:color="auto" w:fill="auto"/>
            <w:noWrap/>
            <w:vAlign w:val="center"/>
            <w:hideMark/>
          </w:tcPr>
          <w:p w14:paraId="0F48D977" w14:textId="77777777" w:rsidR="003932D0" w:rsidRPr="00EF2D7D" w:rsidRDefault="002AE880" w:rsidP="002AE880">
            <w:pPr>
              <w:widowControl w:val="0"/>
              <w:tabs>
                <w:tab w:val="left" w:pos="0"/>
              </w:tabs>
              <w:autoSpaceDE w:val="0"/>
              <w:autoSpaceDN w:val="0"/>
              <w:jc w:val="center"/>
              <w:rPr>
                <w:rFonts w:ascii="Times New Roman" w:hAnsi="Times New Roman"/>
                <w:sz w:val="24"/>
                <w:szCs w:val="24"/>
              </w:rPr>
            </w:pPr>
            <w:r w:rsidRPr="002AE880">
              <w:rPr>
                <w:rFonts w:ascii="Times New Roman" w:hAnsi="Times New Roman"/>
                <w:sz w:val="22"/>
                <w:szCs w:val="22"/>
              </w:rPr>
              <w:t>U2WRH33305</w:t>
            </w:r>
          </w:p>
        </w:tc>
        <w:tc>
          <w:tcPr>
            <w:tcW w:w="1416" w:type="dxa"/>
            <w:tcBorders>
              <w:top w:val="nil"/>
              <w:left w:val="nil"/>
              <w:bottom w:val="single" w:sz="4" w:space="0" w:color="auto"/>
              <w:right w:val="single" w:sz="4" w:space="0" w:color="auto"/>
            </w:tcBorders>
            <w:shd w:val="clear" w:color="auto" w:fill="auto"/>
          </w:tcPr>
          <w:p w14:paraId="78CB560F" w14:textId="53285B0B" w:rsidR="003932D0" w:rsidRPr="00EF2D7D" w:rsidRDefault="002AE880" w:rsidP="002AE880">
            <w:pPr>
              <w:widowControl w:val="0"/>
              <w:tabs>
                <w:tab w:val="left" w:pos="0"/>
              </w:tabs>
              <w:autoSpaceDE w:val="0"/>
              <w:autoSpaceDN w:val="0"/>
              <w:jc w:val="center"/>
              <w:rPr>
                <w:rFonts w:ascii="Times New Roman" w:hAnsi="Times New Roman"/>
                <w:sz w:val="24"/>
                <w:szCs w:val="24"/>
              </w:rPr>
            </w:pPr>
            <w:r>
              <w:t xml:space="preserve">$655,393 </w:t>
            </w:r>
          </w:p>
        </w:tc>
      </w:tr>
      <w:tr w:rsidR="003932D0" w:rsidRPr="00EF2D7D" w14:paraId="14998F1E" w14:textId="77777777" w:rsidTr="002AE880">
        <w:trPr>
          <w:trHeight w:val="20"/>
        </w:trPr>
        <w:tc>
          <w:tcPr>
            <w:tcW w:w="802" w:type="dxa"/>
            <w:tcBorders>
              <w:top w:val="nil"/>
              <w:left w:val="single" w:sz="4" w:space="0" w:color="auto"/>
              <w:bottom w:val="single" w:sz="4" w:space="0" w:color="auto"/>
              <w:right w:val="single" w:sz="4" w:space="0" w:color="auto"/>
            </w:tcBorders>
          </w:tcPr>
          <w:p w14:paraId="54AC9023"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FL</w:t>
            </w:r>
          </w:p>
        </w:tc>
        <w:tc>
          <w:tcPr>
            <w:tcW w:w="5426" w:type="dxa"/>
            <w:tcBorders>
              <w:top w:val="nil"/>
              <w:left w:val="single" w:sz="4" w:space="0" w:color="auto"/>
              <w:bottom w:val="single" w:sz="4" w:space="0" w:color="auto"/>
              <w:right w:val="single" w:sz="4" w:space="0" w:color="auto"/>
            </w:tcBorders>
          </w:tcPr>
          <w:p w14:paraId="7B228373"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Health, Florida Department of</w:t>
            </w:r>
          </w:p>
        </w:tc>
        <w:tc>
          <w:tcPr>
            <w:tcW w:w="1549" w:type="dxa"/>
            <w:tcBorders>
              <w:top w:val="nil"/>
              <w:left w:val="single" w:sz="4" w:space="0" w:color="auto"/>
              <w:bottom w:val="single" w:sz="4" w:space="0" w:color="auto"/>
              <w:right w:val="single" w:sz="4" w:space="0" w:color="auto"/>
            </w:tcBorders>
            <w:shd w:val="clear" w:color="auto" w:fill="auto"/>
            <w:noWrap/>
            <w:vAlign w:val="center"/>
            <w:hideMark/>
          </w:tcPr>
          <w:p w14:paraId="7619D2D4" w14:textId="77777777" w:rsidR="003932D0" w:rsidRPr="00EF2D7D" w:rsidRDefault="002AE880" w:rsidP="002AE880">
            <w:pPr>
              <w:widowControl w:val="0"/>
              <w:tabs>
                <w:tab w:val="left" w:pos="0"/>
              </w:tabs>
              <w:autoSpaceDE w:val="0"/>
              <w:autoSpaceDN w:val="0"/>
              <w:jc w:val="center"/>
              <w:rPr>
                <w:rFonts w:ascii="Times New Roman" w:hAnsi="Times New Roman"/>
                <w:sz w:val="24"/>
                <w:szCs w:val="24"/>
              </w:rPr>
            </w:pPr>
            <w:r w:rsidRPr="002AE880">
              <w:rPr>
                <w:rFonts w:ascii="Times New Roman" w:hAnsi="Times New Roman"/>
                <w:sz w:val="22"/>
                <w:szCs w:val="22"/>
              </w:rPr>
              <w:t>U2WRH33316</w:t>
            </w:r>
          </w:p>
        </w:tc>
        <w:tc>
          <w:tcPr>
            <w:tcW w:w="1416" w:type="dxa"/>
            <w:tcBorders>
              <w:top w:val="nil"/>
              <w:left w:val="nil"/>
              <w:bottom w:val="single" w:sz="4" w:space="0" w:color="auto"/>
              <w:right w:val="single" w:sz="4" w:space="0" w:color="auto"/>
            </w:tcBorders>
            <w:shd w:val="clear" w:color="auto" w:fill="auto"/>
          </w:tcPr>
          <w:p w14:paraId="57B9F930" w14:textId="141A9789" w:rsidR="003932D0" w:rsidRPr="00EF2D7D" w:rsidRDefault="002AE880" w:rsidP="002AE880">
            <w:pPr>
              <w:widowControl w:val="0"/>
              <w:tabs>
                <w:tab w:val="left" w:pos="0"/>
              </w:tabs>
              <w:autoSpaceDE w:val="0"/>
              <w:autoSpaceDN w:val="0"/>
              <w:jc w:val="center"/>
              <w:rPr>
                <w:rFonts w:ascii="Times New Roman" w:hAnsi="Times New Roman"/>
                <w:sz w:val="24"/>
                <w:szCs w:val="24"/>
              </w:rPr>
            </w:pPr>
            <w:r>
              <w:t xml:space="preserve">$511,289 </w:t>
            </w:r>
          </w:p>
        </w:tc>
      </w:tr>
      <w:tr w:rsidR="003932D0" w:rsidRPr="00EF2D7D" w14:paraId="60059A35" w14:textId="77777777" w:rsidTr="002AE880">
        <w:trPr>
          <w:trHeight w:val="20"/>
        </w:trPr>
        <w:tc>
          <w:tcPr>
            <w:tcW w:w="802" w:type="dxa"/>
            <w:tcBorders>
              <w:top w:val="nil"/>
              <w:left w:val="single" w:sz="4" w:space="0" w:color="auto"/>
              <w:bottom w:val="single" w:sz="4" w:space="0" w:color="auto"/>
              <w:right w:val="single" w:sz="4" w:space="0" w:color="auto"/>
            </w:tcBorders>
          </w:tcPr>
          <w:p w14:paraId="62141BDB"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GA</w:t>
            </w:r>
          </w:p>
        </w:tc>
        <w:tc>
          <w:tcPr>
            <w:tcW w:w="5426" w:type="dxa"/>
            <w:tcBorders>
              <w:top w:val="nil"/>
              <w:left w:val="single" w:sz="4" w:space="0" w:color="auto"/>
              <w:bottom w:val="single" w:sz="4" w:space="0" w:color="auto"/>
              <w:right w:val="single" w:sz="4" w:space="0" w:color="auto"/>
            </w:tcBorders>
          </w:tcPr>
          <w:p w14:paraId="387D95F9"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COMMUNITY HEALTH, GEORGIA DEPT OF</w:t>
            </w:r>
          </w:p>
        </w:tc>
        <w:tc>
          <w:tcPr>
            <w:tcW w:w="1549" w:type="dxa"/>
            <w:tcBorders>
              <w:top w:val="nil"/>
              <w:left w:val="single" w:sz="4" w:space="0" w:color="auto"/>
              <w:bottom w:val="single" w:sz="4" w:space="0" w:color="auto"/>
              <w:right w:val="single" w:sz="4" w:space="0" w:color="auto"/>
            </w:tcBorders>
            <w:shd w:val="clear" w:color="auto" w:fill="auto"/>
            <w:noWrap/>
            <w:vAlign w:val="center"/>
            <w:hideMark/>
          </w:tcPr>
          <w:p w14:paraId="44EF3D22" w14:textId="77777777" w:rsidR="003932D0" w:rsidRPr="00EF2D7D" w:rsidRDefault="002AE880" w:rsidP="002AE880">
            <w:pPr>
              <w:widowControl w:val="0"/>
              <w:tabs>
                <w:tab w:val="left" w:pos="0"/>
              </w:tabs>
              <w:autoSpaceDE w:val="0"/>
              <w:autoSpaceDN w:val="0"/>
              <w:jc w:val="center"/>
              <w:rPr>
                <w:rFonts w:ascii="Times New Roman" w:hAnsi="Times New Roman"/>
                <w:sz w:val="24"/>
                <w:szCs w:val="24"/>
              </w:rPr>
            </w:pPr>
            <w:r w:rsidRPr="002AE880">
              <w:rPr>
                <w:rFonts w:ascii="Times New Roman" w:hAnsi="Times New Roman"/>
                <w:sz w:val="22"/>
                <w:szCs w:val="22"/>
              </w:rPr>
              <w:t>U2WRH33286</w:t>
            </w:r>
          </w:p>
        </w:tc>
        <w:tc>
          <w:tcPr>
            <w:tcW w:w="1416" w:type="dxa"/>
            <w:tcBorders>
              <w:top w:val="nil"/>
              <w:left w:val="nil"/>
              <w:bottom w:val="single" w:sz="4" w:space="0" w:color="auto"/>
              <w:right w:val="single" w:sz="4" w:space="0" w:color="auto"/>
            </w:tcBorders>
            <w:shd w:val="clear" w:color="auto" w:fill="auto"/>
          </w:tcPr>
          <w:p w14:paraId="29092CBA" w14:textId="77604AE7" w:rsidR="003932D0" w:rsidRPr="00EF2D7D" w:rsidRDefault="002AE880" w:rsidP="002AE880">
            <w:pPr>
              <w:widowControl w:val="0"/>
              <w:tabs>
                <w:tab w:val="left" w:pos="0"/>
              </w:tabs>
              <w:autoSpaceDE w:val="0"/>
              <w:autoSpaceDN w:val="0"/>
              <w:jc w:val="center"/>
              <w:rPr>
                <w:rFonts w:ascii="Times New Roman" w:hAnsi="Times New Roman"/>
                <w:sz w:val="24"/>
                <w:szCs w:val="24"/>
              </w:rPr>
            </w:pPr>
            <w:r>
              <w:t xml:space="preserve">$651,413 </w:t>
            </w:r>
          </w:p>
        </w:tc>
      </w:tr>
      <w:tr w:rsidR="003932D0" w:rsidRPr="00EF2D7D" w14:paraId="413E041F" w14:textId="77777777" w:rsidTr="002AE880">
        <w:trPr>
          <w:trHeight w:val="20"/>
        </w:trPr>
        <w:tc>
          <w:tcPr>
            <w:tcW w:w="802" w:type="dxa"/>
            <w:tcBorders>
              <w:top w:val="nil"/>
              <w:left w:val="single" w:sz="4" w:space="0" w:color="auto"/>
              <w:bottom w:val="single" w:sz="4" w:space="0" w:color="auto"/>
              <w:right w:val="single" w:sz="4" w:space="0" w:color="auto"/>
            </w:tcBorders>
          </w:tcPr>
          <w:p w14:paraId="51F9DDC3"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HI</w:t>
            </w:r>
          </w:p>
        </w:tc>
        <w:tc>
          <w:tcPr>
            <w:tcW w:w="5426" w:type="dxa"/>
            <w:tcBorders>
              <w:top w:val="nil"/>
              <w:left w:val="single" w:sz="4" w:space="0" w:color="auto"/>
              <w:bottom w:val="single" w:sz="4" w:space="0" w:color="auto"/>
              <w:right w:val="single" w:sz="4" w:space="0" w:color="auto"/>
            </w:tcBorders>
          </w:tcPr>
          <w:p w14:paraId="79BD5B00"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HEALTH, HAWAII DEPARTMENT OF</w:t>
            </w:r>
          </w:p>
        </w:tc>
        <w:tc>
          <w:tcPr>
            <w:tcW w:w="1549" w:type="dxa"/>
            <w:tcBorders>
              <w:top w:val="nil"/>
              <w:left w:val="single" w:sz="4" w:space="0" w:color="auto"/>
              <w:bottom w:val="single" w:sz="4" w:space="0" w:color="auto"/>
              <w:right w:val="single" w:sz="4" w:space="0" w:color="auto"/>
            </w:tcBorders>
            <w:shd w:val="clear" w:color="auto" w:fill="auto"/>
            <w:noWrap/>
            <w:vAlign w:val="center"/>
            <w:hideMark/>
          </w:tcPr>
          <w:p w14:paraId="7059150B" w14:textId="77777777" w:rsidR="003932D0" w:rsidRPr="00EF2D7D" w:rsidRDefault="002AE880" w:rsidP="002AE880">
            <w:pPr>
              <w:widowControl w:val="0"/>
              <w:tabs>
                <w:tab w:val="left" w:pos="0"/>
              </w:tabs>
              <w:autoSpaceDE w:val="0"/>
              <w:autoSpaceDN w:val="0"/>
              <w:jc w:val="center"/>
              <w:rPr>
                <w:rFonts w:ascii="Times New Roman" w:hAnsi="Times New Roman"/>
                <w:sz w:val="24"/>
                <w:szCs w:val="24"/>
              </w:rPr>
            </w:pPr>
            <w:r w:rsidRPr="002AE880">
              <w:rPr>
                <w:rFonts w:ascii="Times New Roman" w:hAnsi="Times New Roman"/>
                <w:sz w:val="22"/>
                <w:szCs w:val="22"/>
              </w:rPr>
              <w:t>U2WRH33309</w:t>
            </w:r>
          </w:p>
        </w:tc>
        <w:tc>
          <w:tcPr>
            <w:tcW w:w="1416" w:type="dxa"/>
            <w:tcBorders>
              <w:top w:val="nil"/>
              <w:left w:val="nil"/>
              <w:bottom w:val="single" w:sz="4" w:space="0" w:color="auto"/>
              <w:right w:val="single" w:sz="4" w:space="0" w:color="auto"/>
            </w:tcBorders>
            <w:shd w:val="clear" w:color="auto" w:fill="auto"/>
          </w:tcPr>
          <w:p w14:paraId="2489458D" w14:textId="11A6D2B0" w:rsidR="003932D0" w:rsidRPr="00EF2D7D" w:rsidRDefault="002AE880" w:rsidP="002AE880">
            <w:pPr>
              <w:widowControl w:val="0"/>
              <w:tabs>
                <w:tab w:val="left" w:pos="0"/>
              </w:tabs>
              <w:autoSpaceDE w:val="0"/>
              <w:autoSpaceDN w:val="0"/>
              <w:jc w:val="center"/>
              <w:rPr>
                <w:rFonts w:ascii="Times New Roman" w:hAnsi="Times New Roman"/>
                <w:sz w:val="24"/>
                <w:szCs w:val="24"/>
              </w:rPr>
            </w:pPr>
            <w:r>
              <w:t xml:space="preserve">$446,074 </w:t>
            </w:r>
          </w:p>
        </w:tc>
      </w:tr>
      <w:tr w:rsidR="003932D0" w:rsidRPr="00EF2D7D" w14:paraId="20A34806" w14:textId="77777777" w:rsidTr="002AE880">
        <w:trPr>
          <w:trHeight w:val="20"/>
        </w:trPr>
        <w:tc>
          <w:tcPr>
            <w:tcW w:w="802" w:type="dxa"/>
            <w:tcBorders>
              <w:top w:val="nil"/>
              <w:left w:val="single" w:sz="4" w:space="0" w:color="auto"/>
              <w:bottom w:val="single" w:sz="4" w:space="0" w:color="auto"/>
              <w:right w:val="single" w:sz="4" w:space="0" w:color="auto"/>
            </w:tcBorders>
          </w:tcPr>
          <w:p w14:paraId="0330E132"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IA</w:t>
            </w:r>
          </w:p>
        </w:tc>
        <w:tc>
          <w:tcPr>
            <w:tcW w:w="5426" w:type="dxa"/>
            <w:tcBorders>
              <w:top w:val="nil"/>
              <w:left w:val="single" w:sz="4" w:space="0" w:color="auto"/>
              <w:bottom w:val="single" w:sz="4" w:space="0" w:color="auto"/>
              <w:right w:val="single" w:sz="4" w:space="0" w:color="auto"/>
            </w:tcBorders>
          </w:tcPr>
          <w:p w14:paraId="053BFD08"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PUBLIC HEALTH, IOWA DEPARTMENT OF</w:t>
            </w:r>
          </w:p>
        </w:tc>
        <w:tc>
          <w:tcPr>
            <w:tcW w:w="1549" w:type="dxa"/>
            <w:tcBorders>
              <w:top w:val="nil"/>
              <w:left w:val="single" w:sz="4" w:space="0" w:color="auto"/>
              <w:bottom w:val="single" w:sz="4" w:space="0" w:color="auto"/>
              <w:right w:val="single" w:sz="4" w:space="0" w:color="auto"/>
            </w:tcBorders>
            <w:shd w:val="clear" w:color="auto" w:fill="auto"/>
            <w:noWrap/>
            <w:vAlign w:val="center"/>
            <w:hideMark/>
          </w:tcPr>
          <w:p w14:paraId="6966C26B" w14:textId="77777777" w:rsidR="003932D0" w:rsidRPr="00EF2D7D" w:rsidRDefault="002AE880" w:rsidP="002AE880">
            <w:pPr>
              <w:widowControl w:val="0"/>
              <w:tabs>
                <w:tab w:val="left" w:pos="0"/>
              </w:tabs>
              <w:autoSpaceDE w:val="0"/>
              <w:autoSpaceDN w:val="0"/>
              <w:jc w:val="center"/>
              <w:rPr>
                <w:rFonts w:ascii="Times New Roman" w:hAnsi="Times New Roman"/>
                <w:sz w:val="24"/>
                <w:szCs w:val="24"/>
              </w:rPr>
            </w:pPr>
            <w:r w:rsidRPr="002AE880">
              <w:rPr>
                <w:rFonts w:ascii="Times New Roman" w:hAnsi="Times New Roman"/>
                <w:sz w:val="22"/>
                <w:szCs w:val="22"/>
              </w:rPr>
              <w:t>U2WRH33302</w:t>
            </w:r>
          </w:p>
        </w:tc>
        <w:tc>
          <w:tcPr>
            <w:tcW w:w="1416" w:type="dxa"/>
            <w:tcBorders>
              <w:top w:val="nil"/>
              <w:left w:val="nil"/>
              <w:bottom w:val="single" w:sz="4" w:space="0" w:color="auto"/>
              <w:right w:val="single" w:sz="4" w:space="0" w:color="auto"/>
            </w:tcBorders>
            <w:shd w:val="clear" w:color="auto" w:fill="auto"/>
          </w:tcPr>
          <w:p w14:paraId="263D81A4" w14:textId="790E52B3" w:rsidR="003932D0" w:rsidRPr="00EF2D7D" w:rsidRDefault="002AE880" w:rsidP="002AE880">
            <w:pPr>
              <w:widowControl w:val="0"/>
              <w:tabs>
                <w:tab w:val="left" w:pos="0"/>
              </w:tabs>
              <w:autoSpaceDE w:val="0"/>
              <w:autoSpaceDN w:val="0"/>
              <w:jc w:val="center"/>
              <w:rPr>
                <w:rFonts w:ascii="Times New Roman" w:hAnsi="Times New Roman"/>
                <w:sz w:val="24"/>
                <w:szCs w:val="24"/>
              </w:rPr>
            </w:pPr>
            <w:r>
              <w:t xml:space="preserve">$757,191 </w:t>
            </w:r>
          </w:p>
        </w:tc>
      </w:tr>
      <w:tr w:rsidR="003932D0" w:rsidRPr="00EF2D7D" w14:paraId="32201122" w14:textId="77777777" w:rsidTr="002AE880">
        <w:trPr>
          <w:trHeight w:val="20"/>
        </w:trPr>
        <w:tc>
          <w:tcPr>
            <w:tcW w:w="802" w:type="dxa"/>
            <w:tcBorders>
              <w:top w:val="nil"/>
              <w:left w:val="single" w:sz="4" w:space="0" w:color="auto"/>
              <w:bottom w:val="single" w:sz="4" w:space="0" w:color="auto"/>
              <w:right w:val="single" w:sz="4" w:space="0" w:color="auto"/>
            </w:tcBorders>
          </w:tcPr>
          <w:p w14:paraId="330EC0AF"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ID</w:t>
            </w:r>
          </w:p>
        </w:tc>
        <w:tc>
          <w:tcPr>
            <w:tcW w:w="5426" w:type="dxa"/>
            <w:tcBorders>
              <w:top w:val="nil"/>
              <w:left w:val="single" w:sz="4" w:space="0" w:color="auto"/>
              <w:bottom w:val="single" w:sz="4" w:space="0" w:color="auto"/>
              <w:right w:val="single" w:sz="4" w:space="0" w:color="auto"/>
            </w:tcBorders>
          </w:tcPr>
          <w:p w14:paraId="5802BD62"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HEALTH AND WELFARE, IDAHO DEPARTMENT OF</w:t>
            </w:r>
          </w:p>
        </w:tc>
        <w:tc>
          <w:tcPr>
            <w:tcW w:w="1549" w:type="dxa"/>
            <w:tcBorders>
              <w:top w:val="nil"/>
              <w:left w:val="single" w:sz="4" w:space="0" w:color="auto"/>
              <w:bottom w:val="single" w:sz="4" w:space="0" w:color="auto"/>
              <w:right w:val="single" w:sz="4" w:space="0" w:color="auto"/>
            </w:tcBorders>
            <w:shd w:val="clear" w:color="auto" w:fill="auto"/>
            <w:noWrap/>
            <w:vAlign w:val="center"/>
            <w:hideMark/>
          </w:tcPr>
          <w:p w14:paraId="7C284133" w14:textId="77777777" w:rsidR="003932D0" w:rsidRPr="00EF2D7D" w:rsidRDefault="002AE880" w:rsidP="002AE880">
            <w:pPr>
              <w:widowControl w:val="0"/>
              <w:tabs>
                <w:tab w:val="left" w:pos="0"/>
              </w:tabs>
              <w:autoSpaceDE w:val="0"/>
              <w:autoSpaceDN w:val="0"/>
              <w:jc w:val="center"/>
              <w:rPr>
                <w:rFonts w:ascii="Times New Roman" w:hAnsi="Times New Roman"/>
                <w:sz w:val="24"/>
                <w:szCs w:val="24"/>
              </w:rPr>
            </w:pPr>
            <w:r w:rsidRPr="002AE880">
              <w:rPr>
                <w:rFonts w:ascii="Times New Roman" w:hAnsi="Times New Roman"/>
                <w:sz w:val="22"/>
                <w:szCs w:val="22"/>
              </w:rPr>
              <w:t>U2WRH33308</w:t>
            </w:r>
          </w:p>
        </w:tc>
        <w:tc>
          <w:tcPr>
            <w:tcW w:w="1416" w:type="dxa"/>
            <w:tcBorders>
              <w:top w:val="nil"/>
              <w:left w:val="nil"/>
              <w:bottom w:val="single" w:sz="4" w:space="0" w:color="auto"/>
              <w:right w:val="single" w:sz="4" w:space="0" w:color="auto"/>
            </w:tcBorders>
            <w:shd w:val="clear" w:color="auto" w:fill="auto"/>
          </w:tcPr>
          <w:p w14:paraId="2F5A313F" w14:textId="304E3F3F" w:rsidR="003932D0" w:rsidRPr="00EF2D7D" w:rsidRDefault="002AE880" w:rsidP="002AE880">
            <w:pPr>
              <w:widowControl w:val="0"/>
              <w:tabs>
                <w:tab w:val="left" w:pos="0"/>
              </w:tabs>
              <w:autoSpaceDE w:val="0"/>
              <w:autoSpaceDN w:val="0"/>
              <w:jc w:val="center"/>
              <w:rPr>
                <w:rFonts w:ascii="Times New Roman" w:hAnsi="Times New Roman"/>
                <w:sz w:val="24"/>
                <w:szCs w:val="24"/>
              </w:rPr>
            </w:pPr>
            <w:r>
              <w:t xml:space="preserve">$641,351 </w:t>
            </w:r>
          </w:p>
        </w:tc>
      </w:tr>
      <w:tr w:rsidR="003932D0" w:rsidRPr="00EF2D7D" w14:paraId="4DC3846F" w14:textId="77777777" w:rsidTr="002AE880">
        <w:trPr>
          <w:trHeight w:val="20"/>
        </w:trPr>
        <w:tc>
          <w:tcPr>
            <w:tcW w:w="802" w:type="dxa"/>
            <w:tcBorders>
              <w:top w:val="nil"/>
              <w:left w:val="single" w:sz="4" w:space="0" w:color="auto"/>
              <w:bottom w:val="single" w:sz="4" w:space="0" w:color="auto"/>
              <w:right w:val="single" w:sz="4" w:space="0" w:color="auto"/>
            </w:tcBorders>
          </w:tcPr>
          <w:p w14:paraId="133E17A0"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IL</w:t>
            </w:r>
          </w:p>
        </w:tc>
        <w:tc>
          <w:tcPr>
            <w:tcW w:w="5426" w:type="dxa"/>
            <w:tcBorders>
              <w:top w:val="nil"/>
              <w:left w:val="single" w:sz="4" w:space="0" w:color="auto"/>
              <w:bottom w:val="single" w:sz="4" w:space="0" w:color="auto"/>
              <w:right w:val="single" w:sz="4" w:space="0" w:color="auto"/>
            </w:tcBorders>
          </w:tcPr>
          <w:p w14:paraId="501D1989"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Public Health, Illinois Department Of</w:t>
            </w:r>
          </w:p>
        </w:tc>
        <w:tc>
          <w:tcPr>
            <w:tcW w:w="1549" w:type="dxa"/>
            <w:tcBorders>
              <w:top w:val="nil"/>
              <w:left w:val="single" w:sz="4" w:space="0" w:color="auto"/>
              <w:bottom w:val="single" w:sz="4" w:space="0" w:color="auto"/>
              <w:right w:val="single" w:sz="4" w:space="0" w:color="auto"/>
            </w:tcBorders>
            <w:shd w:val="clear" w:color="auto" w:fill="auto"/>
            <w:noWrap/>
            <w:vAlign w:val="center"/>
            <w:hideMark/>
          </w:tcPr>
          <w:p w14:paraId="07697065" w14:textId="77777777" w:rsidR="003932D0" w:rsidRPr="00EF2D7D" w:rsidRDefault="002AE880" w:rsidP="002AE880">
            <w:pPr>
              <w:widowControl w:val="0"/>
              <w:tabs>
                <w:tab w:val="left" w:pos="0"/>
              </w:tabs>
              <w:autoSpaceDE w:val="0"/>
              <w:autoSpaceDN w:val="0"/>
              <w:jc w:val="center"/>
              <w:rPr>
                <w:rFonts w:ascii="Times New Roman" w:hAnsi="Times New Roman"/>
                <w:sz w:val="24"/>
                <w:szCs w:val="24"/>
              </w:rPr>
            </w:pPr>
            <w:r w:rsidRPr="002AE880">
              <w:rPr>
                <w:rFonts w:ascii="Times New Roman" w:hAnsi="Times New Roman"/>
                <w:sz w:val="22"/>
                <w:szCs w:val="22"/>
              </w:rPr>
              <w:t>U2WRH33301</w:t>
            </w:r>
          </w:p>
        </w:tc>
        <w:tc>
          <w:tcPr>
            <w:tcW w:w="1416" w:type="dxa"/>
            <w:tcBorders>
              <w:top w:val="nil"/>
              <w:left w:val="nil"/>
              <w:bottom w:val="single" w:sz="4" w:space="0" w:color="auto"/>
              <w:right w:val="single" w:sz="4" w:space="0" w:color="auto"/>
            </w:tcBorders>
            <w:shd w:val="clear" w:color="auto" w:fill="auto"/>
          </w:tcPr>
          <w:p w14:paraId="73097B13" w14:textId="71A94756" w:rsidR="003932D0" w:rsidRPr="00EF2D7D" w:rsidRDefault="002AE880" w:rsidP="002AE880">
            <w:pPr>
              <w:widowControl w:val="0"/>
              <w:tabs>
                <w:tab w:val="left" w:pos="0"/>
              </w:tabs>
              <w:autoSpaceDE w:val="0"/>
              <w:autoSpaceDN w:val="0"/>
              <w:jc w:val="center"/>
              <w:rPr>
                <w:rFonts w:ascii="Times New Roman" w:hAnsi="Times New Roman"/>
                <w:sz w:val="24"/>
                <w:szCs w:val="24"/>
              </w:rPr>
            </w:pPr>
            <w:r>
              <w:t xml:space="preserve">$824,375 </w:t>
            </w:r>
          </w:p>
        </w:tc>
      </w:tr>
      <w:tr w:rsidR="003932D0" w:rsidRPr="00EF2D7D" w14:paraId="025DAA54" w14:textId="77777777" w:rsidTr="002AE880">
        <w:trPr>
          <w:trHeight w:val="20"/>
        </w:trPr>
        <w:tc>
          <w:tcPr>
            <w:tcW w:w="802" w:type="dxa"/>
            <w:tcBorders>
              <w:top w:val="nil"/>
              <w:left w:val="single" w:sz="4" w:space="0" w:color="auto"/>
              <w:bottom w:val="single" w:sz="4" w:space="0" w:color="auto"/>
              <w:right w:val="single" w:sz="4" w:space="0" w:color="auto"/>
            </w:tcBorders>
          </w:tcPr>
          <w:p w14:paraId="60BC6BF7"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IN</w:t>
            </w:r>
          </w:p>
        </w:tc>
        <w:tc>
          <w:tcPr>
            <w:tcW w:w="5426" w:type="dxa"/>
            <w:tcBorders>
              <w:top w:val="nil"/>
              <w:left w:val="single" w:sz="4" w:space="0" w:color="auto"/>
              <w:bottom w:val="single" w:sz="4" w:space="0" w:color="auto"/>
              <w:right w:val="single" w:sz="4" w:space="0" w:color="auto"/>
            </w:tcBorders>
          </w:tcPr>
          <w:p w14:paraId="3786D42C"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Indiana State Department Of Health</w:t>
            </w:r>
          </w:p>
        </w:tc>
        <w:tc>
          <w:tcPr>
            <w:tcW w:w="1549" w:type="dxa"/>
            <w:tcBorders>
              <w:top w:val="nil"/>
              <w:left w:val="single" w:sz="4" w:space="0" w:color="auto"/>
              <w:bottom w:val="single" w:sz="4" w:space="0" w:color="auto"/>
              <w:right w:val="single" w:sz="4" w:space="0" w:color="auto"/>
            </w:tcBorders>
            <w:shd w:val="clear" w:color="auto" w:fill="auto"/>
            <w:noWrap/>
            <w:vAlign w:val="center"/>
            <w:hideMark/>
          </w:tcPr>
          <w:p w14:paraId="4A8675F9" w14:textId="77777777" w:rsidR="003932D0" w:rsidRPr="00EF2D7D" w:rsidRDefault="002AE880" w:rsidP="002AE880">
            <w:pPr>
              <w:widowControl w:val="0"/>
              <w:tabs>
                <w:tab w:val="left" w:pos="0"/>
              </w:tabs>
              <w:autoSpaceDE w:val="0"/>
              <w:autoSpaceDN w:val="0"/>
              <w:jc w:val="center"/>
              <w:rPr>
                <w:rFonts w:ascii="Times New Roman" w:hAnsi="Times New Roman"/>
                <w:sz w:val="24"/>
                <w:szCs w:val="24"/>
              </w:rPr>
            </w:pPr>
            <w:r w:rsidRPr="002AE880">
              <w:rPr>
                <w:rFonts w:ascii="Times New Roman" w:hAnsi="Times New Roman"/>
                <w:sz w:val="22"/>
                <w:szCs w:val="22"/>
              </w:rPr>
              <w:t>U2WRH33300</w:t>
            </w:r>
          </w:p>
        </w:tc>
        <w:tc>
          <w:tcPr>
            <w:tcW w:w="1416" w:type="dxa"/>
            <w:tcBorders>
              <w:top w:val="nil"/>
              <w:left w:val="nil"/>
              <w:bottom w:val="single" w:sz="4" w:space="0" w:color="auto"/>
              <w:right w:val="single" w:sz="4" w:space="0" w:color="auto"/>
            </w:tcBorders>
            <w:shd w:val="clear" w:color="auto" w:fill="auto"/>
          </w:tcPr>
          <w:p w14:paraId="2368B111" w14:textId="7C73F29B" w:rsidR="003932D0" w:rsidRPr="00EF2D7D" w:rsidRDefault="002AE880" w:rsidP="002AE880">
            <w:pPr>
              <w:widowControl w:val="0"/>
              <w:tabs>
                <w:tab w:val="left" w:pos="0"/>
              </w:tabs>
              <w:autoSpaceDE w:val="0"/>
              <w:autoSpaceDN w:val="0"/>
              <w:jc w:val="center"/>
              <w:rPr>
                <w:rFonts w:ascii="Times New Roman" w:hAnsi="Times New Roman"/>
                <w:sz w:val="24"/>
                <w:szCs w:val="24"/>
              </w:rPr>
            </w:pPr>
            <w:r>
              <w:t xml:space="preserve">$656,819 </w:t>
            </w:r>
          </w:p>
        </w:tc>
      </w:tr>
      <w:tr w:rsidR="003932D0" w:rsidRPr="00EF2D7D" w14:paraId="7E644AFE" w14:textId="77777777" w:rsidTr="002AE880">
        <w:trPr>
          <w:trHeight w:val="20"/>
        </w:trPr>
        <w:tc>
          <w:tcPr>
            <w:tcW w:w="802" w:type="dxa"/>
            <w:tcBorders>
              <w:top w:val="nil"/>
              <w:left w:val="single" w:sz="4" w:space="0" w:color="auto"/>
              <w:bottom w:val="single" w:sz="4" w:space="0" w:color="auto"/>
              <w:right w:val="single" w:sz="4" w:space="0" w:color="auto"/>
            </w:tcBorders>
          </w:tcPr>
          <w:p w14:paraId="5E5C0120"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KS</w:t>
            </w:r>
          </w:p>
        </w:tc>
        <w:tc>
          <w:tcPr>
            <w:tcW w:w="5426" w:type="dxa"/>
            <w:tcBorders>
              <w:top w:val="nil"/>
              <w:left w:val="single" w:sz="4" w:space="0" w:color="auto"/>
              <w:bottom w:val="single" w:sz="4" w:space="0" w:color="auto"/>
              <w:right w:val="single" w:sz="4" w:space="0" w:color="auto"/>
            </w:tcBorders>
          </w:tcPr>
          <w:p w14:paraId="0AA413B4"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HEALTH AND ENVIRONMENT, KANSAS DEPARTMENT OF</w:t>
            </w:r>
          </w:p>
        </w:tc>
        <w:tc>
          <w:tcPr>
            <w:tcW w:w="1549" w:type="dxa"/>
            <w:tcBorders>
              <w:top w:val="nil"/>
              <w:left w:val="single" w:sz="4" w:space="0" w:color="auto"/>
              <w:bottom w:val="single" w:sz="4" w:space="0" w:color="auto"/>
              <w:right w:val="single" w:sz="4" w:space="0" w:color="auto"/>
            </w:tcBorders>
            <w:shd w:val="clear" w:color="auto" w:fill="auto"/>
            <w:noWrap/>
            <w:vAlign w:val="center"/>
            <w:hideMark/>
          </w:tcPr>
          <w:p w14:paraId="53949A29" w14:textId="77777777" w:rsidR="003932D0" w:rsidRPr="00EF2D7D" w:rsidRDefault="002AE880" w:rsidP="002AE880">
            <w:pPr>
              <w:widowControl w:val="0"/>
              <w:tabs>
                <w:tab w:val="left" w:pos="0"/>
              </w:tabs>
              <w:autoSpaceDE w:val="0"/>
              <w:autoSpaceDN w:val="0"/>
              <w:jc w:val="center"/>
              <w:rPr>
                <w:rFonts w:ascii="Times New Roman" w:hAnsi="Times New Roman"/>
                <w:sz w:val="24"/>
                <w:szCs w:val="24"/>
              </w:rPr>
            </w:pPr>
            <w:r w:rsidRPr="002AE880">
              <w:rPr>
                <w:rFonts w:ascii="Times New Roman" w:hAnsi="Times New Roman"/>
                <w:sz w:val="22"/>
                <w:szCs w:val="22"/>
              </w:rPr>
              <w:t>U2WRH33306</w:t>
            </w:r>
          </w:p>
        </w:tc>
        <w:tc>
          <w:tcPr>
            <w:tcW w:w="1416" w:type="dxa"/>
            <w:tcBorders>
              <w:top w:val="nil"/>
              <w:left w:val="nil"/>
              <w:bottom w:val="single" w:sz="4" w:space="0" w:color="auto"/>
              <w:right w:val="single" w:sz="4" w:space="0" w:color="auto"/>
            </w:tcBorders>
            <w:shd w:val="clear" w:color="auto" w:fill="auto"/>
          </w:tcPr>
          <w:p w14:paraId="06EAF276" w14:textId="383F1467" w:rsidR="003932D0" w:rsidRPr="00EF2D7D" w:rsidRDefault="002AE880" w:rsidP="002AE880">
            <w:pPr>
              <w:widowControl w:val="0"/>
              <w:tabs>
                <w:tab w:val="left" w:pos="0"/>
              </w:tabs>
              <w:autoSpaceDE w:val="0"/>
              <w:autoSpaceDN w:val="0"/>
              <w:jc w:val="center"/>
              <w:rPr>
                <w:rFonts w:ascii="Times New Roman" w:hAnsi="Times New Roman"/>
                <w:sz w:val="24"/>
                <w:szCs w:val="24"/>
              </w:rPr>
            </w:pPr>
            <w:r>
              <w:t xml:space="preserve">$968,815 </w:t>
            </w:r>
          </w:p>
        </w:tc>
      </w:tr>
      <w:tr w:rsidR="003932D0" w:rsidRPr="00EF2D7D" w14:paraId="2CE68E3C" w14:textId="77777777" w:rsidTr="002AE880">
        <w:trPr>
          <w:trHeight w:val="20"/>
        </w:trPr>
        <w:tc>
          <w:tcPr>
            <w:tcW w:w="802" w:type="dxa"/>
            <w:tcBorders>
              <w:top w:val="nil"/>
              <w:left w:val="single" w:sz="4" w:space="0" w:color="auto"/>
              <w:bottom w:val="single" w:sz="4" w:space="0" w:color="auto"/>
              <w:right w:val="single" w:sz="4" w:space="0" w:color="auto"/>
            </w:tcBorders>
          </w:tcPr>
          <w:p w14:paraId="689DDFF7"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KY</w:t>
            </w:r>
          </w:p>
        </w:tc>
        <w:tc>
          <w:tcPr>
            <w:tcW w:w="5426" w:type="dxa"/>
            <w:tcBorders>
              <w:top w:val="nil"/>
              <w:left w:val="single" w:sz="4" w:space="0" w:color="auto"/>
              <w:bottom w:val="single" w:sz="4" w:space="0" w:color="auto"/>
              <w:right w:val="single" w:sz="4" w:space="0" w:color="auto"/>
            </w:tcBorders>
          </w:tcPr>
          <w:p w14:paraId="0BA603F0"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University Of Kentucky</w:t>
            </w:r>
          </w:p>
        </w:tc>
        <w:tc>
          <w:tcPr>
            <w:tcW w:w="1549" w:type="dxa"/>
            <w:tcBorders>
              <w:top w:val="nil"/>
              <w:left w:val="single" w:sz="4" w:space="0" w:color="auto"/>
              <w:bottom w:val="single" w:sz="4" w:space="0" w:color="auto"/>
              <w:right w:val="single" w:sz="4" w:space="0" w:color="auto"/>
            </w:tcBorders>
            <w:shd w:val="clear" w:color="auto" w:fill="auto"/>
            <w:noWrap/>
            <w:vAlign w:val="center"/>
            <w:hideMark/>
          </w:tcPr>
          <w:p w14:paraId="7AF1D5AA" w14:textId="77777777" w:rsidR="003932D0" w:rsidRPr="00EF2D7D" w:rsidRDefault="002AE880" w:rsidP="002AE880">
            <w:pPr>
              <w:widowControl w:val="0"/>
              <w:tabs>
                <w:tab w:val="left" w:pos="0"/>
              </w:tabs>
              <w:autoSpaceDE w:val="0"/>
              <w:autoSpaceDN w:val="0"/>
              <w:jc w:val="center"/>
              <w:rPr>
                <w:rFonts w:ascii="Times New Roman" w:hAnsi="Times New Roman"/>
                <w:sz w:val="24"/>
                <w:szCs w:val="24"/>
              </w:rPr>
            </w:pPr>
            <w:r w:rsidRPr="002AE880">
              <w:rPr>
                <w:rFonts w:ascii="Times New Roman" w:hAnsi="Times New Roman"/>
                <w:sz w:val="22"/>
                <w:szCs w:val="22"/>
              </w:rPr>
              <w:t>U2WRH33312</w:t>
            </w:r>
          </w:p>
        </w:tc>
        <w:tc>
          <w:tcPr>
            <w:tcW w:w="1416" w:type="dxa"/>
            <w:tcBorders>
              <w:top w:val="nil"/>
              <w:left w:val="nil"/>
              <w:bottom w:val="single" w:sz="4" w:space="0" w:color="auto"/>
              <w:right w:val="single" w:sz="4" w:space="0" w:color="auto"/>
            </w:tcBorders>
            <w:shd w:val="clear" w:color="auto" w:fill="auto"/>
          </w:tcPr>
          <w:p w14:paraId="2A9EE5E7" w14:textId="4BF72BBF" w:rsidR="003932D0" w:rsidRPr="00EF2D7D" w:rsidRDefault="002AE880" w:rsidP="002AE880">
            <w:pPr>
              <w:widowControl w:val="0"/>
              <w:tabs>
                <w:tab w:val="left" w:pos="0"/>
              </w:tabs>
              <w:autoSpaceDE w:val="0"/>
              <w:autoSpaceDN w:val="0"/>
              <w:jc w:val="center"/>
              <w:rPr>
                <w:rFonts w:ascii="Times New Roman" w:hAnsi="Times New Roman"/>
                <w:sz w:val="24"/>
                <w:szCs w:val="24"/>
              </w:rPr>
            </w:pPr>
            <w:r>
              <w:t xml:space="preserve">$602,464 </w:t>
            </w:r>
          </w:p>
        </w:tc>
      </w:tr>
      <w:tr w:rsidR="003932D0" w:rsidRPr="00EF2D7D" w14:paraId="2B4823BA" w14:textId="77777777" w:rsidTr="002AE880">
        <w:trPr>
          <w:trHeight w:val="20"/>
        </w:trPr>
        <w:tc>
          <w:tcPr>
            <w:tcW w:w="802" w:type="dxa"/>
            <w:tcBorders>
              <w:top w:val="nil"/>
              <w:left w:val="single" w:sz="4" w:space="0" w:color="auto"/>
              <w:bottom w:val="single" w:sz="4" w:space="0" w:color="auto"/>
              <w:right w:val="single" w:sz="4" w:space="0" w:color="auto"/>
            </w:tcBorders>
          </w:tcPr>
          <w:p w14:paraId="23EB59EF"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LA</w:t>
            </w:r>
          </w:p>
        </w:tc>
        <w:tc>
          <w:tcPr>
            <w:tcW w:w="5426" w:type="dxa"/>
            <w:tcBorders>
              <w:top w:val="nil"/>
              <w:left w:val="single" w:sz="4" w:space="0" w:color="auto"/>
              <w:bottom w:val="single" w:sz="4" w:space="0" w:color="auto"/>
              <w:right w:val="single" w:sz="4" w:space="0" w:color="auto"/>
            </w:tcBorders>
          </w:tcPr>
          <w:p w14:paraId="16E5D9E7"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Health, Louisiana Department Of</w:t>
            </w:r>
          </w:p>
        </w:tc>
        <w:tc>
          <w:tcPr>
            <w:tcW w:w="1549" w:type="dxa"/>
            <w:tcBorders>
              <w:top w:val="nil"/>
              <w:left w:val="single" w:sz="4" w:space="0" w:color="auto"/>
              <w:bottom w:val="single" w:sz="4" w:space="0" w:color="auto"/>
              <w:right w:val="single" w:sz="4" w:space="0" w:color="auto"/>
            </w:tcBorders>
            <w:shd w:val="clear" w:color="auto" w:fill="auto"/>
            <w:noWrap/>
            <w:vAlign w:val="center"/>
            <w:hideMark/>
          </w:tcPr>
          <w:p w14:paraId="0AE52F9D" w14:textId="77777777" w:rsidR="003932D0" w:rsidRPr="00EF2D7D" w:rsidRDefault="002AE880" w:rsidP="002AE880">
            <w:pPr>
              <w:widowControl w:val="0"/>
              <w:tabs>
                <w:tab w:val="left" w:pos="0"/>
              </w:tabs>
              <w:autoSpaceDE w:val="0"/>
              <w:autoSpaceDN w:val="0"/>
              <w:jc w:val="center"/>
              <w:rPr>
                <w:rFonts w:ascii="Times New Roman" w:hAnsi="Times New Roman"/>
                <w:sz w:val="24"/>
                <w:szCs w:val="24"/>
              </w:rPr>
            </w:pPr>
            <w:r w:rsidRPr="002AE880">
              <w:rPr>
                <w:rFonts w:ascii="Times New Roman" w:hAnsi="Times New Roman"/>
                <w:sz w:val="22"/>
                <w:szCs w:val="22"/>
              </w:rPr>
              <w:t>U2WRH33310</w:t>
            </w:r>
          </w:p>
        </w:tc>
        <w:tc>
          <w:tcPr>
            <w:tcW w:w="1416" w:type="dxa"/>
            <w:tcBorders>
              <w:top w:val="nil"/>
              <w:left w:val="nil"/>
              <w:bottom w:val="single" w:sz="4" w:space="0" w:color="auto"/>
              <w:right w:val="single" w:sz="4" w:space="0" w:color="auto"/>
            </w:tcBorders>
            <w:shd w:val="clear" w:color="auto" w:fill="auto"/>
          </w:tcPr>
          <w:p w14:paraId="15605276" w14:textId="56D51044" w:rsidR="003932D0" w:rsidRPr="00EF2D7D" w:rsidRDefault="002AE880" w:rsidP="002AE880">
            <w:pPr>
              <w:widowControl w:val="0"/>
              <w:tabs>
                <w:tab w:val="left" w:pos="0"/>
              </w:tabs>
              <w:autoSpaceDE w:val="0"/>
              <w:autoSpaceDN w:val="0"/>
              <w:jc w:val="center"/>
              <w:rPr>
                <w:rFonts w:ascii="Times New Roman" w:hAnsi="Times New Roman"/>
                <w:sz w:val="24"/>
                <w:szCs w:val="24"/>
              </w:rPr>
            </w:pPr>
            <w:r>
              <w:t xml:space="preserve">$563,812 </w:t>
            </w:r>
          </w:p>
        </w:tc>
      </w:tr>
      <w:tr w:rsidR="003932D0" w:rsidRPr="00EF2D7D" w14:paraId="659D943B" w14:textId="77777777" w:rsidTr="002AE880">
        <w:trPr>
          <w:trHeight w:val="20"/>
        </w:trPr>
        <w:tc>
          <w:tcPr>
            <w:tcW w:w="802" w:type="dxa"/>
            <w:tcBorders>
              <w:top w:val="nil"/>
              <w:left w:val="single" w:sz="4" w:space="0" w:color="auto"/>
              <w:bottom w:val="single" w:sz="4" w:space="0" w:color="auto"/>
              <w:right w:val="single" w:sz="4" w:space="0" w:color="auto"/>
            </w:tcBorders>
          </w:tcPr>
          <w:p w14:paraId="098F6C84"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MA</w:t>
            </w:r>
          </w:p>
        </w:tc>
        <w:tc>
          <w:tcPr>
            <w:tcW w:w="5426" w:type="dxa"/>
            <w:tcBorders>
              <w:top w:val="nil"/>
              <w:left w:val="single" w:sz="4" w:space="0" w:color="auto"/>
              <w:bottom w:val="single" w:sz="4" w:space="0" w:color="auto"/>
              <w:right w:val="single" w:sz="4" w:space="0" w:color="auto"/>
            </w:tcBorders>
          </w:tcPr>
          <w:p w14:paraId="5E42C48A"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PUBLIC HEALTH, MASSACHUSETTS DEPT OF</w:t>
            </w:r>
          </w:p>
        </w:tc>
        <w:tc>
          <w:tcPr>
            <w:tcW w:w="1549" w:type="dxa"/>
            <w:tcBorders>
              <w:top w:val="nil"/>
              <w:left w:val="single" w:sz="4" w:space="0" w:color="auto"/>
              <w:bottom w:val="single" w:sz="4" w:space="0" w:color="auto"/>
              <w:right w:val="single" w:sz="4" w:space="0" w:color="auto"/>
            </w:tcBorders>
            <w:shd w:val="clear" w:color="auto" w:fill="auto"/>
            <w:noWrap/>
            <w:vAlign w:val="center"/>
            <w:hideMark/>
          </w:tcPr>
          <w:p w14:paraId="427AD200" w14:textId="77777777" w:rsidR="003932D0" w:rsidRPr="00EF2D7D" w:rsidRDefault="002AE880" w:rsidP="002AE880">
            <w:pPr>
              <w:widowControl w:val="0"/>
              <w:tabs>
                <w:tab w:val="left" w:pos="0"/>
              </w:tabs>
              <w:autoSpaceDE w:val="0"/>
              <w:autoSpaceDN w:val="0"/>
              <w:jc w:val="center"/>
              <w:rPr>
                <w:rFonts w:ascii="Times New Roman" w:hAnsi="Times New Roman"/>
                <w:sz w:val="24"/>
                <w:szCs w:val="24"/>
              </w:rPr>
            </w:pPr>
            <w:r w:rsidRPr="002AE880">
              <w:rPr>
                <w:rFonts w:ascii="Times New Roman" w:hAnsi="Times New Roman"/>
                <w:sz w:val="22"/>
                <w:szCs w:val="22"/>
              </w:rPr>
              <w:t>U2WRH33294</w:t>
            </w:r>
          </w:p>
        </w:tc>
        <w:tc>
          <w:tcPr>
            <w:tcW w:w="1416" w:type="dxa"/>
            <w:tcBorders>
              <w:top w:val="nil"/>
              <w:left w:val="nil"/>
              <w:bottom w:val="single" w:sz="4" w:space="0" w:color="auto"/>
              <w:right w:val="single" w:sz="4" w:space="0" w:color="auto"/>
            </w:tcBorders>
            <w:shd w:val="clear" w:color="auto" w:fill="auto"/>
          </w:tcPr>
          <w:p w14:paraId="7CD72B1B" w14:textId="49BC6528" w:rsidR="003932D0" w:rsidRPr="00EF2D7D" w:rsidRDefault="002AE880" w:rsidP="002AE880">
            <w:pPr>
              <w:widowControl w:val="0"/>
              <w:tabs>
                <w:tab w:val="left" w:pos="0"/>
              </w:tabs>
              <w:autoSpaceDE w:val="0"/>
              <w:autoSpaceDN w:val="0"/>
              <w:jc w:val="center"/>
              <w:rPr>
                <w:rFonts w:ascii="Times New Roman" w:hAnsi="Times New Roman"/>
                <w:sz w:val="24"/>
                <w:szCs w:val="24"/>
              </w:rPr>
            </w:pPr>
            <w:r>
              <w:t xml:space="preserve">$316,735 </w:t>
            </w:r>
          </w:p>
        </w:tc>
      </w:tr>
      <w:tr w:rsidR="003932D0" w:rsidRPr="00EF2D7D" w14:paraId="4624DE98" w14:textId="77777777" w:rsidTr="002AE880">
        <w:trPr>
          <w:trHeight w:val="20"/>
        </w:trPr>
        <w:tc>
          <w:tcPr>
            <w:tcW w:w="802" w:type="dxa"/>
            <w:tcBorders>
              <w:top w:val="nil"/>
              <w:left w:val="single" w:sz="4" w:space="0" w:color="auto"/>
              <w:bottom w:val="single" w:sz="4" w:space="0" w:color="auto"/>
              <w:right w:val="single" w:sz="4" w:space="0" w:color="auto"/>
            </w:tcBorders>
          </w:tcPr>
          <w:p w14:paraId="694C8B26"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ME</w:t>
            </w:r>
          </w:p>
        </w:tc>
        <w:tc>
          <w:tcPr>
            <w:tcW w:w="5426" w:type="dxa"/>
            <w:tcBorders>
              <w:top w:val="nil"/>
              <w:left w:val="single" w:sz="4" w:space="0" w:color="auto"/>
              <w:bottom w:val="single" w:sz="4" w:space="0" w:color="auto"/>
              <w:right w:val="single" w:sz="4" w:space="0" w:color="auto"/>
            </w:tcBorders>
          </w:tcPr>
          <w:p w14:paraId="38832A57"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HEALTH AND HUMAN SERVICES, MAINE DEPARTMENT OF</w:t>
            </w:r>
          </w:p>
        </w:tc>
        <w:tc>
          <w:tcPr>
            <w:tcW w:w="1549" w:type="dxa"/>
            <w:tcBorders>
              <w:top w:val="nil"/>
              <w:left w:val="single" w:sz="4" w:space="0" w:color="auto"/>
              <w:bottom w:val="single" w:sz="4" w:space="0" w:color="auto"/>
              <w:right w:val="single" w:sz="4" w:space="0" w:color="auto"/>
            </w:tcBorders>
            <w:shd w:val="clear" w:color="auto" w:fill="auto"/>
            <w:noWrap/>
            <w:vAlign w:val="center"/>
            <w:hideMark/>
          </w:tcPr>
          <w:p w14:paraId="1AFC16E9" w14:textId="77777777" w:rsidR="003932D0" w:rsidRPr="00EF2D7D" w:rsidRDefault="002AE880" w:rsidP="002AE880">
            <w:pPr>
              <w:widowControl w:val="0"/>
              <w:tabs>
                <w:tab w:val="left" w:pos="0"/>
              </w:tabs>
              <w:autoSpaceDE w:val="0"/>
              <w:autoSpaceDN w:val="0"/>
              <w:jc w:val="center"/>
              <w:rPr>
                <w:rFonts w:ascii="Times New Roman" w:hAnsi="Times New Roman"/>
                <w:sz w:val="24"/>
                <w:szCs w:val="24"/>
              </w:rPr>
            </w:pPr>
            <w:r w:rsidRPr="002AE880">
              <w:rPr>
                <w:rFonts w:ascii="Times New Roman" w:hAnsi="Times New Roman"/>
                <w:sz w:val="22"/>
                <w:szCs w:val="22"/>
              </w:rPr>
              <w:t>U2WRH33288</w:t>
            </w:r>
          </w:p>
        </w:tc>
        <w:tc>
          <w:tcPr>
            <w:tcW w:w="1416" w:type="dxa"/>
            <w:tcBorders>
              <w:top w:val="nil"/>
              <w:left w:val="nil"/>
              <w:bottom w:val="single" w:sz="4" w:space="0" w:color="auto"/>
              <w:right w:val="single" w:sz="4" w:space="0" w:color="auto"/>
            </w:tcBorders>
            <w:shd w:val="clear" w:color="auto" w:fill="auto"/>
          </w:tcPr>
          <w:p w14:paraId="5407B12D" w14:textId="14A22620" w:rsidR="003932D0" w:rsidRPr="00EF2D7D" w:rsidRDefault="002AE880" w:rsidP="002AE880">
            <w:pPr>
              <w:widowControl w:val="0"/>
              <w:tabs>
                <w:tab w:val="left" w:pos="0"/>
              </w:tabs>
              <w:autoSpaceDE w:val="0"/>
              <w:autoSpaceDN w:val="0"/>
              <w:jc w:val="center"/>
              <w:rPr>
                <w:rFonts w:ascii="Times New Roman" w:hAnsi="Times New Roman"/>
                <w:sz w:val="24"/>
                <w:szCs w:val="24"/>
              </w:rPr>
            </w:pPr>
            <w:r>
              <w:t xml:space="preserve">$437,911 </w:t>
            </w:r>
          </w:p>
        </w:tc>
      </w:tr>
      <w:tr w:rsidR="003932D0" w:rsidRPr="00EF2D7D" w14:paraId="794C62AC" w14:textId="77777777" w:rsidTr="002AE880">
        <w:trPr>
          <w:trHeight w:val="20"/>
        </w:trPr>
        <w:tc>
          <w:tcPr>
            <w:tcW w:w="802" w:type="dxa"/>
            <w:tcBorders>
              <w:top w:val="nil"/>
              <w:left w:val="single" w:sz="4" w:space="0" w:color="auto"/>
              <w:bottom w:val="single" w:sz="4" w:space="0" w:color="auto"/>
              <w:right w:val="single" w:sz="4" w:space="0" w:color="auto"/>
            </w:tcBorders>
          </w:tcPr>
          <w:p w14:paraId="0F7C3F7E"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MI</w:t>
            </w:r>
          </w:p>
        </w:tc>
        <w:tc>
          <w:tcPr>
            <w:tcW w:w="5426" w:type="dxa"/>
            <w:tcBorders>
              <w:top w:val="nil"/>
              <w:left w:val="single" w:sz="4" w:space="0" w:color="auto"/>
              <w:bottom w:val="single" w:sz="4" w:space="0" w:color="auto"/>
              <w:right w:val="single" w:sz="4" w:space="0" w:color="auto"/>
            </w:tcBorders>
          </w:tcPr>
          <w:p w14:paraId="2C9C892F"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Michigan Center For Rural Health</w:t>
            </w:r>
          </w:p>
        </w:tc>
        <w:tc>
          <w:tcPr>
            <w:tcW w:w="1549" w:type="dxa"/>
            <w:tcBorders>
              <w:top w:val="nil"/>
              <w:left w:val="single" w:sz="4" w:space="0" w:color="auto"/>
              <w:bottom w:val="single" w:sz="4" w:space="0" w:color="auto"/>
              <w:right w:val="single" w:sz="4" w:space="0" w:color="auto"/>
            </w:tcBorders>
            <w:shd w:val="clear" w:color="auto" w:fill="auto"/>
            <w:noWrap/>
            <w:vAlign w:val="center"/>
            <w:hideMark/>
          </w:tcPr>
          <w:p w14:paraId="0C47A3B3" w14:textId="77777777" w:rsidR="003932D0" w:rsidRPr="00EF2D7D" w:rsidRDefault="002AE880" w:rsidP="002AE880">
            <w:pPr>
              <w:widowControl w:val="0"/>
              <w:tabs>
                <w:tab w:val="left" w:pos="0"/>
              </w:tabs>
              <w:autoSpaceDE w:val="0"/>
              <w:autoSpaceDN w:val="0"/>
              <w:jc w:val="center"/>
              <w:rPr>
                <w:rFonts w:ascii="Times New Roman" w:hAnsi="Times New Roman"/>
                <w:sz w:val="24"/>
                <w:szCs w:val="24"/>
              </w:rPr>
            </w:pPr>
            <w:r w:rsidRPr="002AE880">
              <w:rPr>
                <w:rFonts w:ascii="Times New Roman" w:hAnsi="Times New Roman"/>
                <w:sz w:val="22"/>
                <w:szCs w:val="22"/>
              </w:rPr>
              <w:t>U2WRH33317</w:t>
            </w:r>
          </w:p>
        </w:tc>
        <w:tc>
          <w:tcPr>
            <w:tcW w:w="1416" w:type="dxa"/>
            <w:tcBorders>
              <w:top w:val="nil"/>
              <w:left w:val="nil"/>
              <w:bottom w:val="single" w:sz="4" w:space="0" w:color="auto"/>
              <w:right w:val="single" w:sz="4" w:space="0" w:color="auto"/>
            </w:tcBorders>
            <w:shd w:val="clear" w:color="auto" w:fill="auto"/>
          </w:tcPr>
          <w:p w14:paraId="335FB26A" w14:textId="4D6FC6EF" w:rsidR="003932D0" w:rsidRPr="00EF2D7D" w:rsidRDefault="002AE880" w:rsidP="002AE880">
            <w:pPr>
              <w:widowControl w:val="0"/>
              <w:tabs>
                <w:tab w:val="left" w:pos="0"/>
              </w:tabs>
              <w:autoSpaceDE w:val="0"/>
              <w:autoSpaceDN w:val="0"/>
              <w:jc w:val="center"/>
              <w:rPr>
                <w:rFonts w:ascii="Times New Roman" w:hAnsi="Times New Roman"/>
                <w:sz w:val="24"/>
                <w:szCs w:val="24"/>
              </w:rPr>
            </w:pPr>
            <w:r>
              <w:t xml:space="preserve">$692,449 </w:t>
            </w:r>
          </w:p>
        </w:tc>
      </w:tr>
      <w:tr w:rsidR="003932D0" w:rsidRPr="00EF2D7D" w14:paraId="18ECEB5B" w14:textId="77777777" w:rsidTr="002AE880">
        <w:trPr>
          <w:trHeight w:val="20"/>
        </w:trPr>
        <w:tc>
          <w:tcPr>
            <w:tcW w:w="802" w:type="dxa"/>
            <w:tcBorders>
              <w:top w:val="nil"/>
              <w:left w:val="single" w:sz="4" w:space="0" w:color="auto"/>
              <w:bottom w:val="single" w:sz="4" w:space="0" w:color="auto"/>
              <w:right w:val="single" w:sz="4" w:space="0" w:color="auto"/>
            </w:tcBorders>
          </w:tcPr>
          <w:p w14:paraId="02725C58"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MN</w:t>
            </w:r>
          </w:p>
        </w:tc>
        <w:tc>
          <w:tcPr>
            <w:tcW w:w="5426" w:type="dxa"/>
            <w:tcBorders>
              <w:top w:val="nil"/>
              <w:left w:val="single" w:sz="4" w:space="0" w:color="auto"/>
              <w:bottom w:val="single" w:sz="4" w:space="0" w:color="auto"/>
              <w:right w:val="single" w:sz="4" w:space="0" w:color="auto"/>
            </w:tcBorders>
          </w:tcPr>
          <w:p w14:paraId="784D592F"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DEPARTMENT OF HEALTH MINNESOTA</w:t>
            </w:r>
          </w:p>
        </w:tc>
        <w:tc>
          <w:tcPr>
            <w:tcW w:w="1549" w:type="dxa"/>
            <w:tcBorders>
              <w:top w:val="nil"/>
              <w:left w:val="single" w:sz="4" w:space="0" w:color="auto"/>
              <w:bottom w:val="single" w:sz="4" w:space="0" w:color="auto"/>
              <w:right w:val="single" w:sz="4" w:space="0" w:color="auto"/>
            </w:tcBorders>
            <w:shd w:val="clear" w:color="auto" w:fill="auto"/>
            <w:noWrap/>
            <w:vAlign w:val="center"/>
            <w:hideMark/>
          </w:tcPr>
          <w:p w14:paraId="4A634947" w14:textId="77777777" w:rsidR="003932D0" w:rsidRPr="00EF2D7D" w:rsidRDefault="002AE880" w:rsidP="002AE880">
            <w:pPr>
              <w:widowControl w:val="0"/>
              <w:tabs>
                <w:tab w:val="left" w:pos="0"/>
              </w:tabs>
              <w:autoSpaceDE w:val="0"/>
              <w:autoSpaceDN w:val="0"/>
              <w:jc w:val="center"/>
              <w:rPr>
                <w:rFonts w:ascii="Times New Roman" w:hAnsi="Times New Roman"/>
                <w:sz w:val="24"/>
                <w:szCs w:val="24"/>
              </w:rPr>
            </w:pPr>
            <w:r w:rsidRPr="002AE880">
              <w:rPr>
                <w:rFonts w:ascii="Times New Roman" w:hAnsi="Times New Roman"/>
                <w:sz w:val="22"/>
                <w:szCs w:val="22"/>
              </w:rPr>
              <w:t>U2WRH33314</w:t>
            </w:r>
          </w:p>
        </w:tc>
        <w:tc>
          <w:tcPr>
            <w:tcW w:w="1416" w:type="dxa"/>
            <w:tcBorders>
              <w:top w:val="nil"/>
              <w:left w:val="nil"/>
              <w:bottom w:val="single" w:sz="4" w:space="0" w:color="auto"/>
              <w:right w:val="single" w:sz="4" w:space="0" w:color="auto"/>
            </w:tcBorders>
            <w:shd w:val="clear" w:color="auto" w:fill="auto"/>
          </w:tcPr>
          <w:p w14:paraId="5DFEF43F" w14:textId="43144B81" w:rsidR="003932D0" w:rsidRPr="00EF2D7D" w:rsidRDefault="002AE880" w:rsidP="002AE880">
            <w:pPr>
              <w:widowControl w:val="0"/>
              <w:tabs>
                <w:tab w:val="left" w:pos="0"/>
              </w:tabs>
              <w:autoSpaceDE w:val="0"/>
              <w:autoSpaceDN w:val="0"/>
              <w:jc w:val="center"/>
              <w:rPr>
                <w:rFonts w:ascii="Times New Roman" w:hAnsi="Times New Roman"/>
                <w:sz w:val="24"/>
                <w:szCs w:val="24"/>
              </w:rPr>
            </w:pPr>
            <w:r>
              <w:t xml:space="preserve">$911,531 </w:t>
            </w:r>
          </w:p>
        </w:tc>
      </w:tr>
      <w:tr w:rsidR="003932D0" w:rsidRPr="00EF2D7D" w14:paraId="3277CC69" w14:textId="77777777" w:rsidTr="002AE880">
        <w:trPr>
          <w:trHeight w:val="20"/>
        </w:trPr>
        <w:tc>
          <w:tcPr>
            <w:tcW w:w="802" w:type="dxa"/>
            <w:tcBorders>
              <w:top w:val="nil"/>
              <w:left w:val="single" w:sz="4" w:space="0" w:color="auto"/>
              <w:bottom w:val="single" w:sz="4" w:space="0" w:color="auto"/>
              <w:right w:val="single" w:sz="4" w:space="0" w:color="auto"/>
            </w:tcBorders>
          </w:tcPr>
          <w:p w14:paraId="540DCD10"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MO</w:t>
            </w:r>
          </w:p>
        </w:tc>
        <w:tc>
          <w:tcPr>
            <w:tcW w:w="5426" w:type="dxa"/>
            <w:tcBorders>
              <w:top w:val="nil"/>
              <w:left w:val="single" w:sz="4" w:space="0" w:color="auto"/>
              <w:bottom w:val="single" w:sz="4" w:space="0" w:color="auto"/>
              <w:right w:val="single" w:sz="4" w:space="0" w:color="auto"/>
            </w:tcBorders>
          </w:tcPr>
          <w:p w14:paraId="3080B1D6"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HEALTH AND SENIOR SERVICES, MISSOURI DEPARTMENT OF</w:t>
            </w:r>
          </w:p>
        </w:tc>
        <w:tc>
          <w:tcPr>
            <w:tcW w:w="1549" w:type="dxa"/>
            <w:tcBorders>
              <w:top w:val="nil"/>
              <w:left w:val="single" w:sz="4" w:space="0" w:color="auto"/>
              <w:bottom w:val="single" w:sz="4" w:space="0" w:color="auto"/>
              <w:right w:val="single" w:sz="4" w:space="0" w:color="auto"/>
            </w:tcBorders>
            <w:shd w:val="clear" w:color="auto" w:fill="auto"/>
            <w:noWrap/>
            <w:vAlign w:val="center"/>
            <w:hideMark/>
          </w:tcPr>
          <w:p w14:paraId="54331C1C" w14:textId="77777777" w:rsidR="003932D0" w:rsidRPr="00EF2D7D" w:rsidRDefault="002AE880" w:rsidP="002AE880">
            <w:pPr>
              <w:widowControl w:val="0"/>
              <w:tabs>
                <w:tab w:val="left" w:pos="0"/>
              </w:tabs>
              <w:autoSpaceDE w:val="0"/>
              <w:autoSpaceDN w:val="0"/>
              <w:jc w:val="center"/>
              <w:rPr>
                <w:rFonts w:ascii="Times New Roman" w:hAnsi="Times New Roman"/>
                <w:sz w:val="24"/>
                <w:szCs w:val="24"/>
              </w:rPr>
            </w:pPr>
            <w:r w:rsidRPr="002AE880">
              <w:rPr>
                <w:rFonts w:ascii="Times New Roman" w:hAnsi="Times New Roman"/>
                <w:sz w:val="22"/>
                <w:szCs w:val="22"/>
              </w:rPr>
              <w:t>U2WRH33295</w:t>
            </w:r>
          </w:p>
        </w:tc>
        <w:tc>
          <w:tcPr>
            <w:tcW w:w="1416" w:type="dxa"/>
            <w:tcBorders>
              <w:top w:val="nil"/>
              <w:left w:val="nil"/>
              <w:bottom w:val="single" w:sz="4" w:space="0" w:color="auto"/>
              <w:right w:val="single" w:sz="4" w:space="0" w:color="auto"/>
            </w:tcBorders>
            <w:shd w:val="clear" w:color="auto" w:fill="auto"/>
          </w:tcPr>
          <w:p w14:paraId="47CA2EF2" w14:textId="58A3FC6E" w:rsidR="003932D0" w:rsidRPr="00EF2D7D" w:rsidRDefault="002AE880" w:rsidP="002AE880">
            <w:pPr>
              <w:widowControl w:val="0"/>
              <w:tabs>
                <w:tab w:val="left" w:pos="0"/>
              </w:tabs>
              <w:autoSpaceDE w:val="0"/>
              <w:autoSpaceDN w:val="0"/>
              <w:jc w:val="center"/>
              <w:rPr>
                <w:rFonts w:ascii="Times New Roman" w:hAnsi="Times New Roman"/>
                <w:sz w:val="24"/>
                <w:szCs w:val="24"/>
              </w:rPr>
            </w:pPr>
            <w:r>
              <w:t xml:space="preserve">$510,424 </w:t>
            </w:r>
          </w:p>
        </w:tc>
      </w:tr>
      <w:tr w:rsidR="003932D0" w:rsidRPr="00EF2D7D" w14:paraId="4CDADD97" w14:textId="77777777" w:rsidTr="002AE880">
        <w:trPr>
          <w:trHeight w:val="20"/>
        </w:trPr>
        <w:tc>
          <w:tcPr>
            <w:tcW w:w="802" w:type="dxa"/>
            <w:tcBorders>
              <w:top w:val="nil"/>
              <w:left w:val="single" w:sz="4" w:space="0" w:color="auto"/>
              <w:bottom w:val="single" w:sz="4" w:space="0" w:color="auto"/>
              <w:right w:val="single" w:sz="4" w:space="0" w:color="auto"/>
            </w:tcBorders>
          </w:tcPr>
          <w:p w14:paraId="38E9B176"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MS</w:t>
            </w:r>
          </w:p>
        </w:tc>
        <w:tc>
          <w:tcPr>
            <w:tcW w:w="5426" w:type="dxa"/>
            <w:tcBorders>
              <w:top w:val="nil"/>
              <w:left w:val="single" w:sz="4" w:space="0" w:color="auto"/>
              <w:bottom w:val="single" w:sz="4" w:space="0" w:color="auto"/>
              <w:right w:val="single" w:sz="4" w:space="0" w:color="auto"/>
            </w:tcBorders>
          </w:tcPr>
          <w:p w14:paraId="7849C31F"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HEALTH, MISSISSIPPI STATE DEPARTMENT OF</w:t>
            </w:r>
          </w:p>
        </w:tc>
        <w:tc>
          <w:tcPr>
            <w:tcW w:w="1549" w:type="dxa"/>
            <w:tcBorders>
              <w:top w:val="nil"/>
              <w:left w:val="single" w:sz="4" w:space="0" w:color="auto"/>
              <w:bottom w:val="single" w:sz="4" w:space="0" w:color="auto"/>
              <w:right w:val="single" w:sz="4" w:space="0" w:color="auto"/>
            </w:tcBorders>
            <w:shd w:val="clear" w:color="auto" w:fill="auto"/>
            <w:noWrap/>
            <w:vAlign w:val="center"/>
            <w:hideMark/>
          </w:tcPr>
          <w:p w14:paraId="40CF7280" w14:textId="77777777" w:rsidR="003932D0" w:rsidRPr="00EF2D7D" w:rsidRDefault="002AE880" w:rsidP="002AE880">
            <w:pPr>
              <w:widowControl w:val="0"/>
              <w:tabs>
                <w:tab w:val="left" w:pos="0"/>
              </w:tabs>
              <w:autoSpaceDE w:val="0"/>
              <w:autoSpaceDN w:val="0"/>
              <w:jc w:val="center"/>
              <w:rPr>
                <w:rFonts w:ascii="Times New Roman" w:hAnsi="Times New Roman"/>
                <w:sz w:val="24"/>
                <w:szCs w:val="24"/>
              </w:rPr>
            </w:pPr>
            <w:r w:rsidRPr="002AE880">
              <w:rPr>
                <w:rFonts w:ascii="Times New Roman" w:hAnsi="Times New Roman"/>
                <w:sz w:val="22"/>
                <w:szCs w:val="22"/>
              </w:rPr>
              <w:t>U2WRH33290</w:t>
            </w:r>
          </w:p>
        </w:tc>
        <w:tc>
          <w:tcPr>
            <w:tcW w:w="1416" w:type="dxa"/>
            <w:tcBorders>
              <w:top w:val="nil"/>
              <w:left w:val="nil"/>
              <w:bottom w:val="single" w:sz="4" w:space="0" w:color="auto"/>
              <w:right w:val="single" w:sz="4" w:space="0" w:color="auto"/>
            </w:tcBorders>
            <w:shd w:val="clear" w:color="auto" w:fill="auto"/>
          </w:tcPr>
          <w:p w14:paraId="71686440" w14:textId="00FE5BF4" w:rsidR="003932D0" w:rsidRPr="00EF2D7D" w:rsidRDefault="002AE880" w:rsidP="002AE880">
            <w:pPr>
              <w:widowControl w:val="0"/>
              <w:tabs>
                <w:tab w:val="left" w:pos="0"/>
              </w:tabs>
              <w:autoSpaceDE w:val="0"/>
              <w:autoSpaceDN w:val="0"/>
              <w:jc w:val="center"/>
              <w:rPr>
                <w:rFonts w:ascii="Times New Roman" w:hAnsi="Times New Roman"/>
                <w:sz w:val="24"/>
                <w:szCs w:val="24"/>
              </w:rPr>
            </w:pPr>
            <w:r>
              <w:t xml:space="preserve">$488,194 </w:t>
            </w:r>
          </w:p>
        </w:tc>
      </w:tr>
      <w:tr w:rsidR="003932D0" w:rsidRPr="00EF2D7D" w14:paraId="01247472" w14:textId="77777777" w:rsidTr="002AE880">
        <w:trPr>
          <w:trHeight w:val="20"/>
        </w:trPr>
        <w:tc>
          <w:tcPr>
            <w:tcW w:w="802" w:type="dxa"/>
            <w:tcBorders>
              <w:top w:val="nil"/>
              <w:left w:val="single" w:sz="4" w:space="0" w:color="auto"/>
              <w:bottom w:val="single" w:sz="4" w:space="0" w:color="auto"/>
              <w:right w:val="single" w:sz="4" w:space="0" w:color="auto"/>
            </w:tcBorders>
          </w:tcPr>
          <w:p w14:paraId="0373CAE4"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MT</w:t>
            </w:r>
          </w:p>
        </w:tc>
        <w:tc>
          <w:tcPr>
            <w:tcW w:w="5426" w:type="dxa"/>
            <w:tcBorders>
              <w:top w:val="nil"/>
              <w:left w:val="single" w:sz="4" w:space="0" w:color="auto"/>
              <w:bottom w:val="single" w:sz="4" w:space="0" w:color="auto"/>
              <w:right w:val="single" w:sz="4" w:space="0" w:color="auto"/>
            </w:tcBorders>
          </w:tcPr>
          <w:p w14:paraId="0C3B48ED"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PUBLIC HEALTH AND HUMAN SERVICES, MONTANA DEPARTMENT OF</w:t>
            </w:r>
          </w:p>
        </w:tc>
        <w:tc>
          <w:tcPr>
            <w:tcW w:w="1549" w:type="dxa"/>
            <w:tcBorders>
              <w:top w:val="nil"/>
              <w:left w:val="single" w:sz="4" w:space="0" w:color="auto"/>
              <w:bottom w:val="single" w:sz="4" w:space="0" w:color="auto"/>
              <w:right w:val="single" w:sz="4" w:space="0" w:color="auto"/>
            </w:tcBorders>
            <w:shd w:val="clear" w:color="auto" w:fill="auto"/>
            <w:noWrap/>
            <w:vAlign w:val="center"/>
            <w:hideMark/>
          </w:tcPr>
          <w:p w14:paraId="59695322" w14:textId="77777777" w:rsidR="003932D0" w:rsidRPr="00EF2D7D" w:rsidRDefault="002AE880" w:rsidP="002AE880">
            <w:pPr>
              <w:widowControl w:val="0"/>
              <w:tabs>
                <w:tab w:val="left" w:pos="0"/>
              </w:tabs>
              <w:autoSpaceDE w:val="0"/>
              <w:autoSpaceDN w:val="0"/>
              <w:jc w:val="center"/>
              <w:rPr>
                <w:rFonts w:ascii="Times New Roman" w:hAnsi="Times New Roman"/>
                <w:sz w:val="24"/>
                <w:szCs w:val="24"/>
              </w:rPr>
            </w:pPr>
            <w:r w:rsidRPr="002AE880">
              <w:rPr>
                <w:rFonts w:ascii="Times New Roman" w:hAnsi="Times New Roman"/>
                <w:sz w:val="22"/>
                <w:szCs w:val="22"/>
              </w:rPr>
              <w:t>U2WRH33320</w:t>
            </w:r>
          </w:p>
        </w:tc>
        <w:tc>
          <w:tcPr>
            <w:tcW w:w="1416" w:type="dxa"/>
            <w:tcBorders>
              <w:top w:val="nil"/>
              <w:left w:val="nil"/>
              <w:bottom w:val="single" w:sz="4" w:space="0" w:color="auto"/>
              <w:right w:val="single" w:sz="4" w:space="0" w:color="auto"/>
            </w:tcBorders>
            <w:shd w:val="clear" w:color="auto" w:fill="auto"/>
          </w:tcPr>
          <w:p w14:paraId="38A7318B" w14:textId="42947054" w:rsidR="003932D0" w:rsidRPr="00EF2D7D" w:rsidRDefault="002AE880" w:rsidP="002AE880">
            <w:pPr>
              <w:widowControl w:val="0"/>
              <w:tabs>
                <w:tab w:val="left" w:pos="0"/>
              </w:tabs>
              <w:autoSpaceDE w:val="0"/>
              <w:autoSpaceDN w:val="0"/>
              <w:jc w:val="center"/>
              <w:rPr>
                <w:rFonts w:ascii="Times New Roman" w:hAnsi="Times New Roman"/>
                <w:sz w:val="24"/>
                <w:szCs w:val="24"/>
              </w:rPr>
            </w:pPr>
            <w:r>
              <w:t xml:space="preserve">$806,474 </w:t>
            </w:r>
          </w:p>
        </w:tc>
      </w:tr>
      <w:tr w:rsidR="003932D0" w:rsidRPr="00EF2D7D" w14:paraId="210B5D49" w14:textId="77777777" w:rsidTr="002AE880">
        <w:trPr>
          <w:trHeight w:val="20"/>
        </w:trPr>
        <w:tc>
          <w:tcPr>
            <w:tcW w:w="802" w:type="dxa"/>
            <w:tcBorders>
              <w:top w:val="nil"/>
              <w:left w:val="single" w:sz="4" w:space="0" w:color="auto"/>
              <w:bottom w:val="single" w:sz="4" w:space="0" w:color="auto"/>
              <w:right w:val="single" w:sz="4" w:space="0" w:color="auto"/>
            </w:tcBorders>
          </w:tcPr>
          <w:p w14:paraId="6E93EFCF"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NC</w:t>
            </w:r>
          </w:p>
        </w:tc>
        <w:tc>
          <w:tcPr>
            <w:tcW w:w="5426" w:type="dxa"/>
            <w:tcBorders>
              <w:top w:val="nil"/>
              <w:left w:val="single" w:sz="4" w:space="0" w:color="auto"/>
              <w:bottom w:val="single" w:sz="4" w:space="0" w:color="auto"/>
              <w:right w:val="single" w:sz="4" w:space="0" w:color="auto"/>
            </w:tcBorders>
          </w:tcPr>
          <w:p w14:paraId="3C63D375"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Health &amp; Human Services, North Carolina Department Of</w:t>
            </w:r>
          </w:p>
        </w:tc>
        <w:tc>
          <w:tcPr>
            <w:tcW w:w="1549" w:type="dxa"/>
            <w:tcBorders>
              <w:top w:val="nil"/>
              <w:left w:val="single" w:sz="4" w:space="0" w:color="auto"/>
              <w:bottom w:val="single" w:sz="4" w:space="0" w:color="auto"/>
              <w:right w:val="single" w:sz="4" w:space="0" w:color="auto"/>
            </w:tcBorders>
            <w:shd w:val="clear" w:color="auto" w:fill="auto"/>
            <w:noWrap/>
            <w:vAlign w:val="center"/>
            <w:hideMark/>
          </w:tcPr>
          <w:p w14:paraId="5CB40D3D" w14:textId="77777777" w:rsidR="003932D0" w:rsidRPr="00EF2D7D" w:rsidRDefault="002AE880" w:rsidP="002AE880">
            <w:pPr>
              <w:widowControl w:val="0"/>
              <w:tabs>
                <w:tab w:val="left" w:pos="0"/>
              </w:tabs>
              <w:autoSpaceDE w:val="0"/>
              <w:autoSpaceDN w:val="0"/>
              <w:jc w:val="center"/>
              <w:rPr>
                <w:rFonts w:ascii="Times New Roman" w:hAnsi="Times New Roman"/>
                <w:sz w:val="24"/>
                <w:szCs w:val="24"/>
              </w:rPr>
            </w:pPr>
            <w:r w:rsidRPr="002AE880">
              <w:rPr>
                <w:rFonts w:ascii="Times New Roman" w:hAnsi="Times New Roman"/>
                <w:sz w:val="22"/>
                <w:szCs w:val="22"/>
              </w:rPr>
              <w:t>U2WRH33287</w:t>
            </w:r>
          </w:p>
        </w:tc>
        <w:tc>
          <w:tcPr>
            <w:tcW w:w="1416" w:type="dxa"/>
            <w:tcBorders>
              <w:top w:val="nil"/>
              <w:left w:val="nil"/>
              <w:bottom w:val="single" w:sz="4" w:space="0" w:color="auto"/>
              <w:right w:val="single" w:sz="4" w:space="0" w:color="auto"/>
            </w:tcBorders>
            <w:shd w:val="clear" w:color="auto" w:fill="auto"/>
          </w:tcPr>
          <w:p w14:paraId="026CBFEB" w14:textId="28C3A2C2" w:rsidR="003932D0" w:rsidRPr="00EF2D7D" w:rsidRDefault="002AE880" w:rsidP="002AE880">
            <w:pPr>
              <w:widowControl w:val="0"/>
              <w:tabs>
                <w:tab w:val="left" w:pos="0"/>
              </w:tabs>
              <w:autoSpaceDE w:val="0"/>
              <w:autoSpaceDN w:val="0"/>
              <w:jc w:val="center"/>
              <w:rPr>
                <w:rFonts w:ascii="Times New Roman" w:hAnsi="Times New Roman"/>
                <w:sz w:val="24"/>
                <w:szCs w:val="24"/>
              </w:rPr>
            </w:pPr>
            <w:r>
              <w:t xml:space="preserve">$626,231 </w:t>
            </w:r>
          </w:p>
        </w:tc>
      </w:tr>
      <w:tr w:rsidR="003932D0" w:rsidRPr="00EF2D7D" w14:paraId="7B4A67DF" w14:textId="77777777" w:rsidTr="002AE880">
        <w:trPr>
          <w:trHeight w:val="20"/>
        </w:trPr>
        <w:tc>
          <w:tcPr>
            <w:tcW w:w="802" w:type="dxa"/>
            <w:tcBorders>
              <w:top w:val="nil"/>
              <w:left w:val="single" w:sz="4" w:space="0" w:color="auto"/>
              <w:bottom w:val="single" w:sz="4" w:space="0" w:color="auto"/>
              <w:right w:val="single" w:sz="4" w:space="0" w:color="auto"/>
            </w:tcBorders>
          </w:tcPr>
          <w:p w14:paraId="4C0674DD"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ND</w:t>
            </w:r>
          </w:p>
        </w:tc>
        <w:tc>
          <w:tcPr>
            <w:tcW w:w="5426" w:type="dxa"/>
            <w:tcBorders>
              <w:top w:val="nil"/>
              <w:left w:val="single" w:sz="4" w:space="0" w:color="auto"/>
              <w:bottom w:val="single" w:sz="4" w:space="0" w:color="auto"/>
              <w:right w:val="single" w:sz="4" w:space="0" w:color="auto"/>
            </w:tcBorders>
          </w:tcPr>
          <w:p w14:paraId="2EBE2DBC"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University Of North Dakota</w:t>
            </w:r>
          </w:p>
        </w:tc>
        <w:tc>
          <w:tcPr>
            <w:tcW w:w="1549" w:type="dxa"/>
            <w:tcBorders>
              <w:top w:val="nil"/>
              <w:left w:val="single" w:sz="4" w:space="0" w:color="auto"/>
              <w:bottom w:val="single" w:sz="4" w:space="0" w:color="auto"/>
              <w:right w:val="single" w:sz="4" w:space="0" w:color="auto"/>
            </w:tcBorders>
            <w:shd w:val="clear" w:color="auto" w:fill="auto"/>
            <w:noWrap/>
            <w:vAlign w:val="center"/>
            <w:hideMark/>
          </w:tcPr>
          <w:p w14:paraId="50ED4AE8" w14:textId="77777777" w:rsidR="003932D0" w:rsidRPr="00EF2D7D" w:rsidRDefault="002AE880" w:rsidP="002AE880">
            <w:pPr>
              <w:widowControl w:val="0"/>
              <w:tabs>
                <w:tab w:val="left" w:pos="0"/>
              </w:tabs>
              <w:autoSpaceDE w:val="0"/>
              <w:autoSpaceDN w:val="0"/>
              <w:jc w:val="center"/>
              <w:rPr>
                <w:rFonts w:ascii="Times New Roman" w:hAnsi="Times New Roman"/>
                <w:sz w:val="24"/>
                <w:szCs w:val="24"/>
              </w:rPr>
            </w:pPr>
            <w:r w:rsidRPr="002AE880">
              <w:rPr>
                <w:rFonts w:ascii="Times New Roman" w:hAnsi="Times New Roman"/>
                <w:sz w:val="22"/>
                <w:szCs w:val="22"/>
              </w:rPr>
              <w:t>U2WRH33321</w:t>
            </w:r>
          </w:p>
        </w:tc>
        <w:tc>
          <w:tcPr>
            <w:tcW w:w="1416" w:type="dxa"/>
            <w:tcBorders>
              <w:top w:val="nil"/>
              <w:left w:val="nil"/>
              <w:bottom w:val="single" w:sz="4" w:space="0" w:color="auto"/>
              <w:right w:val="single" w:sz="4" w:space="0" w:color="auto"/>
            </w:tcBorders>
            <w:shd w:val="clear" w:color="auto" w:fill="auto"/>
          </w:tcPr>
          <w:p w14:paraId="3A5F764E" w14:textId="7B23818F" w:rsidR="003932D0" w:rsidRPr="00EF2D7D" w:rsidRDefault="002AE880" w:rsidP="002AE880">
            <w:pPr>
              <w:widowControl w:val="0"/>
              <w:tabs>
                <w:tab w:val="left" w:pos="0"/>
              </w:tabs>
              <w:autoSpaceDE w:val="0"/>
              <w:autoSpaceDN w:val="0"/>
              <w:jc w:val="center"/>
              <w:rPr>
                <w:rFonts w:ascii="Times New Roman" w:hAnsi="Times New Roman"/>
                <w:sz w:val="24"/>
                <w:szCs w:val="24"/>
              </w:rPr>
            </w:pPr>
            <w:r>
              <w:t xml:space="preserve">$815,742 </w:t>
            </w:r>
          </w:p>
        </w:tc>
      </w:tr>
      <w:tr w:rsidR="003932D0" w:rsidRPr="00EF2D7D" w14:paraId="349E5135" w14:textId="77777777" w:rsidTr="002AE880">
        <w:trPr>
          <w:trHeight w:val="20"/>
        </w:trPr>
        <w:tc>
          <w:tcPr>
            <w:tcW w:w="802" w:type="dxa"/>
            <w:tcBorders>
              <w:top w:val="nil"/>
              <w:left w:val="single" w:sz="4" w:space="0" w:color="auto"/>
              <w:bottom w:val="single" w:sz="4" w:space="0" w:color="auto"/>
              <w:right w:val="single" w:sz="4" w:space="0" w:color="auto"/>
            </w:tcBorders>
          </w:tcPr>
          <w:p w14:paraId="707FD889"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NE</w:t>
            </w:r>
          </w:p>
        </w:tc>
        <w:tc>
          <w:tcPr>
            <w:tcW w:w="5426" w:type="dxa"/>
            <w:tcBorders>
              <w:top w:val="nil"/>
              <w:left w:val="single" w:sz="4" w:space="0" w:color="auto"/>
              <w:bottom w:val="single" w:sz="4" w:space="0" w:color="auto"/>
              <w:right w:val="single" w:sz="4" w:space="0" w:color="auto"/>
            </w:tcBorders>
          </w:tcPr>
          <w:p w14:paraId="73A2E9CA"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HEALTH AND HUMAN SERVICES, NEBRASKA DEPARTMENT OF</w:t>
            </w:r>
          </w:p>
        </w:tc>
        <w:tc>
          <w:tcPr>
            <w:tcW w:w="1549" w:type="dxa"/>
            <w:tcBorders>
              <w:top w:val="nil"/>
              <w:left w:val="single" w:sz="4" w:space="0" w:color="auto"/>
              <w:bottom w:val="single" w:sz="4" w:space="0" w:color="auto"/>
              <w:right w:val="single" w:sz="4" w:space="0" w:color="auto"/>
            </w:tcBorders>
            <w:shd w:val="clear" w:color="auto" w:fill="auto"/>
            <w:noWrap/>
            <w:vAlign w:val="center"/>
            <w:hideMark/>
          </w:tcPr>
          <w:p w14:paraId="4BEFEB7C" w14:textId="77777777" w:rsidR="003932D0" w:rsidRPr="00EF2D7D" w:rsidRDefault="002AE880" w:rsidP="002AE880">
            <w:pPr>
              <w:widowControl w:val="0"/>
              <w:tabs>
                <w:tab w:val="left" w:pos="0"/>
              </w:tabs>
              <w:autoSpaceDE w:val="0"/>
              <w:autoSpaceDN w:val="0"/>
              <w:jc w:val="center"/>
              <w:rPr>
                <w:rFonts w:ascii="Times New Roman" w:hAnsi="Times New Roman"/>
                <w:sz w:val="24"/>
                <w:szCs w:val="24"/>
              </w:rPr>
            </w:pPr>
            <w:r w:rsidRPr="002AE880">
              <w:rPr>
                <w:rFonts w:ascii="Times New Roman" w:hAnsi="Times New Roman"/>
                <w:sz w:val="22"/>
                <w:szCs w:val="22"/>
              </w:rPr>
              <w:t>U2WRH33315</w:t>
            </w:r>
          </w:p>
        </w:tc>
        <w:tc>
          <w:tcPr>
            <w:tcW w:w="1416" w:type="dxa"/>
            <w:tcBorders>
              <w:top w:val="nil"/>
              <w:left w:val="nil"/>
              <w:bottom w:val="single" w:sz="4" w:space="0" w:color="auto"/>
              <w:right w:val="single" w:sz="4" w:space="0" w:color="auto"/>
            </w:tcBorders>
            <w:shd w:val="clear" w:color="auto" w:fill="auto"/>
          </w:tcPr>
          <w:p w14:paraId="4E29CCB0" w14:textId="364DF131" w:rsidR="003932D0" w:rsidRPr="00EF2D7D" w:rsidRDefault="002AE880" w:rsidP="002AE880">
            <w:pPr>
              <w:widowControl w:val="0"/>
              <w:tabs>
                <w:tab w:val="left" w:pos="0"/>
              </w:tabs>
              <w:autoSpaceDE w:val="0"/>
              <w:autoSpaceDN w:val="0"/>
              <w:jc w:val="center"/>
              <w:rPr>
                <w:rFonts w:ascii="Times New Roman" w:hAnsi="Times New Roman"/>
                <w:sz w:val="24"/>
                <w:szCs w:val="24"/>
              </w:rPr>
            </w:pPr>
            <w:r>
              <w:t xml:space="preserve">$882,649 </w:t>
            </w:r>
          </w:p>
        </w:tc>
      </w:tr>
      <w:tr w:rsidR="003932D0" w:rsidRPr="00EF2D7D" w14:paraId="6ED390F1" w14:textId="77777777" w:rsidTr="002AE880">
        <w:trPr>
          <w:trHeight w:val="20"/>
        </w:trPr>
        <w:tc>
          <w:tcPr>
            <w:tcW w:w="802" w:type="dxa"/>
            <w:tcBorders>
              <w:top w:val="nil"/>
              <w:left w:val="single" w:sz="4" w:space="0" w:color="auto"/>
              <w:bottom w:val="single" w:sz="4" w:space="0" w:color="auto"/>
              <w:right w:val="single" w:sz="4" w:space="0" w:color="auto"/>
            </w:tcBorders>
          </w:tcPr>
          <w:p w14:paraId="389E2CDB"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NH</w:t>
            </w:r>
          </w:p>
        </w:tc>
        <w:tc>
          <w:tcPr>
            <w:tcW w:w="5426" w:type="dxa"/>
            <w:tcBorders>
              <w:top w:val="nil"/>
              <w:left w:val="single" w:sz="4" w:space="0" w:color="auto"/>
              <w:bottom w:val="single" w:sz="4" w:space="0" w:color="auto"/>
              <w:right w:val="single" w:sz="4" w:space="0" w:color="auto"/>
            </w:tcBorders>
          </w:tcPr>
          <w:p w14:paraId="272B95CB"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HEALTH AND HUMAN SERVICES, NEW HAMPSHIRE DEPT OF</w:t>
            </w:r>
          </w:p>
        </w:tc>
        <w:tc>
          <w:tcPr>
            <w:tcW w:w="1549" w:type="dxa"/>
            <w:tcBorders>
              <w:top w:val="nil"/>
              <w:left w:val="single" w:sz="4" w:space="0" w:color="auto"/>
              <w:bottom w:val="single" w:sz="4" w:space="0" w:color="auto"/>
              <w:right w:val="single" w:sz="4" w:space="0" w:color="auto"/>
            </w:tcBorders>
            <w:shd w:val="clear" w:color="auto" w:fill="auto"/>
            <w:noWrap/>
            <w:vAlign w:val="center"/>
            <w:hideMark/>
          </w:tcPr>
          <w:p w14:paraId="4E1E441E" w14:textId="77777777" w:rsidR="003932D0" w:rsidRPr="00EF2D7D" w:rsidRDefault="002AE880" w:rsidP="002AE880">
            <w:pPr>
              <w:widowControl w:val="0"/>
              <w:tabs>
                <w:tab w:val="left" w:pos="0"/>
              </w:tabs>
              <w:autoSpaceDE w:val="0"/>
              <w:autoSpaceDN w:val="0"/>
              <w:jc w:val="center"/>
              <w:rPr>
                <w:rFonts w:ascii="Times New Roman" w:hAnsi="Times New Roman"/>
                <w:sz w:val="24"/>
                <w:szCs w:val="24"/>
              </w:rPr>
            </w:pPr>
            <w:r w:rsidRPr="002AE880">
              <w:rPr>
                <w:rFonts w:ascii="Times New Roman" w:hAnsi="Times New Roman"/>
                <w:sz w:val="22"/>
                <w:szCs w:val="22"/>
              </w:rPr>
              <w:t>U2WRH33289</w:t>
            </w:r>
          </w:p>
        </w:tc>
        <w:tc>
          <w:tcPr>
            <w:tcW w:w="1416" w:type="dxa"/>
            <w:tcBorders>
              <w:top w:val="nil"/>
              <w:left w:val="nil"/>
              <w:bottom w:val="single" w:sz="4" w:space="0" w:color="auto"/>
              <w:right w:val="single" w:sz="4" w:space="0" w:color="auto"/>
            </w:tcBorders>
            <w:shd w:val="clear" w:color="auto" w:fill="auto"/>
          </w:tcPr>
          <w:p w14:paraId="7A2815A7" w14:textId="6E228846" w:rsidR="003932D0" w:rsidRPr="00EF2D7D" w:rsidRDefault="002AE880" w:rsidP="002AE880">
            <w:pPr>
              <w:widowControl w:val="0"/>
              <w:tabs>
                <w:tab w:val="left" w:pos="0"/>
              </w:tabs>
              <w:autoSpaceDE w:val="0"/>
              <w:autoSpaceDN w:val="0"/>
              <w:jc w:val="center"/>
              <w:rPr>
                <w:rFonts w:ascii="Times New Roman" w:hAnsi="Times New Roman"/>
                <w:sz w:val="24"/>
                <w:szCs w:val="24"/>
              </w:rPr>
            </w:pPr>
            <w:r>
              <w:t xml:space="preserve">$431,566 </w:t>
            </w:r>
          </w:p>
        </w:tc>
      </w:tr>
      <w:tr w:rsidR="003932D0" w:rsidRPr="00EF2D7D" w14:paraId="1ED950A8" w14:textId="77777777" w:rsidTr="002AE880">
        <w:trPr>
          <w:trHeight w:val="20"/>
        </w:trPr>
        <w:tc>
          <w:tcPr>
            <w:tcW w:w="802" w:type="dxa"/>
            <w:tcBorders>
              <w:top w:val="nil"/>
              <w:left w:val="single" w:sz="4" w:space="0" w:color="auto"/>
              <w:bottom w:val="single" w:sz="4" w:space="0" w:color="auto"/>
              <w:right w:val="single" w:sz="4" w:space="0" w:color="auto"/>
            </w:tcBorders>
          </w:tcPr>
          <w:p w14:paraId="456C4F55"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NM</w:t>
            </w:r>
          </w:p>
        </w:tc>
        <w:tc>
          <w:tcPr>
            <w:tcW w:w="5426" w:type="dxa"/>
            <w:tcBorders>
              <w:top w:val="nil"/>
              <w:left w:val="single" w:sz="4" w:space="0" w:color="auto"/>
              <w:bottom w:val="single" w:sz="4" w:space="0" w:color="auto"/>
              <w:right w:val="single" w:sz="4" w:space="0" w:color="auto"/>
            </w:tcBorders>
          </w:tcPr>
          <w:p w14:paraId="672C4B5D"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HEALTH, NEW MEXICO DEPARTMENT OF</w:t>
            </w:r>
          </w:p>
        </w:tc>
        <w:tc>
          <w:tcPr>
            <w:tcW w:w="1549" w:type="dxa"/>
            <w:tcBorders>
              <w:top w:val="nil"/>
              <w:left w:val="single" w:sz="4" w:space="0" w:color="auto"/>
              <w:bottom w:val="single" w:sz="4" w:space="0" w:color="auto"/>
              <w:right w:val="single" w:sz="4" w:space="0" w:color="auto"/>
            </w:tcBorders>
            <w:shd w:val="clear" w:color="auto" w:fill="auto"/>
            <w:noWrap/>
            <w:vAlign w:val="center"/>
            <w:hideMark/>
          </w:tcPr>
          <w:p w14:paraId="295426AC" w14:textId="77777777" w:rsidR="003932D0" w:rsidRPr="00EF2D7D" w:rsidRDefault="002AE880" w:rsidP="002AE880">
            <w:pPr>
              <w:widowControl w:val="0"/>
              <w:tabs>
                <w:tab w:val="left" w:pos="0"/>
              </w:tabs>
              <w:autoSpaceDE w:val="0"/>
              <w:autoSpaceDN w:val="0"/>
              <w:jc w:val="center"/>
              <w:rPr>
                <w:rFonts w:ascii="Times New Roman" w:hAnsi="Times New Roman"/>
                <w:sz w:val="24"/>
                <w:szCs w:val="24"/>
              </w:rPr>
            </w:pPr>
            <w:r w:rsidRPr="002AE880">
              <w:rPr>
                <w:rFonts w:ascii="Times New Roman" w:hAnsi="Times New Roman"/>
                <w:sz w:val="22"/>
                <w:szCs w:val="22"/>
              </w:rPr>
              <w:t>U2WRH33297</w:t>
            </w:r>
          </w:p>
        </w:tc>
        <w:tc>
          <w:tcPr>
            <w:tcW w:w="1416" w:type="dxa"/>
            <w:tcBorders>
              <w:top w:val="nil"/>
              <w:left w:val="nil"/>
              <w:bottom w:val="single" w:sz="4" w:space="0" w:color="auto"/>
              <w:right w:val="single" w:sz="4" w:space="0" w:color="auto"/>
            </w:tcBorders>
            <w:shd w:val="clear" w:color="auto" w:fill="auto"/>
          </w:tcPr>
          <w:p w14:paraId="1C5C5FF1" w14:textId="5BFA4977" w:rsidR="003932D0" w:rsidRPr="00EF2D7D" w:rsidRDefault="002AE880" w:rsidP="002AE880">
            <w:pPr>
              <w:widowControl w:val="0"/>
              <w:tabs>
                <w:tab w:val="left" w:pos="0"/>
              </w:tabs>
              <w:autoSpaceDE w:val="0"/>
              <w:autoSpaceDN w:val="0"/>
              <w:jc w:val="center"/>
              <w:rPr>
                <w:rFonts w:ascii="Times New Roman" w:hAnsi="Times New Roman"/>
                <w:sz w:val="24"/>
                <w:szCs w:val="24"/>
              </w:rPr>
            </w:pPr>
            <w:r>
              <w:t xml:space="preserve">$317,683 </w:t>
            </w:r>
          </w:p>
        </w:tc>
      </w:tr>
      <w:tr w:rsidR="003932D0" w:rsidRPr="00EF2D7D" w14:paraId="300F0091" w14:textId="77777777" w:rsidTr="002AE880">
        <w:trPr>
          <w:trHeight w:val="20"/>
        </w:trPr>
        <w:tc>
          <w:tcPr>
            <w:tcW w:w="802" w:type="dxa"/>
            <w:tcBorders>
              <w:top w:val="nil"/>
              <w:left w:val="single" w:sz="4" w:space="0" w:color="auto"/>
              <w:bottom w:val="single" w:sz="4" w:space="0" w:color="auto"/>
              <w:right w:val="single" w:sz="4" w:space="0" w:color="auto"/>
            </w:tcBorders>
          </w:tcPr>
          <w:p w14:paraId="11F8080A"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NV</w:t>
            </w:r>
          </w:p>
        </w:tc>
        <w:tc>
          <w:tcPr>
            <w:tcW w:w="5426" w:type="dxa"/>
            <w:tcBorders>
              <w:top w:val="nil"/>
              <w:left w:val="single" w:sz="4" w:space="0" w:color="auto"/>
              <w:bottom w:val="single" w:sz="4" w:space="0" w:color="auto"/>
              <w:right w:val="single" w:sz="4" w:space="0" w:color="auto"/>
            </w:tcBorders>
          </w:tcPr>
          <w:p w14:paraId="7359144A"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Nevada System of Higher Education</w:t>
            </w:r>
          </w:p>
        </w:tc>
        <w:tc>
          <w:tcPr>
            <w:tcW w:w="1549" w:type="dxa"/>
            <w:tcBorders>
              <w:top w:val="nil"/>
              <w:left w:val="single" w:sz="4" w:space="0" w:color="auto"/>
              <w:bottom w:val="single" w:sz="4" w:space="0" w:color="auto"/>
              <w:right w:val="single" w:sz="4" w:space="0" w:color="auto"/>
            </w:tcBorders>
            <w:shd w:val="clear" w:color="auto" w:fill="auto"/>
            <w:noWrap/>
            <w:vAlign w:val="center"/>
            <w:hideMark/>
          </w:tcPr>
          <w:p w14:paraId="3B6C3E9D" w14:textId="77777777" w:rsidR="003932D0" w:rsidRPr="00EF2D7D" w:rsidRDefault="002AE880" w:rsidP="002AE880">
            <w:pPr>
              <w:widowControl w:val="0"/>
              <w:tabs>
                <w:tab w:val="left" w:pos="0"/>
              </w:tabs>
              <w:autoSpaceDE w:val="0"/>
              <w:autoSpaceDN w:val="0"/>
              <w:jc w:val="center"/>
              <w:rPr>
                <w:rFonts w:ascii="Times New Roman" w:hAnsi="Times New Roman"/>
                <w:sz w:val="24"/>
                <w:szCs w:val="24"/>
              </w:rPr>
            </w:pPr>
            <w:r w:rsidRPr="002AE880">
              <w:rPr>
                <w:rFonts w:ascii="Times New Roman" w:hAnsi="Times New Roman"/>
                <w:sz w:val="22"/>
                <w:szCs w:val="22"/>
              </w:rPr>
              <w:t>U2WRH33318</w:t>
            </w:r>
          </w:p>
        </w:tc>
        <w:tc>
          <w:tcPr>
            <w:tcW w:w="1416" w:type="dxa"/>
            <w:tcBorders>
              <w:top w:val="nil"/>
              <w:left w:val="nil"/>
              <w:bottom w:val="single" w:sz="4" w:space="0" w:color="auto"/>
              <w:right w:val="single" w:sz="4" w:space="0" w:color="auto"/>
            </w:tcBorders>
            <w:shd w:val="clear" w:color="auto" w:fill="auto"/>
          </w:tcPr>
          <w:p w14:paraId="42AADDE2" w14:textId="7C96E5AD" w:rsidR="003932D0" w:rsidRPr="00EF2D7D" w:rsidRDefault="002AE880" w:rsidP="002AE880">
            <w:pPr>
              <w:widowControl w:val="0"/>
              <w:tabs>
                <w:tab w:val="left" w:pos="0"/>
              </w:tabs>
              <w:autoSpaceDE w:val="0"/>
              <w:autoSpaceDN w:val="0"/>
              <w:jc w:val="center"/>
              <w:rPr>
                <w:rFonts w:ascii="Times New Roman" w:hAnsi="Times New Roman"/>
                <w:sz w:val="24"/>
                <w:szCs w:val="24"/>
              </w:rPr>
            </w:pPr>
            <w:r>
              <w:t xml:space="preserve">$495,108 </w:t>
            </w:r>
          </w:p>
        </w:tc>
      </w:tr>
      <w:tr w:rsidR="003932D0" w:rsidRPr="00EF2D7D" w14:paraId="4ABF8196" w14:textId="77777777" w:rsidTr="002AE880">
        <w:trPr>
          <w:trHeight w:val="20"/>
        </w:trPr>
        <w:tc>
          <w:tcPr>
            <w:tcW w:w="802" w:type="dxa"/>
            <w:tcBorders>
              <w:top w:val="nil"/>
              <w:left w:val="single" w:sz="4" w:space="0" w:color="auto"/>
              <w:bottom w:val="single" w:sz="4" w:space="0" w:color="auto"/>
              <w:right w:val="single" w:sz="4" w:space="0" w:color="auto"/>
            </w:tcBorders>
          </w:tcPr>
          <w:p w14:paraId="4A958FDE"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NY</w:t>
            </w:r>
          </w:p>
        </w:tc>
        <w:tc>
          <w:tcPr>
            <w:tcW w:w="5426" w:type="dxa"/>
            <w:tcBorders>
              <w:top w:val="nil"/>
              <w:left w:val="single" w:sz="4" w:space="0" w:color="auto"/>
              <w:bottom w:val="single" w:sz="4" w:space="0" w:color="auto"/>
              <w:right w:val="single" w:sz="4" w:space="0" w:color="auto"/>
            </w:tcBorders>
          </w:tcPr>
          <w:p w14:paraId="66BD25A4"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HEALTH RESEARCH, INC.</w:t>
            </w:r>
          </w:p>
        </w:tc>
        <w:tc>
          <w:tcPr>
            <w:tcW w:w="1549" w:type="dxa"/>
            <w:tcBorders>
              <w:top w:val="nil"/>
              <w:left w:val="single" w:sz="4" w:space="0" w:color="auto"/>
              <w:bottom w:val="single" w:sz="4" w:space="0" w:color="auto"/>
              <w:right w:val="single" w:sz="4" w:space="0" w:color="auto"/>
            </w:tcBorders>
            <w:shd w:val="clear" w:color="auto" w:fill="auto"/>
            <w:noWrap/>
            <w:vAlign w:val="center"/>
            <w:hideMark/>
          </w:tcPr>
          <w:p w14:paraId="0159F74C" w14:textId="77777777" w:rsidR="003932D0" w:rsidRPr="00EF2D7D" w:rsidRDefault="002AE880" w:rsidP="002AE880">
            <w:pPr>
              <w:widowControl w:val="0"/>
              <w:tabs>
                <w:tab w:val="left" w:pos="0"/>
              </w:tabs>
              <w:autoSpaceDE w:val="0"/>
              <w:autoSpaceDN w:val="0"/>
              <w:jc w:val="center"/>
              <w:rPr>
                <w:rFonts w:ascii="Times New Roman" w:hAnsi="Times New Roman"/>
                <w:sz w:val="24"/>
                <w:szCs w:val="24"/>
              </w:rPr>
            </w:pPr>
            <w:r w:rsidRPr="002AE880">
              <w:rPr>
                <w:rFonts w:ascii="Times New Roman" w:hAnsi="Times New Roman"/>
                <w:sz w:val="22"/>
                <w:szCs w:val="22"/>
              </w:rPr>
              <w:t>U2WRH33296</w:t>
            </w:r>
          </w:p>
        </w:tc>
        <w:tc>
          <w:tcPr>
            <w:tcW w:w="1416" w:type="dxa"/>
            <w:tcBorders>
              <w:top w:val="nil"/>
              <w:left w:val="nil"/>
              <w:bottom w:val="single" w:sz="4" w:space="0" w:color="auto"/>
              <w:right w:val="single" w:sz="4" w:space="0" w:color="auto"/>
            </w:tcBorders>
            <w:shd w:val="clear" w:color="auto" w:fill="auto"/>
          </w:tcPr>
          <w:p w14:paraId="7370D59B" w14:textId="55AEF617" w:rsidR="003932D0" w:rsidRPr="00EF2D7D" w:rsidRDefault="002AE880" w:rsidP="002AE880">
            <w:pPr>
              <w:widowControl w:val="0"/>
              <w:tabs>
                <w:tab w:val="left" w:pos="0"/>
              </w:tabs>
              <w:autoSpaceDE w:val="0"/>
              <w:autoSpaceDN w:val="0"/>
              <w:jc w:val="center"/>
              <w:rPr>
                <w:rFonts w:ascii="Times New Roman" w:hAnsi="Times New Roman"/>
                <w:sz w:val="24"/>
                <w:szCs w:val="24"/>
              </w:rPr>
            </w:pPr>
            <w:r>
              <w:t xml:space="preserve">$394,932 </w:t>
            </w:r>
          </w:p>
        </w:tc>
      </w:tr>
      <w:tr w:rsidR="003932D0" w:rsidRPr="00EF2D7D" w14:paraId="662919D9" w14:textId="77777777" w:rsidTr="002AE880">
        <w:trPr>
          <w:trHeight w:val="20"/>
        </w:trPr>
        <w:tc>
          <w:tcPr>
            <w:tcW w:w="802" w:type="dxa"/>
            <w:tcBorders>
              <w:top w:val="nil"/>
              <w:left w:val="single" w:sz="4" w:space="0" w:color="auto"/>
              <w:bottom w:val="single" w:sz="4" w:space="0" w:color="auto"/>
              <w:right w:val="single" w:sz="4" w:space="0" w:color="auto"/>
            </w:tcBorders>
          </w:tcPr>
          <w:p w14:paraId="2FDB3AA0"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OH</w:t>
            </w:r>
          </w:p>
        </w:tc>
        <w:tc>
          <w:tcPr>
            <w:tcW w:w="5426" w:type="dxa"/>
            <w:tcBorders>
              <w:top w:val="nil"/>
              <w:left w:val="single" w:sz="4" w:space="0" w:color="auto"/>
              <w:bottom w:val="single" w:sz="4" w:space="0" w:color="auto"/>
              <w:right w:val="single" w:sz="4" w:space="0" w:color="auto"/>
            </w:tcBorders>
          </w:tcPr>
          <w:p w14:paraId="0864CB85"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Health, Ohio Department of</w:t>
            </w:r>
          </w:p>
        </w:tc>
        <w:tc>
          <w:tcPr>
            <w:tcW w:w="1549" w:type="dxa"/>
            <w:tcBorders>
              <w:top w:val="nil"/>
              <w:left w:val="single" w:sz="4" w:space="0" w:color="auto"/>
              <w:bottom w:val="single" w:sz="4" w:space="0" w:color="auto"/>
              <w:right w:val="single" w:sz="4" w:space="0" w:color="auto"/>
            </w:tcBorders>
            <w:shd w:val="clear" w:color="auto" w:fill="auto"/>
            <w:noWrap/>
            <w:vAlign w:val="center"/>
            <w:hideMark/>
          </w:tcPr>
          <w:p w14:paraId="1DE0540F" w14:textId="77777777" w:rsidR="003932D0" w:rsidRPr="00EF2D7D" w:rsidRDefault="002AE880" w:rsidP="002AE880">
            <w:pPr>
              <w:widowControl w:val="0"/>
              <w:tabs>
                <w:tab w:val="left" w:pos="0"/>
              </w:tabs>
              <w:autoSpaceDE w:val="0"/>
              <w:autoSpaceDN w:val="0"/>
              <w:jc w:val="center"/>
              <w:rPr>
                <w:rFonts w:ascii="Times New Roman" w:hAnsi="Times New Roman"/>
                <w:sz w:val="24"/>
                <w:szCs w:val="24"/>
              </w:rPr>
            </w:pPr>
            <w:r w:rsidRPr="002AE880">
              <w:rPr>
                <w:rFonts w:ascii="Times New Roman" w:hAnsi="Times New Roman"/>
                <w:sz w:val="22"/>
                <w:szCs w:val="22"/>
              </w:rPr>
              <w:t>U2WRH33298</w:t>
            </w:r>
          </w:p>
        </w:tc>
        <w:tc>
          <w:tcPr>
            <w:tcW w:w="1416" w:type="dxa"/>
            <w:tcBorders>
              <w:top w:val="nil"/>
              <w:left w:val="nil"/>
              <w:bottom w:val="single" w:sz="4" w:space="0" w:color="auto"/>
              <w:right w:val="single" w:sz="4" w:space="0" w:color="auto"/>
            </w:tcBorders>
            <w:shd w:val="clear" w:color="auto" w:fill="auto"/>
          </w:tcPr>
          <w:p w14:paraId="42057367" w14:textId="57FA29B0" w:rsidR="003932D0" w:rsidRPr="00EF2D7D" w:rsidRDefault="002AE880" w:rsidP="002AE880">
            <w:pPr>
              <w:widowControl w:val="0"/>
              <w:tabs>
                <w:tab w:val="left" w:pos="0"/>
              </w:tabs>
              <w:autoSpaceDE w:val="0"/>
              <w:autoSpaceDN w:val="0"/>
              <w:jc w:val="center"/>
              <w:rPr>
                <w:rFonts w:ascii="Times New Roman" w:hAnsi="Times New Roman"/>
                <w:sz w:val="24"/>
                <w:szCs w:val="24"/>
              </w:rPr>
            </w:pPr>
            <w:r>
              <w:t xml:space="preserve">$688,294 </w:t>
            </w:r>
          </w:p>
        </w:tc>
      </w:tr>
      <w:tr w:rsidR="003932D0" w:rsidRPr="00EF2D7D" w14:paraId="1B4DEE22" w14:textId="77777777" w:rsidTr="002AE880">
        <w:trPr>
          <w:trHeight w:val="20"/>
        </w:trPr>
        <w:tc>
          <w:tcPr>
            <w:tcW w:w="802" w:type="dxa"/>
            <w:tcBorders>
              <w:top w:val="nil"/>
              <w:left w:val="single" w:sz="4" w:space="0" w:color="auto"/>
              <w:bottom w:val="single" w:sz="4" w:space="0" w:color="auto"/>
              <w:right w:val="single" w:sz="4" w:space="0" w:color="auto"/>
            </w:tcBorders>
          </w:tcPr>
          <w:p w14:paraId="51D17518"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OK</w:t>
            </w:r>
          </w:p>
        </w:tc>
        <w:tc>
          <w:tcPr>
            <w:tcW w:w="5426" w:type="dxa"/>
            <w:tcBorders>
              <w:top w:val="nil"/>
              <w:left w:val="single" w:sz="4" w:space="0" w:color="auto"/>
              <w:bottom w:val="single" w:sz="4" w:space="0" w:color="auto"/>
              <w:right w:val="single" w:sz="4" w:space="0" w:color="auto"/>
            </w:tcBorders>
          </w:tcPr>
          <w:p w14:paraId="6B85FCB2"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OKLAHOMA STATE UNIVERSITY</w:t>
            </w:r>
          </w:p>
        </w:tc>
        <w:tc>
          <w:tcPr>
            <w:tcW w:w="1549" w:type="dxa"/>
            <w:tcBorders>
              <w:top w:val="nil"/>
              <w:left w:val="single" w:sz="4" w:space="0" w:color="auto"/>
              <w:bottom w:val="single" w:sz="4" w:space="0" w:color="auto"/>
              <w:right w:val="single" w:sz="4" w:space="0" w:color="auto"/>
            </w:tcBorders>
            <w:shd w:val="clear" w:color="auto" w:fill="auto"/>
            <w:noWrap/>
            <w:vAlign w:val="center"/>
            <w:hideMark/>
          </w:tcPr>
          <w:p w14:paraId="0E3C36D9" w14:textId="77777777" w:rsidR="003932D0" w:rsidRPr="00EF2D7D" w:rsidRDefault="002AE880" w:rsidP="002AE880">
            <w:pPr>
              <w:widowControl w:val="0"/>
              <w:tabs>
                <w:tab w:val="left" w:pos="0"/>
              </w:tabs>
              <w:autoSpaceDE w:val="0"/>
              <w:autoSpaceDN w:val="0"/>
              <w:jc w:val="center"/>
              <w:rPr>
                <w:rFonts w:ascii="Times New Roman" w:hAnsi="Times New Roman"/>
                <w:sz w:val="24"/>
                <w:szCs w:val="24"/>
              </w:rPr>
            </w:pPr>
            <w:r w:rsidRPr="002AE880">
              <w:rPr>
                <w:rFonts w:ascii="Times New Roman" w:hAnsi="Times New Roman"/>
                <w:sz w:val="22"/>
                <w:szCs w:val="22"/>
              </w:rPr>
              <w:t>U2WRH33319</w:t>
            </w:r>
          </w:p>
        </w:tc>
        <w:tc>
          <w:tcPr>
            <w:tcW w:w="1416" w:type="dxa"/>
            <w:tcBorders>
              <w:top w:val="nil"/>
              <w:left w:val="nil"/>
              <w:bottom w:val="single" w:sz="4" w:space="0" w:color="auto"/>
              <w:right w:val="single" w:sz="4" w:space="0" w:color="auto"/>
            </w:tcBorders>
            <w:shd w:val="clear" w:color="auto" w:fill="auto"/>
          </w:tcPr>
          <w:p w14:paraId="3710D1D0" w14:textId="26D45B5A" w:rsidR="003932D0" w:rsidRPr="00EF2D7D" w:rsidRDefault="002AE880" w:rsidP="002AE880">
            <w:pPr>
              <w:widowControl w:val="0"/>
              <w:tabs>
                <w:tab w:val="left" w:pos="0"/>
              </w:tabs>
              <w:autoSpaceDE w:val="0"/>
              <w:autoSpaceDN w:val="0"/>
              <w:jc w:val="center"/>
              <w:rPr>
                <w:rFonts w:ascii="Times New Roman" w:hAnsi="Times New Roman"/>
                <w:sz w:val="24"/>
                <w:szCs w:val="24"/>
              </w:rPr>
            </w:pPr>
            <w:r>
              <w:t xml:space="preserve">$673,496 </w:t>
            </w:r>
          </w:p>
        </w:tc>
      </w:tr>
      <w:tr w:rsidR="003932D0" w:rsidRPr="00EF2D7D" w14:paraId="2CC61CB2" w14:textId="77777777" w:rsidTr="002AE880">
        <w:trPr>
          <w:trHeight w:val="20"/>
        </w:trPr>
        <w:tc>
          <w:tcPr>
            <w:tcW w:w="802" w:type="dxa"/>
            <w:tcBorders>
              <w:top w:val="nil"/>
              <w:left w:val="single" w:sz="4" w:space="0" w:color="auto"/>
              <w:bottom w:val="single" w:sz="4" w:space="0" w:color="auto"/>
              <w:right w:val="single" w:sz="4" w:space="0" w:color="auto"/>
            </w:tcBorders>
          </w:tcPr>
          <w:p w14:paraId="17B55277"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OR</w:t>
            </w:r>
          </w:p>
        </w:tc>
        <w:tc>
          <w:tcPr>
            <w:tcW w:w="5426" w:type="dxa"/>
            <w:tcBorders>
              <w:top w:val="nil"/>
              <w:left w:val="single" w:sz="4" w:space="0" w:color="auto"/>
              <w:bottom w:val="single" w:sz="4" w:space="0" w:color="auto"/>
              <w:right w:val="single" w:sz="4" w:space="0" w:color="auto"/>
            </w:tcBorders>
          </w:tcPr>
          <w:p w14:paraId="222956FB"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Oregon Health &amp; Science University</w:t>
            </w:r>
          </w:p>
        </w:tc>
        <w:tc>
          <w:tcPr>
            <w:tcW w:w="1549" w:type="dxa"/>
            <w:tcBorders>
              <w:top w:val="nil"/>
              <w:left w:val="single" w:sz="4" w:space="0" w:color="auto"/>
              <w:bottom w:val="single" w:sz="4" w:space="0" w:color="auto"/>
              <w:right w:val="single" w:sz="4" w:space="0" w:color="auto"/>
            </w:tcBorders>
            <w:shd w:val="clear" w:color="auto" w:fill="auto"/>
            <w:noWrap/>
            <w:vAlign w:val="center"/>
            <w:hideMark/>
          </w:tcPr>
          <w:p w14:paraId="26FA940E" w14:textId="77777777" w:rsidR="003932D0" w:rsidRPr="00EF2D7D" w:rsidRDefault="002AE880" w:rsidP="002AE880">
            <w:pPr>
              <w:widowControl w:val="0"/>
              <w:tabs>
                <w:tab w:val="left" w:pos="0"/>
              </w:tabs>
              <w:autoSpaceDE w:val="0"/>
              <w:autoSpaceDN w:val="0"/>
              <w:jc w:val="center"/>
              <w:rPr>
                <w:rFonts w:ascii="Times New Roman" w:hAnsi="Times New Roman"/>
                <w:sz w:val="24"/>
                <w:szCs w:val="24"/>
              </w:rPr>
            </w:pPr>
            <w:r w:rsidRPr="002AE880">
              <w:rPr>
                <w:rFonts w:ascii="Times New Roman" w:hAnsi="Times New Roman"/>
                <w:sz w:val="22"/>
                <w:szCs w:val="22"/>
              </w:rPr>
              <w:t>U2WRH33327</w:t>
            </w:r>
          </w:p>
        </w:tc>
        <w:tc>
          <w:tcPr>
            <w:tcW w:w="1416" w:type="dxa"/>
            <w:tcBorders>
              <w:top w:val="nil"/>
              <w:left w:val="nil"/>
              <w:bottom w:val="single" w:sz="4" w:space="0" w:color="auto"/>
              <w:right w:val="single" w:sz="4" w:space="0" w:color="auto"/>
            </w:tcBorders>
            <w:shd w:val="clear" w:color="auto" w:fill="auto"/>
          </w:tcPr>
          <w:p w14:paraId="760EB1C0" w14:textId="0483B467" w:rsidR="003932D0" w:rsidRPr="00EF2D7D" w:rsidRDefault="002AE880" w:rsidP="002AE880">
            <w:pPr>
              <w:widowControl w:val="0"/>
              <w:tabs>
                <w:tab w:val="left" w:pos="0"/>
              </w:tabs>
              <w:autoSpaceDE w:val="0"/>
              <w:autoSpaceDN w:val="0"/>
              <w:jc w:val="center"/>
              <w:rPr>
                <w:rFonts w:ascii="Times New Roman" w:hAnsi="Times New Roman"/>
                <w:sz w:val="24"/>
                <w:szCs w:val="24"/>
              </w:rPr>
            </w:pPr>
            <w:r>
              <w:t xml:space="preserve">$697,883 </w:t>
            </w:r>
          </w:p>
        </w:tc>
      </w:tr>
      <w:tr w:rsidR="003932D0" w:rsidRPr="00EF2D7D" w14:paraId="670D8219" w14:textId="77777777" w:rsidTr="002AE880">
        <w:trPr>
          <w:trHeight w:val="20"/>
        </w:trPr>
        <w:tc>
          <w:tcPr>
            <w:tcW w:w="802" w:type="dxa"/>
            <w:tcBorders>
              <w:top w:val="nil"/>
              <w:left w:val="single" w:sz="4" w:space="0" w:color="auto"/>
              <w:bottom w:val="single" w:sz="4" w:space="0" w:color="auto"/>
              <w:right w:val="single" w:sz="4" w:space="0" w:color="auto"/>
            </w:tcBorders>
          </w:tcPr>
          <w:p w14:paraId="47479B93"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PA</w:t>
            </w:r>
          </w:p>
        </w:tc>
        <w:tc>
          <w:tcPr>
            <w:tcW w:w="5426" w:type="dxa"/>
            <w:tcBorders>
              <w:top w:val="nil"/>
              <w:left w:val="single" w:sz="4" w:space="0" w:color="auto"/>
              <w:bottom w:val="single" w:sz="4" w:space="0" w:color="auto"/>
              <w:right w:val="single" w:sz="4" w:space="0" w:color="auto"/>
            </w:tcBorders>
          </w:tcPr>
          <w:p w14:paraId="2128381C"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Pennsylvania State University, The</w:t>
            </w:r>
          </w:p>
        </w:tc>
        <w:tc>
          <w:tcPr>
            <w:tcW w:w="1549" w:type="dxa"/>
            <w:tcBorders>
              <w:top w:val="nil"/>
              <w:left w:val="single" w:sz="4" w:space="0" w:color="auto"/>
              <w:bottom w:val="single" w:sz="4" w:space="0" w:color="auto"/>
              <w:right w:val="single" w:sz="4" w:space="0" w:color="auto"/>
            </w:tcBorders>
            <w:shd w:val="clear" w:color="auto" w:fill="auto"/>
            <w:noWrap/>
            <w:vAlign w:val="center"/>
            <w:hideMark/>
          </w:tcPr>
          <w:p w14:paraId="1EFD5E9E" w14:textId="77777777" w:rsidR="003932D0" w:rsidRPr="00EF2D7D" w:rsidRDefault="002AE880" w:rsidP="002AE880">
            <w:pPr>
              <w:widowControl w:val="0"/>
              <w:tabs>
                <w:tab w:val="left" w:pos="0"/>
              </w:tabs>
              <w:autoSpaceDE w:val="0"/>
              <w:autoSpaceDN w:val="0"/>
              <w:jc w:val="center"/>
              <w:rPr>
                <w:rFonts w:ascii="Times New Roman" w:hAnsi="Times New Roman"/>
                <w:sz w:val="24"/>
                <w:szCs w:val="24"/>
              </w:rPr>
            </w:pPr>
            <w:r w:rsidRPr="002AE880">
              <w:rPr>
                <w:rFonts w:ascii="Times New Roman" w:hAnsi="Times New Roman"/>
                <w:sz w:val="22"/>
                <w:szCs w:val="22"/>
              </w:rPr>
              <w:t>U2WRH33292</w:t>
            </w:r>
          </w:p>
        </w:tc>
        <w:tc>
          <w:tcPr>
            <w:tcW w:w="1416" w:type="dxa"/>
            <w:tcBorders>
              <w:top w:val="nil"/>
              <w:left w:val="nil"/>
              <w:bottom w:val="single" w:sz="4" w:space="0" w:color="auto"/>
              <w:right w:val="single" w:sz="4" w:space="0" w:color="auto"/>
            </w:tcBorders>
            <w:shd w:val="clear" w:color="auto" w:fill="auto"/>
          </w:tcPr>
          <w:p w14:paraId="7923A212" w14:textId="363E1FAA" w:rsidR="003932D0" w:rsidRPr="00EF2D7D" w:rsidRDefault="002AE880" w:rsidP="002AE880">
            <w:pPr>
              <w:widowControl w:val="0"/>
              <w:tabs>
                <w:tab w:val="left" w:pos="0"/>
              </w:tabs>
              <w:autoSpaceDE w:val="0"/>
              <w:autoSpaceDN w:val="0"/>
              <w:jc w:val="center"/>
              <w:rPr>
                <w:rFonts w:ascii="Times New Roman" w:hAnsi="Times New Roman"/>
                <w:sz w:val="24"/>
                <w:szCs w:val="24"/>
              </w:rPr>
            </w:pPr>
            <w:r>
              <w:t xml:space="preserve">$444,516 </w:t>
            </w:r>
          </w:p>
        </w:tc>
      </w:tr>
      <w:tr w:rsidR="003932D0" w:rsidRPr="00EF2D7D" w14:paraId="7D4E83B4" w14:textId="77777777" w:rsidTr="002AE880">
        <w:trPr>
          <w:trHeight w:val="20"/>
        </w:trPr>
        <w:tc>
          <w:tcPr>
            <w:tcW w:w="802" w:type="dxa"/>
            <w:tcBorders>
              <w:top w:val="nil"/>
              <w:left w:val="single" w:sz="4" w:space="0" w:color="auto"/>
              <w:bottom w:val="single" w:sz="4" w:space="0" w:color="auto"/>
              <w:right w:val="single" w:sz="4" w:space="0" w:color="auto"/>
            </w:tcBorders>
          </w:tcPr>
          <w:p w14:paraId="0C44F923"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SC</w:t>
            </w:r>
          </w:p>
        </w:tc>
        <w:tc>
          <w:tcPr>
            <w:tcW w:w="5426" w:type="dxa"/>
            <w:tcBorders>
              <w:top w:val="nil"/>
              <w:left w:val="single" w:sz="4" w:space="0" w:color="auto"/>
              <w:bottom w:val="single" w:sz="4" w:space="0" w:color="auto"/>
              <w:right w:val="single" w:sz="4" w:space="0" w:color="auto"/>
            </w:tcBorders>
          </w:tcPr>
          <w:p w14:paraId="4D167773"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South Carolina Office of Rural Health</w:t>
            </w:r>
          </w:p>
        </w:tc>
        <w:tc>
          <w:tcPr>
            <w:tcW w:w="1549" w:type="dxa"/>
            <w:tcBorders>
              <w:top w:val="nil"/>
              <w:left w:val="single" w:sz="4" w:space="0" w:color="auto"/>
              <w:bottom w:val="single" w:sz="4" w:space="0" w:color="auto"/>
              <w:right w:val="single" w:sz="4" w:space="0" w:color="auto"/>
            </w:tcBorders>
            <w:shd w:val="clear" w:color="auto" w:fill="auto"/>
            <w:noWrap/>
            <w:vAlign w:val="center"/>
            <w:hideMark/>
          </w:tcPr>
          <w:p w14:paraId="71F15868" w14:textId="77777777" w:rsidR="003932D0" w:rsidRPr="00EF2D7D" w:rsidRDefault="002AE880" w:rsidP="002AE880">
            <w:pPr>
              <w:widowControl w:val="0"/>
              <w:tabs>
                <w:tab w:val="left" w:pos="0"/>
              </w:tabs>
              <w:autoSpaceDE w:val="0"/>
              <w:autoSpaceDN w:val="0"/>
              <w:jc w:val="center"/>
              <w:rPr>
                <w:rFonts w:ascii="Times New Roman" w:hAnsi="Times New Roman"/>
                <w:sz w:val="24"/>
                <w:szCs w:val="24"/>
              </w:rPr>
            </w:pPr>
            <w:r w:rsidRPr="002AE880">
              <w:rPr>
                <w:rFonts w:ascii="Times New Roman" w:hAnsi="Times New Roman"/>
                <w:sz w:val="22"/>
                <w:szCs w:val="22"/>
              </w:rPr>
              <w:t>U2WRH33328</w:t>
            </w:r>
          </w:p>
        </w:tc>
        <w:tc>
          <w:tcPr>
            <w:tcW w:w="1416" w:type="dxa"/>
            <w:tcBorders>
              <w:top w:val="nil"/>
              <w:left w:val="nil"/>
              <w:bottom w:val="single" w:sz="4" w:space="0" w:color="auto"/>
              <w:right w:val="single" w:sz="4" w:space="0" w:color="auto"/>
            </w:tcBorders>
            <w:shd w:val="clear" w:color="auto" w:fill="auto"/>
          </w:tcPr>
          <w:p w14:paraId="52D9819F" w14:textId="3B53710B" w:rsidR="003932D0" w:rsidRPr="00EF2D7D" w:rsidRDefault="002AE880" w:rsidP="002AE880">
            <w:pPr>
              <w:widowControl w:val="0"/>
              <w:tabs>
                <w:tab w:val="left" w:pos="0"/>
              </w:tabs>
              <w:autoSpaceDE w:val="0"/>
              <w:autoSpaceDN w:val="0"/>
              <w:jc w:val="center"/>
              <w:rPr>
                <w:rFonts w:ascii="Times New Roman" w:hAnsi="Times New Roman"/>
                <w:sz w:val="24"/>
                <w:szCs w:val="24"/>
              </w:rPr>
            </w:pPr>
            <w:r>
              <w:t xml:space="preserve">$394,458 </w:t>
            </w:r>
          </w:p>
        </w:tc>
      </w:tr>
      <w:tr w:rsidR="003932D0" w:rsidRPr="00EF2D7D" w14:paraId="5D65B254" w14:textId="77777777" w:rsidTr="002AE880">
        <w:trPr>
          <w:trHeight w:val="20"/>
        </w:trPr>
        <w:tc>
          <w:tcPr>
            <w:tcW w:w="802" w:type="dxa"/>
            <w:tcBorders>
              <w:top w:val="nil"/>
              <w:left w:val="single" w:sz="4" w:space="0" w:color="auto"/>
              <w:bottom w:val="single" w:sz="4" w:space="0" w:color="auto"/>
              <w:right w:val="single" w:sz="4" w:space="0" w:color="auto"/>
            </w:tcBorders>
          </w:tcPr>
          <w:p w14:paraId="481F9384"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SD</w:t>
            </w:r>
          </w:p>
        </w:tc>
        <w:tc>
          <w:tcPr>
            <w:tcW w:w="5426" w:type="dxa"/>
            <w:tcBorders>
              <w:top w:val="nil"/>
              <w:left w:val="single" w:sz="4" w:space="0" w:color="auto"/>
              <w:bottom w:val="single" w:sz="4" w:space="0" w:color="auto"/>
              <w:right w:val="single" w:sz="4" w:space="0" w:color="auto"/>
            </w:tcBorders>
          </w:tcPr>
          <w:p w14:paraId="7E6B03FE"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South Dakota Department of Health</w:t>
            </w:r>
          </w:p>
        </w:tc>
        <w:tc>
          <w:tcPr>
            <w:tcW w:w="1549" w:type="dxa"/>
            <w:tcBorders>
              <w:top w:val="nil"/>
              <w:left w:val="single" w:sz="4" w:space="0" w:color="auto"/>
              <w:bottom w:val="single" w:sz="4" w:space="0" w:color="auto"/>
              <w:right w:val="single" w:sz="4" w:space="0" w:color="auto"/>
            </w:tcBorders>
            <w:shd w:val="clear" w:color="auto" w:fill="auto"/>
            <w:noWrap/>
            <w:vAlign w:val="center"/>
            <w:hideMark/>
          </w:tcPr>
          <w:p w14:paraId="6A852DB1" w14:textId="77777777" w:rsidR="003932D0" w:rsidRPr="00EF2D7D" w:rsidRDefault="002AE880" w:rsidP="002AE880">
            <w:pPr>
              <w:widowControl w:val="0"/>
              <w:tabs>
                <w:tab w:val="left" w:pos="0"/>
              </w:tabs>
              <w:autoSpaceDE w:val="0"/>
              <w:autoSpaceDN w:val="0"/>
              <w:jc w:val="center"/>
              <w:rPr>
                <w:rFonts w:ascii="Times New Roman" w:hAnsi="Times New Roman"/>
                <w:sz w:val="24"/>
                <w:szCs w:val="24"/>
              </w:rPr>
            </w:pPr>
            <w:r w:rsidRPr="002AE880">
              <w:rPr>
                <w:rFonts w:ascii="Times New Roman" w:hAnsi="Times New Roman"/>
                <w:sz w:val="22"/>
                <w:szCs w:val="22"/>
              </w:rPr>
              <w:t>U2WRH33329</w:t>
            </w:r>
          </w:p>
        </w:tc>
        <w:tc>
          <w:tcPr>
            <w:tcW w:w="1416" w:type="dxa"/>
            <w:tcBorders>
              <w:top w:val="nil"/>
              <w:left w:val="nil"/>
              <w:bottom w:val="single" w:sz="4" w:space="0" w:color="auto"/>
              <w:right w:val="single" w:sz="4" w:space="0" w:color="auto"/>
            </w:tcBorders>
            <w:shd w:val="clear" w:color="auto" w:fill="auto"/>
          </w:tcPr>
          <w:p w14:paraId="1236DA69" w14:textId="10EBC591" w:rsidR="003932D0" w:rsidRPr="00EF2D7D" w:rsidRDefault="002AE880" w:rsidP="002AE880">
            <w:pPr>
              <w:widowControl w:val="0"/>
              <w:tabs>
                <w:tab w:val="left" w:pos="0"/>
              </w:tabs>
              <w:autoSpaceDE w:val="0"/>
              <w:autoSpaceDN w:val="0"/>
              <w:jc w:val="center"/>
              <w:rPr>
                <w:rFonts w:ascii="Times New Roman" w:hAnsi="Times New Roman"/>
                <w:sz w:val="24"/>
                <w:szCs w:val="24"/>
              </w:rPr>
            </w:pPr>
            <w:r>
              <w:t xml:space="preserve">$673,740 </w:t>
            </w:r>
          </w:p>
        </w:tc>
      </w:tr>
      <w:tr w:rsidR="003932D0" w:rsidRPr="00EF2D7D" w14:paraId="414C8136" w14:textId="77777777" w:rsidTr="002AE880">
        <w:trPr>
          <w:trHeight w:val="20"/>
        </w:trPr>
        <w:tc>
          <w:tcPr>
            <w:tcW w:w="802" w:type="dxa"/>
            <w:tcBorders>
              <w:top w:val="nil"/>
              <w:left w:val="single" w:sz="4" w:space="0" w:color="auto"/>
              <w:bottom w:val="single" w:sz="4" w:space="0" w:color="auto"/>
              <w:right w:val="single" w:sz="4" w:space="0" w:color="auto"/>
            </w:tcBorders>
          </w:tcPr>
          <w:p w14:paraId="21772599"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TN</w:t>
            </w:r>
          </w:p>
        </w:tc>
        <w:tc>
          <w:tcPr>
            <w:tcW w:w="5426" w:type="dxa"/>
            <w:tcBorders>
              <w:top w:val="nil"/>
              <w:left w:val="single" w:sz="4" w:space="0" w:color="auto"/>
              <w:bottom w:val="single" w:sz="4" w:space="0" w:color="auto"/>
              <w:right w:val="single" w:sz="4" w:space="0" w:color="auto"/>
            </w:tcBorders>
          </w:tcPr>
          <w:p w14:paraId="72EA1354"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Health, Tennessee Dept Of</w:t>
            </w:r>
          </w:p>
        </w:tc>
        <w:tc>
          <w:tcPr>
            <w:tcW w:w="1549" w:type="dxa"/>
            <w:tcBorders>
              <w:top w:val="nil"/>
              <w:left w:val="single" w:sz="4" w:space="0" w:color="auto"/>
              <w:bottom w:val="single" w:sz="4" w:space="0" w:color="auto"/>
              <w:right w:val="single" w:sz="4" w:space="0" w:color="auto"/>
            </w:tcBorders>
            <w:shd w:val="clear" w:color="auto" w:fill="auto"/>
            <w:noWrap/>
            <w:vAlign w:val="center"/>
            <w:hideMark/>
          </w:tcPr>
          <w:p w14:paraId="18F478ED" w14:textId="77777777" w:rsidR="003932D0" w:rsidRPr="00EF2D7D" w:rsidRDefault="002AE880" w:rsidP="002AE880">
            <w:pPr>
              <w:widowControl w:val="0"/>
              <w:tabs>
                <w:tab w:val="left" w:pos="0"/>
              </w:tabs>
              <w:autoSpaceDE w:val="0"/>
              <w:autoSpaceDN w:val="0"/>
              <w:jc w:val="center"/>
              <w:rPr>
                <w:rFonts w:ascii="Times New Roman" w:hAnsi="Times New Roman"/>
                <w:sz w:val="24"/>
                <w:szCs w:val="24"/>
              </w:rPr>
            </w:pPr>
            <w:r w:rsidRPr="002AE880">
              <w:rPr>
                <w:rFonts w:ascii="Times New Roman" w:hAnsi="Times New Roman"/>
                <w:sz w:val="22"/>
                <w:szCs w:val="22"/>
              </w:rPr>
              <w:t>U2WRH33325</w:t>
            </w:r>
          </w:p>
        </w:tc>
        <w:tc>
          <w:tcPr>
            <w:tcW w:w="1416" w:type="dxa"/>
            <w:tcBorders>
              <w:top w:val="nil"/>
              <w:left w:val="nil"/>
              <w:bottom w:val="single" w:sz="4" w:space="0" w:color="auto"/>
              <w:right w:val="single" w:sz="4" w:space="0" w:color="auto"/>
            </w:tcBorders>
            <w:shd w:val="clear" w:color="auto" w:fill="auto"/>
          </w:tcPr>
          <w:p w14:paraId="75CFD5DD" w14:textId="6B5CBFF6" w:rsidR="003932D0" w:rsidRPr="00EF2D7D" w:rsidRDefault="002AE880" w:rsidP="002AE880">
            <w:pPr>
              <w:widowControl w:val="0"/>
              <w:tabs>
                <w:tab w:val="left" w:pos="0"/>
              </w:tabs>
              <w:autoSpaceDE w:val="0"/>
              <w:autoSpaceDN w:val="0"/>
              <w:jc w:val="center"/>
              <w:rPr>
                <w:rFonts w:ascii="Times New Roman" w:hAnsi="Times New Roman"/>
                <w:sz w:val="24"/>
                <w:szCs w:val="24"/>
              </w:rPr>
            </w:pPr>
            <w:r>
              <w:t xml:space="preserve">$498,448 </w:t>
            </w:r>
          </w:p>
        </w:tc>
      </w:tr>
      <w:tr w:rsidR="003932D0" w:rsidRPr="00EF2D7D" w14:paraId="71357950" w14:textId="77777777" w:rsidTr="002AE880">
        <w:trPr>
          <w:trHeight w:val="20"/>
        </w:trPr>
        <w:tc>
          <w:tcPr>
            <w:tcW w:w="802" w:type="dxa"/>
            <w:tcBorders>
              <w:top w:val="nil"/>
              <w:left w:val="single" w:sz="4" w:space="0" w:color="auto"/>
              <w:bottom w:val="single" w:sz="4" w:space="0" w:color="auto"/>
              <w:right w:val="single" w:sz="4" w:space="0" w:color="auto"/>
            </w:tcBorders>
          </w:tcPr>
          <w:p w14:paraId="2F05CD42"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lastRenderedPageBreak/>
              <w:t>TX</w:t>
            </w:r>
          </w:p>
        </w:tc>
        <w:tc>
          <w:tcPr>
            <w:tcW w:w="5426" w:type="dxa"/>
            <w:tcBorders>
              <w:top w:val="nil"/>
              <w:left w:val="single" w:sz="4" w:space="0" w:color="auto"/>
              <w:bottom w:val="single" w:sz="4" w:space="0" w:color="auto"/>
              <w:right w:val="single" w:sz="4" w:space="0" w:color="auto"/>
            </w:tcBorders>
          </w:tcPr>
          <w:p w14:paraId="0CA03240"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AGRICULTURE, TEXAS DEPARTMENT OF</w:t>
            </w:r>
          </w:p>
        </w:tc>
        <w:tc>
          <w:tcPr>
            <w:tcW w:w="1549" w:type="dxa"/>
            <w:tcBorders>
              <w:top w:val="nil"/>
              <w:left w:val="single" w:sz="4" w:space="0" w:color="auto"/>
              <w:bottom w:val="single" w:sz="4" w:space="0" w:color="auto"/>
              <w:right w:val="single" w:sz="4" w:space="0" w:color="auto"/>
            </w:tcBorders>
            <w:shd w:val="clear" w:color="auto" w:fill="auto"/>
            <w:noWrap/>
            <w:vAlign w:val="center"/>
            <w:hideMark/>
          </w:tcPr>
          <w:p w14:paraId="78B4697C" w14:textId="77777777" w:rsidR="003932D0" w:rsidRPr="00EF2D7D" w:rsidRDefault="002AE880" w:rsidP="002AE880">
            <w:pPr>
              <w:widowControl w:val="0"/>
              <w:tabs>
                <w:tab w:val="left" w:pos="0"/>
              </w:tabs>
              <w:autoSpaceDE w:val="0"/>
              <w:autoSpaceDN w:val="0"/>
              <w:jc w:val="center"/>
              <w:rPr>
                <w:rFonts w:ascii="Times New Roman" w:hAnsi="Times New Roman"/>
                <w:sz w:val="24"/>
                <w:szCs w:val="24"/>
              </w:rPr>
            </w:pPr>
            <w:r w:rsidRPr="002AE880">
              <w:rPr>
                <w:rFonts w:ascii="Times New Roman" w:hAnsi="Times New Roman"/>
                <w:sz w:val="22"/>
                <w:szCs w:val="22"/>
              </w:rPr>
              <w:t>U2WRH33313</w:t>
            </w:r>
          </w:p>
        </w:tc>
        <w:tc>
          <w:tcPr>
            <w:tcW w:w="1416" w:type="dxa"/>
            <w:tcBorders>
              <w:top w:val="nil"/>
              <w:left w:val="nil"/>
              <w:bottom w:val="single" w:sz="4" w:space="0" w:color="auto"/>
              <w:right w:val="single" w:sz="4" w:space="0" w:color="auto"/>
            </w:tcBorders>
            <w:shd w:val="clear" w:color="auto" w:fill="auto"/>
          </w:tcPr>
          <w:p w14:paraId="3C3FA8A4" w14:textId="273C65B9" w:rsidR="003932D0" w:rsidRPr="00EF2D7D" w:rsidRDefault="002AE880" w:rsidP="002AE880">
            <w:pPr>
              <w:widowControl w:val="0"/>
              <w:tabs>
                <w:tab w:val="left" w:pos="0"/>
              </w:tabs>
              <w:autoSpaceDE w:val="0"/>
              <w:autoSpaceDN w:val="0"/>
              <w:jc w:val="center"/>
              <w:rPr>
                <w:rFonts w:ascii="Times New Roman" w:hAnsi="Times New Roman"/>
                <w:sz w:val="24"/>
                <w:szCs w:val="24"/>
              </w:rPr>
            </w:pPr>
            <w:r>
              <w:t xml:space="preserve">$901,523 </w:t>
            </w:r>
          </w:p>
        </w:tc>
      </w:tr>
      <w:tr w:rsidR="003932D0" w:rsidRPr="00EF2D7D" w14:paraId="232C749B" w14:textId="77777777" w:rsidTr="002AE880">
        <w:trPr>
          <w:trHeight w:val="20"/>
        </w:trPr>
        <w:tc>
          <w:tcPr>
            <w:tcW w:w="802" w:type="dxa"/>
            <w:tcBorders>
              <w:top w:val="nil"/>
              <w:left w:val="single" w:sz="4" w:space="0" w:color="auto"/>
              <w:bottom w:val="single" w:sz="4" w:space="0" w:color="auto"/>
              <w:right w:val="single" w:sz="4" w:space="0" w:color="auto"/>
            </w:tcBorders>
          </w:tcPr>
          <w:p w14:paraId="2B7BD4D2"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UT</w:t>
            </w:r>
          </w:p>
        </w:tc>
        <w:tc>
          <w:tcPr>
            <w:tcW w:w="5426" w:type="dxa"/>
            <w:tcBorders>
              <w:top w:val="nil"/>
              <w:left w:val="single" w:sz="4" w:space="0" w:color="auto"/>
              <w:bottom w:val="single" w:sz="4" w:space="0" w:color="auto"/>
              <w:right w:val="single" w:sz="4" w:space="0" w:color="auto"/>
            </w:tcBorders>
          </w:tcPr>
          <w:p w14:paraId="48A03F5A"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DEPARTMENT OF HEALTH UTAH</w:t>
            </w:r>
          </w:p>
        </w:tc>
        <w:tc>
          <w:tcPr>
            <w:tcW w:w="1549" w:type="dxa"/>
            <w:tcBorders>
              <w:top w:val="nil"/>
              <w:left w:val="single" w:sz="4" w:space="0" w:color="auto"/>
              <w:bottom w:val="single" w:sz="4" w:space="0" w:color="auto"/>
              <w:right w:val="single" w:sz="4" w:space="0" w:color="auto"/>
            </w:tcBorders>
            <w:shd w:val="clear" w:color="auto" w:fill="auto"/>
            <w:noWrap/>
            <w:vAlign w:val="center"/>
            <w:hideMark/>
          </w:tcPr>
          <w:p w14:paraId="46AB28FA" w14:textId="77777777" w:rsidR="003932D0" w:rsidRPr="00EF2D7D" w:rsidRDefault="002AE880" w:rsidP="002AE880">
            <w:pPr>
              <w:widowControl w:val="0"/>
              <w:tabs>
                <w:tab w:val="left" w:pos="0"/>
              </w:tabs>
              <w:autoSpaceDE w:val="0"/>
              <w:autoSpaceDN w:val="0"/>
              <w:jc w:val="center"/>
              <w:rPr>
                <w:rFonts w:ascii="Times New Roman" w:hAnsi="Times New Roman"/>
                <w:sz w:val="24"/>
                <w:szCs w:val="24"/>
              </w:rPr>
            </w:pPr>
            <w:r w:rsidRPr="002AE880">
              <w:rPr>
                <w:rFonts w:ascii="Times New Roman" w:hAnsi="Times New Roman"/>
                <w:sz w:val="22"/>
                <w:szCs w:val="22"/>
              </w:rPr>
              <w:t>U2WRH33323</w:t>
            </w:r>
          </w:p>
        </w:tc>
        <w:tc>
          <w:tcPr>
            <w:tcW w:w="1416" w:type="dxa"/>
            <w:tcBorders>
              <w:top w:val="nil"/>
              <w:left w:val="nil"/>
              <w:bottom w:val="single" w:sz="4" w:space="0" w:color="auto"/>
              <w:right w:val="single" w:sz="4" w:space="0" w:color="auto"/>
            </w:tcBorders>
            <w:shd w:val="clear" w:color="auto" w:fill="auto"/>
          </w:tcPr>
          <w:p w14:paraId="2F4FCB06" w14:textId="3D5580A5" w:rsidR="003932D0" w:rsidRPr="00EF2D7D" w:rsidRDefault="002AE880" w:rsidP="002AE880">
            <w:pPr>
              <w:widowControl w:val="0"/>
              <w:tabs>
                <w:tab w:val="left" w:pos="0"/>
              </w:tabs>
              <w:autoSpaceDE w:val="0"/>
              <w:autoSpaceDN w:val="0"/>
              <w:jc w:val="center"/>
              <w:rPr>
                <w:rFonts w:ascii="Times New Roman" w:hAnsi="Times New Roman"/>
                <w:sz w:val="24"/>
                <w:szCs w:val="24"/>
              </w:rPr>
            </w:pPr>
            <w:r>
              <w:t xml:space="preserve">$391,386 </w:t>
            </w:r>
          </w:p>
        </w:tc>
      </w:tr>
      <w:tr w:rsidR="003932D0" w:rsidRPr="00EF2D7D" w14:paraId="4241B892" w14:textId="77777777" w:rsidTr="002AE880">
        <w:trPr>
          <w:trHeight w:val="20"/>
        </w:trPr>
        <w:tc>
          <w:tcPr>
            <w:tcW w:w="802" w:type="dxa"/>
            <w:tcBorders>
              <w:top w:val="nil"/>
              <w:left w:val="single" w:sz="4" w:space="0" w:color="auto"/>
              <w:bottom w:val="single" w:sz="4" w:space="0" w:color="auto"/>
              <w:right w:val="single" w:sz="4" w:space="0" w:color="auto"/>
            </w:tcBorders>
          </w:tcPr>
          <w:p w14:paraId="7B822676"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VA</w:t>
            </w:r>
          </w:p>
        </w:tc>
        <w:tc>
          <w:tcPr>
            <w:tcW w:w="5426" w:type="dxa"/>
            <w:tcBorders>
              <w:top w:val="nil"/>
              <w:left w:val="single" w:sz="4" w:space="0" w:color="auto"/>
              <w:bottom w:val="single" w:sz="4" w:space="0" w:color="auto"/>
              <w:right w:val="single" w:sz="4" w:space="0" w:color="auto"/>
            </w:tcBorders>
          </w:tcPr>
          <w:p w14:paraId="4B0A79FF"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HEALTH, VIRGINIA DEPARTMENT OF</w:t>
            </w:r>
          </w:p>
        </w:tc>
        <w:tc>
          <w:tcPr>
            <w:tcW w:w="1549" w:type="dxa"/>
            <w:tcBorders>
              <w:top w:val="nil"/>
              <w:left w:val="single" w:sz="4" w:space="0" w:color="auto"/>
              <w:bottom w:val="single" w:sz="4" w:space="0" w:color="auto"/>
              <w:right w:val="single" w:sz="4" w:space="0" w:color="auto"/>
            </w:tcBorders>
            <w:shd w:val="clear" w:color="auto" w:fill="auto"/>
            <w:noWrap/>
            <w:vAlign w:val="center"/>
            <w:hideMark/>
          </w:tcPr>
          <w:p w14:paraId="6BF712A9" w14:textId="77777777" w:rsidR="003932D0" w:rsidRPr="00EF2D7D" w:rsidRDefault="002AE880" w:rsidP="002AE880">
            <w:pPr>
              <w:widowControl w:val="0"/>
              <w:tabs>
                <w:tab w:val="left" w:pos="0"/>
              </w:tabs>
              <w:autoSpaceDE w:val="0"/>
              <w:autoSpaceDN w:val="0"/>
              <w:jc w:val="center"/>
              <w:rPr>
                <w:rFonts w:ascii="Times New Roman" w:hAnsi="Times New Roman"/>
                <w:sz w:val="24"/>
                <w:szCs w:val="24"/>
              </w:rPr>
            </w:pPr>
            <w:r w:rsidRPr="002AE880">
              <w:rPr>
                <w:rFonts w:ascii="Times New Roman" w:hAnsi="Times New Roman"/>
                <w:sz w:val="22"/>
                <w:szCs w:val="22"/>
              </w:rPr>
              <w:t>U2WRH33299</w:t>
            </w:r>
          </w:p>
        </w:tc>
        <w:tc>
          <w:tcPr>
            <w:tcW w:w="1416" w:type="dxa"/>
            <w:tcBorders>
              <w:top w:val="nil"/>
              <w:left w:val="nil"/>
              <w:bottom w:val="single" w:sz="4" w:space="0" w:color="auto"/>
              <w:right w:val="single" w:sz="4" w:space="0" w:color="auto"/>
            </w:tcBorders>
            <w:shd w:val="clear" w:color="auto" w:fill="auto"/>
          </w:tcPr>
          <w:p w14:paraId="0093D43C" w14:textId="53FF88EC" w:rsidR="003932D0" w:rsidRPr="00EF2D7D" w:rsidRDefault="002AE880" w:rsidP="002AE880">
            <w:pPr>
              <w:widowControl w:val="0"/>
              <w:tabs>
                <w:tab w:val="left" w:pos="0"/>
              </w:tabs>
              <w:autoSpaceDE w:val="0"/>
              <w:autoSpaceDN w:val="0"/>
              <w:jc w:val="center"/>
              <w:rPr>
                <w:rFonts w:ascii="Times New Roman" w:hAnsi="Times New Roman"/>
                <w:sz w:val="24"/>
                <w:szCs w:val="24"/>
              </w:rPr>
            </w:pPr>
            <w:r>
              <w:t xml:space="preserve">$356,713 </w:t>
            </w:r>
          </w:p>
        </w:tc>
      </w:tr>
      <w:tr w:rsidR="003932D0" w:rsidRPr="00EF2D7D" w14:paraId="37A3515E" w14:textId="77777777" w:rsidTr="002AE880">
        <w:trPr>
          <w:trHeight w:val="20"/>
        </w:trPr>
        <w:tc>
          <w:tcPr>
            <w:tcW w:w="802" w:type="dxa"/>
            <w:tcBorders>
              <w:top w:val="nil"/>
              <w:left w:val="single" w:sz="4" w:space="0" w:color="auto"/>
              <w:bottom w:val="single" w:sz="4" w:space="0" w:color="auto"/>
              <w:right w:val="single" w:sz="4" w:space="0" w:color="auto"/>
            </w:tcBorders>
          </w:tcPr>
          <w:p w14:paraId="6E528A69"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VT</w:t>
            </w:r>
          </w:p>
        </w:tc>
        <w:tc>
          <w:tcPr>
            <w:tcW w:w="5426" w:type="dxa"/>
            <w:tcBorders>
              <w:top w:val="nil"/>
              <w:left w:val="single" w:sz="4" w:space="0" w:color="auto"/>
              <w:bottom w:val="single" w:sz="4" w:space="0" w:color="auto"/>
              <w:right w:val="single" w:sz="4" w:space="0" w:color="auto"/>
            </w:tcBorders>
          </w:tcPr>
          <w:p w14:paraId="6F94CD7C"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Human Services, Vermont Agency Of</w:t>
            </w:r>
          </w:p>
        </w:tc>
        <w:tc>
          <w:tcPr>
            <w:tcW w:w="1549" w:type="dxa"/>
            <w:tcBorders>
              <w:top w:val="nil"/>
              <w:left w:val="single" w:sz="4" w:space="0" w:color="auto"/>
              <w:bottom w:val="single" w:sz="4" w:space="0" w:color="auto"/>
              <w:right w:val="single" w:sz="4" w:space="0" w:color="auto"/>
            </w:tcBorders>
            <w:shd w:val="clear" w:color="auto" w:fill="auto"/>
            <w:noWrap/>
            <w:vAlign w:val="center"/>
            <w:hideMark/>
          </w:tcPr>
          <w:p w14:paraId="3A9C0B41" w14:textId="77777777" w:rsidR="003932D0" w:rsidRPr="00EF2D7D" w:rsidRDefault="002AE880" w:rsidP="002AE880">
            <w:pPr>
              <w:widowControl w:val="0"/>
              <w:tabs>
                <w:tab w:val="left" w:pos="0"/>
              </w:tabs>
              <w:autoSpaceDE w:val="0"/>
              <w:autoSpaceDN w:val="0"/>
              <w:jc w:val="center"/>
              <w:rPr>
                <w:rFonts w:ascii="Times New Roman" w:hAnsi="Times New Roman"/>
                <w:sz w:val="24"/>
                <w:szCs w:val="24"/>
              </w:rPr>
            </w:pPr>
            <w:r w:rsidRPr="002AE880">
              <w:rPr>
                <w:rFonts w:ascii="Times New Roman" w:hAnsi="Times New Roman"/>
                <w:sz w:val="22"/>
                <w:szCs w:val="22"/>
              </w:rPr>
              <w:t>U2WRH33291</w:t>
            </w:r>
          </w:p>
        </w:tc>
        <w:tc>
          <w:tcPr>
            <w:tcW w:w="1416" w:type="dxa"/>
            <w:tcBorders>
              <w:top w:val="nil"/>
              <w:left w:val="nil"/>
              <w:bottom w:val="single" w:sz="4" w:space="0" w:color="auto"/>
              <w:right w:val="single" w:sz="4" w:space="0" w:color="auto"/>
            </w:tcBorders>
            <w:shd w:val="clear" w:color="auto" w:fill="auto"/>
          </w:tcPr>
          <w:p w14:paraId="0F68842C" w14:textId="36E33BB0" w:rsidR="003932D0" w:rsidRPr="00EF2D7D" w:rsidRDefault="002AE880" w:rsidP="002AE880">
            <w:pPr>
              <w:widowControl w:val="0"/>
              <w:tabs>
                <w:tab w:val="left" w:pos="0"/>
              </w:tabs>
              <w:autoSpaceDE w:val="0"/>
              <w:autoSpaceDN w:val="0"/>
              <w:jc w:val="center"/>
              <w:rPr>
                <w:rFonts w:ascii="Times New Roman" w:hAnsi="Times New Roman"/>
                <w:sz w:val="24"/>
                <w:szCs w:val="24"/>
              </w:rPr>
            </w:pPr>
            <w:r>
              <w:t xml:space="preserve">$320,206 </w:t>
            </w:r>
          </w:p>
        </w:tc>
      </w:tr>
      <w:tr w:rsidR="003932D0" w:rsidRPr="00EF2D7D" w14:paraId="71C4D3E2" w14:textId="77777777" w:rsidTr="002AE880">
        <w:trPr>
          <w:trHeight w:val="20"/>
        </w:trPr>
        <w:tc>
          <w:tcPr>
            <w:tcW w:w="802" w:type="dxa"/>
            <w:tcBorders>
              <w:top w:val="nil"/>
              <w:left w:val="single" w:sz="4" w:space="0" w:color="auto"/>
              <w:bottom w:val="single" w:sz="4" w:space="0" w:color="auto"/>
              <w:right w:val="single" w:sz="4" w:space="0" w:color="auto"/>
            </w:tcBorders>
          </w:tcPr>
          <w:p w14:paraId="0F7564A2"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WA</w:t>
            </w:r>
          </w:p>
        </w:tc>
        <w:tc>
          <w:tcPr>
            <w:tcW w:w="5426" w:type="dxa"/>
            <w:tcBorders>
              <w:top w:val="nil"/>
              <w:left w:val="single" w:sz="4" w:space="0" w:color="auto"/>
              <w:bottom w:val="single" w:sz="4" w:space="0" w:color="auto"/>
              <w:right w:val="single" w:sz="4" w:space="0" w:color="auto"/>
            </w:tcBorders>
          </w:tcPr>
          <w:p w14:paraId="25A25A65"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HEALTH, WASHINGTON STATE DEPARTMENT OF</w:t>
            </w:r>
          </w:p>
        </w:tc>
        <w:tc>
          <w:tcPr>
            <w:tcW w:w="1549" w:type="dxa"/>
            <w:tcBorders>
              <w:top w:val="nil"/>
              <w:left w:val="single" w:sz="4" w:space="0" w:color="auto"/>
              <w:bottom w:val="single" w:sz="4" w:space="0" w:color="auto"/>
              <w:right w:val="single" w:sz="4" w:space="0" w:color="auto"/>
            </w:tcBorders>
            <w:shd w:val="clear" w:color="auto" w:fill="auto"/>
            <w:noWrap/>
            <w:vAlign w:val="center"/>
            <w:hideMark/>
          </w:tcPr>
          <w:p w14:paraId="6072895D" w14:textId="77777777" w:rsidR="003932D0" w:rsidRPr="00EF2D7D" w:rsidRDefault="002AE880" w:rsidP="002AE880">
            <w:pPr>
              <w:widowControl w:val="0"/>
              <w:tabs>
                <w:tab w:val="left" w:pos="0"/>
              </w:tabs>
              <w:autoSpaceDE w:val="0"/>
              <w:autoSpaceDN w:val="0"/>
              <w:jc w:val="center"/>
              <w:rPr>
                <w:rFonts w:ascii="Times New Roman" w:hAnsi="Times New Roman"/>
                <w:sz w:val="24"/>
                <w:szCs w:val="24"/>
              </w:rPr>
            </w:pPr>
            <w:r w:rsidRPr="002AE880">
              <w:rPr>
                <w:rFonts w:ascii="Times New Roman" w:hAnsi="Times New Roman"/>
                <w:sz w:val="22"/>
                <w:szCs w:val="22"/>
              </w:rPr>
              <w:t>U2WRH33326</w:t>
            </w:r>
          </w:p>
        </w:tc>
        <w:tc>
          <w:tcPr>
            <w:tcW w:w="1416" w:type="dxa"/>
            <w:tcBorders>
              <w:top w:val="nil"/>
              <w:left w:val="nil"/>
              <w:bottom w:val="single" w:sz="4" w:space="0" w:color="auto"/>
              <w:right w:val="single" w:sz="4" w:space="0" w:color="auto"/>
            </w:tcBorders>
            <w:shd w:val="clear" w:color="auto" w:fill="auto"/>
          </w:tcPr>
          <w:p w14:paraId="250CA93A" w14:textId="28ED2215" w:rsidR="003932D0" w:rsidRPr="00EF2D7D" w:rsidRDefault="002AE880" w:rsidP="002AE880">
            <w:pPr>
              <w:widowControl w:val="0"/>
              <w:tabs>
                <w:tab w:val="left" w:pos="0"/>
              </w:tabs>
              <w:autoSpaceDE w:val="0"/>
              <w:autoSpaceDN w:val="0"/>
              <w:jc w:val="center"/>
              <w:rPr>
                <w:rFonts w:ascii="Times New Roman" w:hAnsi="Times New Roman"/>
                <w:sz w:val="24"/>
                <w:szCs w:val="24"/>
              </w:rPr>
            </w:pPr>
            <w:r>
              <w:t xml:space="preserve">$686,629 </w:t>
            </w:r>
          </w:p>
        </w:tc>
      </w:tr>
      <w:tr w:rsidR="003932D0" w:rsidRPr="00EF2D7D" w14:paraId="44DB2C72" w14:textId="77777777" w:rsidTr="002AE880">
        <w:trPr>
          <w:trHeight w:val="20"/>
        </w:trPr>
        <w:tc>
          <w:tcPr>
            <w:tcW w:w="802" w:type="dxa"/>
            <w:tcBorders>
              <w:top w:val="nil"/>
              <w:left w:val="single" w:sz="4" w:space="0" w:color="auto"/>
              <w:bottom w:val="single" w:sz="4" w:space="0" w:color="auto"/>
              <w:right w:val="single" w:sz="4" w:space="0" w:color="auto"/>
            </w:tcBorders>
          </w:tcPr>
          <w:p w14:paraId="27017FB0"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WI</w:t>
            </w:r>
          </w:p>
        </w:tc>
        <w:tc>
          <w:tcPr>
            <w:tcW w:w="5426" w:type="dxa"/>
            <w:tcBorders>
              <w:top w:val="nil"/>
              <w:left w:val="single" w:sz="4" w:space="0" w:color="auto"/>
              <w:bottom w:val="single" w:sz="4" w:space="0" w:color="auto"/>
              <w:right w:val="single" w:sz="4" w:space="0" w:color="auto"/>
            </w:tcBorders>
          </w:tcPr>
          <w:p w14:paraId="7F8C3CB4"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UNIVERSITY OF WISCONSIN SYSTEM</w:t>
            </w:r>
          </w:p>
        </w:tc>
        <w:tc>
          <w:tcPr>
            <w:tcW w:w="1549" w:type="dxa"/>
            <w:tcBorders>
              <w:top w:val="nil"/>
              <w:left w:val="single" w:sz="4" w:space="0" w:color="auto"/>
              <w:bottom w:val="single" w:sz="4" w:space="0" w:color="auto"/>
              <w:right w:val="single" w:sz="4" w:space="0" w:color="auto"/>
            </w:tcBorders>
            <w:shd w:val="clear" w:color="auto" w:fill="auto"/>
            <w:noWrap/>
            <w:vAlign w:val="center"/>
            <w:hideMark/>
          </w:tcPr>
          <w:p w14:paraId="4201C751" w14:textId="77777777" w:rsidR="003932D0" w:rsidRPr="00EF2D7D" w:rsidRDefault="002AE880" w:rsidP="002AE880">
            <w:pPr>
              <w:widowControl w:val="0"/>
              <w:tabs>
                <w:tab w:val="left" w:pos="0"/>
              </w:tabs>
              <w:autoSpaceDE w:val="0"/>
              <w:autoSpaceDN w:val="0"/>
              <w:jc w:val="center"/>
              <w:rPr>
                <w:rFonts w:ascii="Times New Roman" w:hAnsi="Times New Roman"/>
                <w:sz w:val="24"/>
                <w:szCs w:val="24"/>
              </w:rPr>
            </w:pPr>
            <w:r w:rsidRPr="002AE880">
              <w:rPr>
                <w:rFonts w:ascii="Times New Roman" w:hAnsi="Times New Roman"/>
                <w:sz w:val="22"/>
                <w:szCs w:val="22"/>
              </w:rPr>
              <w:t>U2WRH33303</w:t>
            </w:r>
          </w:p>
        </w:tc>
        <w:tc>
          <w:tcPr>
            <w:tcW w:w="1416" w:type="dxa"/>
            <w:tcBorders>
              <w:top w:val="nil"/>
              <w:left w:val="nil"/>
              <w:bottom w:val="single" w:sz="4" w:space="0" w:color="auto"/>
              <w:right w:val="single" w:sz="4" w:space="0" w:color="auto"/>
            </w:tcBorders>
            <w:shd w:val="clear" w:color="auto" w:fill="auto"/>
          </w:tcPr>
          <w:p w14:paraId="59484711" w14:textId="5E606CD0" w:rsidR="003932D0" w:rsidRPr="00EF2D7D" w:rsidRDefault="002AE880" w:rsidP="002AE880">
            <w:pPr>
              <w:widowControl w:val="0"/>
              <w:tabs>
                <w:tab w:val="left" w:pos="0"/>
              </w:tabs>
              <w:autoSpaceDE w:val="0"/>
              <w:autoSpaceDN w:val="0"/>
              <w:jc w:val="center"/>
              <w:rPr>
                <w:rFonts w:ascii="Times New Roman" w:hAnsi="Times New Roman"/>
                <w:sz w:val="24"/>
                <w:szCs w:val="24"/>
              </w:rPr>
            </w:pPr>
            <w:r>
              <w:t xml:space="preserve">$804,871 </w:t>
            </w:r>
          </w:p>
        </w:tc>
      </w:tr>
      <w:tr w:rsidR="003932D0" w:rsidRPr="00EF2D7D" w14:paraId="28A1546B" w14:textId="77777777" w:rsidTr="002AE880">
        <w:trPr>
          <w:trHeight w:val="20"/>
        </w:trPr>
        <w:tc>
          <w:tcPr>
            <w:tcW w:w="802" w:type="dxa"/>
            <w:tcBorders>
              <w:top w:val="nil"/>
              <w:left w:val="single" w:sz="4" w:space="0" w:color="auto"/>
              <w:bottom w:val="single" w:sz="4" w:space="0" w:color="auto"/>
              <w:right w:val="single" w:sz="4" w:space="0" w:color="auto"/>
            </w:tcBorders>
          </w:tcPr>
          <w:p w14:paraId="2744E004"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WV</w:t>
            </w:r>
          </w:p>
        </w:tc>
        <w:tc>
          <w:tcPr>
            <w:tcW w:w="5426" w:type="dxa"/>
            <w:tcBorders>
              <w:top w:val="nil"/>
              <w:left w:val="single" w:sz="4" w:space="0" w:color="auto"/>
              <w:bottom w:val="single" w:sz="4" w:space="0" w:color="auto"/>
              <w:right w:val="single" w:sz="4" w:space="0" w:color="auto"/>
            </w:tcBorders>
          </w:tcPr>
          <w:p w14:paraId="1852C1B0"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Health And Human Resources, West Virginia Department Of</w:t>
            </w:r>
          </w:p>
        </w:tc>
        <w:tc>
          <w:tcPr>
            <w:tcW w:w="1549" w:type="dxa"/>
            <w:tcBorders>
              <w:top w:val="nil"/>
              <w:left w:val="single" w:sz="4" w:space="0" w:color="auto"/>
              <w:bottom w:val="single" w:sz="4" w:space="0" w:color="auto"/>
              <w:right w:val="single" w:sz="4" w:space="0" w:color="auto"/>
            </w:tcBorders>
            <w:shd w:val="clear" w:color="auto" w:fill="auto"/>
            <w:noWrap/>
            <w:vAlign w:val="center"/>
            <w:hideMark/>
          </w:tcPr>
          <w:p w14:paraId="39DD344F" w14:textId="77777777" w:rsidR="003932D0" w:rsidRPr="00EF2D7D" w:rsidRDefault="002AE880" w:rsidP="002AE880">
            <w:pPr>
              <w:widowControl w:val="0"/>
              <w:tabs>
                <w:tab w:val="left" w:pos="0"/>
              </w:tabs>
              <w:autoSpaceDE w:val="0"/>
              <w:autoSpaceDN w:val="0"/>
              <w:jc w:val="center"/>
              <w:rPr>
                <w:rFonts w:ascii="Times New Roman" w:hAnsi="Times New Roman"/>
                <w:sz w:val="24"/>
                <w:szCs w:val="24"/>
              </w:rPr>
            </w:pPr>
            <w:r w:rsidRPr="002AE880">
              <w:rPr>
                <w:rFonts w:ascii="Times New Roman" w:hAnsi="Times New Roman"/>
                <w:sz w:val="22"/>
                <w:szCs w:val="22"/>
              </w:rPr>
              <w:t>U2WRH33324</w:t>
            </w:r>
          </w:p>
        </w:tc>
        <w:tc>
          <w:tcPr>
            <w:tcW w:w="1416" w:type="dxa"/>
            <w:tcBorders>
              <w:top w:val="nil"/>
              <w:left w:val="nil"/>
              <w:bottom w:val="single" w:sz="4" w:space="0" w:color="auto"/>
              <w:right w:val="single" w:sz="4" w:space="0" w:color="auto"/>
            </w:tcBorders>
            <w:shd w:val="clear" w:color="auto" w:fill="auto"/>
          </w:tcPr>
          <w:p w14:paraId="762C9D74" w14:textId="622EA83B" w:rsidR="003932D0" w:rsidRPr="00EF2D7D" w:rsidRDefault="002AE880" w:rsidP="002AE880">
            <w:pPr>
              <w:widowControl w:val="0"/>
              <w:tabs>
                <w:tab w:val="left" w:pos="0"/>
              </w:tabs>
              <w:autoSpaceDE w:val="0"/>
              <w:autoSpaceDN w:val="0"/>
              <w:jc w:val="center"/>
              <w:rPr>
                <w:rFonts w:ascii="Times New Roman" w:hAnsi="Times New Roman"/>
                <w:sz w:val="24"/>
                <w:szCs w:val="24"/>
              </w:rPr>
            </w:pPr>
            <w:r>
              <w:t xml:space="preserve">$551,220 </w:t>
            </w:r>
          </w:p>
        </w:tc>
      </w:tr>
      <w:tr w:rsidR="003932D0" w:rsidRPr="00EF2D7D" w14:paraId="4FD5D379" w14:textId="77777777" w:rsidTr="002AE880">
        <w:trPr>
          <w:trHeight w:val="20"/>
        </w:trPr>
        <w:tc>
          <w:tcPr>
            <w:tcW w:w="802" w:type="dxa"/>
            <w:tcBorders>
              <w:top w:val="nil"/>
              <w:left w:val="single" w:sz="4" w:space="0" w:color="auto"/>
              <w:bottom w:val="single" w:sz="4" w:space="0" w:color="auto"/>
              <w:right w:val="single" w:sz="4" w:space="0" w:color="auto"/>
            </w:tcBorders>
          </w:tcPr>
          <w:p w14:paraId="5030484A"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WY</w:t>
            </w:r>
          </w:p>
        </w:tc>
        <w:tc>
          <w:tcPr>
            <w:tcW w:w="5426" w:type="dxa"/>
            <w:tcBorders>
              <w:top w:val="nil"/>
              <w:left w:val="single" w:sz="4" w:space="0" w:color="auto"/>
              <w:bottom w:val="single" w:sz="4" w:space="0" w:color="auto"/>
              <w:right w:val="single" w:sz="4" w:space="0" w:color="auto"/>
            </w:tcBorders>
          </w:tcPr>
          <w:p w14:paraId="67521A4B" w14:textId="77777777" w:rsidR="003932D0" w:rsidRPr="00EF2D7D" w:rsidRDefault="002AE880" w:rsidP="002AE880">
            <w:pPr>
              <w:widowControl w:val="0"/>
              <w:tabs>
                <w:tab w:val="left" w:pos="0"/>
              </w:tabs>
              <w:autoSpaceDE w:val="0"/>
              <w:autoSpaceDN w:val="0"/>
              <w:jc w:val="center"/>
              <w:rPr>
                <w:rFonts w:ascii="Times New Roman" w:hAnsi="Times New Roman"/>
              </w:rPr>
            </w:pPr>
            <w:r w:rsidRPr="002AE880">
              <w:rPr>
                <w:rFonts w:ascii="Times New Roman" w:hAnsi="Times New Roman"/>
              </w:rPr>
              <w:t>WYOMING, DEPARTMENT OF HEALTH</w:t>
            </w:r>
          </w:p>
        </w:tc>
        <w:tc>
          <w:tcPr>
            <w:tcW w:w="1549" w:type="dxa"/>
            <w:tcBorders>
              <w:top w:val="nil"/>
              <w:left w:val="single" w:sz="4" w:space="0" w:color="auto"/>
              <w:bottom w:val="single" w:sz="4" w:space="0" w:color="auto"/>
              <w:right w:val="single" w:sz="4" w:space="0" w:color="auto"/>
            </w:tcBorders>
            <w:shd w:val="clear" w:color="auto" w:fill="auto"/>
            <w:noWrap/>
            <w:vAlign w:val="center"/>
            <w:hideMark/>
          </w:tcPr>
          <w:p w14:paraId="53C7A02A" w14:textId="77777777" w:rsidR="003932D0" w:rsidRPr="00EF2D7D" w:rsidRDefault="002AE880" w:rsidP="002AE880">
            <w:pPr>
              <w:widowControl w:val="0"/>
              <w:tabs>
                <w:tab w:val="left" w:pos="0"/>
              </w:tabs>
              <w:autoSpaceDE w:val="0"/>
              <w:autoSpaceDN w:val="0"/>
              <w:jc w:val="center"/>
              <w:rPr>
                <w:rFonts w:ascii="Times New Roman" w:hAnsi="Times New Roman"/>
                <w:sz w:val="24"/>
                <w:szCs w:val="24"/>
              </w:rPr>
            </w:pPr>
            <w:r w:rsidRPr="002AE880">
              <w:rPr>
                <w:rFonts w:ascii="Times New Roman" w:hAnsi="Times New Roman"/>
                <w:sz w:val="22"/>
                <w:szCs w:val="22"/>
              </w:rPr>
              <w:t>U2WRH33330</w:t>
            </w:r>
          </w:p>
        </w:tc>
        <w:tc>
          <w:tcPr>
            <w:tcW w:w="1416" w:type="dxa"/>
            <w:tcBorders>
              <w:top w:val="nil"/>
              <w:left w:val="nil"/>
              <w:bottom w:val="single" w:sz="4" w:space="0" w:color="auto"/>
              <w:right w:val="single" w:sz="4" w:space="0" w:color="auto"/>
            </w:tcBorders>
            <w:shd w:val="clear" w:color="auto" w:fill="auto"/>
          </w:tcPr>
          <w:p w14:paraId="2C583AD5" w14:textId="0FB3ECE2" w:rsidR="003932D0" w:rsidRPr="00EF2D7D" w:rsidRDefault="002AE880" w:rsidP="002AE880">
            <w:pPr>
              <w:widowControl w:val="0"/>
              <w:tabs>
                <w:tab w:val="left" w:pos="0"/>
              </w:tabs>
              <w:autoSpaceDE w:val="0"/>
              <w:autoSpaceDN w:val="0"/>
              <w:jc w:val="center"/>
              <w:rPr>
                <w:rFonts w:ascii="Times New Roman" w:hAnsi="Times New Roman"/>
                <w:sz w:val="24"/>
                <w:szCs w:val="24"/>
              </w:rPr>
            </w:pPr>
            <w:r>
              <w:t xml:space="preserve">$497,399 </w:t>
            </w:r>
          </w:p>
        </w:tc>
      </w:tr>
      <w:tr w:rsidR="00AF5CD8" w:rsidRPr="00EF2D7D" w14:paraId="2C784287" w14:textId="77777777" w:rsidTr="002AE880">
        <w:trPr>
          <w:trHeight w:val="20"/>
        </w:trPr>
        <w:tc>
          <w:tcPr>
            <w:tcW w:w="802" w:type="dxa"/>
          </w:tcPr>
          <w:p w14:paraId="591E977B" w14:textId="77777777" w:rsidR="00AF5CD8" w:rsidRPr="00EF2D7D" w:rsidRDefault="002AE880" w:rsidP="002AE880">
            <w:pPr>
              <w:widowControl w:val="0"/>
              <w:tabs>
                <w:tab w:val="left" w:pos="0"/>
              </w:tabs>
              <w:autoSpaceDE w:val="0"/>
              <w:autoSpaceDN w:val="0"/>
              <w:jc w:val="center"/>
              <w:rPr>
                <w:rFonts w:ascii="Times New Roman" w:hAnsi="Times New Roman"/>
                <w:sz w:val="24"/>
                <w:szCs w:val="24"/>
              </w:rPr>
            </w:pPr>
            <w:r w:rsidRPr="002AE880">
              <w:rPr>
                <w:rFonts w:ascii="Times New Roman" w:hAnsi="Times New Roman"/>
              </w:rPr>
              <w:t>45</w:t>
            </w:r>
          </w:p>
        </w:tc>
        <w:tc>
          <w:tcPr>
            <w:tcW w:w="5426" w:type="dxa"/>
          </w:tcPr>
          <w:p w14:paraId="05A63150" w14:textId="77777777" w:rsidR="00AF5CD8" w:rsidRPr="00EF2D7D" w:rsidRDefault="002AE880" w:rsidP="002AE880">
            <w:pPr>
              <w:widowControl w:val="0"/>
              <w:tabs>
                <w:tab w:val="left" w:pos="0"/>
              </w:tabs>
              <w:autoSpaceDE w:val="0"/>
              <w:autoSpaceDN w:val="0"/>
              <w:jc w:val="center"/>
              <w:rPr>
                <w:rFonts w:ascii="Times New Roman" w:hAnsi="Times New Roman"/>
                <w:sz w:val="24"/>
                <w:szCs w:val="24"/>
              </w:rPr>
            </w:pPr>
            <w:r w:rsidRPr="002AE880">
              <w:rPr>
                <w:rFonts w:ascii="Times New Roman" w:hAnsi="Times New Roman"/>
              </w:rPr>
              <w:t>Totals</w:t>
            </w:r>
          </w:p>
        </w:tc>
        <w:tc>
          <w:tcPr>
            <w:tcW w:w="1549" w:type="dxa"/>
            <w:noWrap/>
            <w:hideMark/>
          </w:tcPr>
          <w:p w14:paraId="53BE858E" w14:textId="77777777" w:rsidR="00AF5CD8" w:rsidRPr="00EF2D7D" w:rsidRDefault="00AF5CD8" w:rsidP="00AF5CD8">
            <w:pPr>
              <w:widowControl w:val="0"/>
              <w:tabs>
                <w:tab w:val="left" w:pos="0"/>
              </w:tabs>
              <w:autoSpaceDE w:val="0"/>
              <w:autoSpaceDN w:val="0"/>
              <w:jc w:val="center"/>
              <w:rPr>
                <w:rFonts w:ascii="Times New Roman" w:hAnsi="Times New Roman"/>
                <w:sz w:val="24"/>
                <w:szCs w:val="24"/>
              </w:rPr>
            </w:pPr>
          </w:p>
        </w:tc>
        <w:tc>
          <w:tcPr>
            <w:tcW w:w="1416" w:type="dxa"/>
          </w:tcPr>
          <w:p w14:paraId="4F167AF7" w14:textId="22EE2B93" w:rsidR="00AF5CD8" w:rsidRPr="00EF2D7D" w:rsidRDefault="002AE880" w:rsidP="002AE880">
            <w:pPr>
              <w:widowControl w:val="0"/>
              <w:tabs>
                <w:tab w:val="left" w:pos="0"/>
              </w:tabs>
              <w:autoSpaceDE w:val="0"/>
              <w:autoSpaceDN w:val="0"/>
              <w:jc w:val="center"/>
              <w:rPr>
                <w:rFonts w:ascii="Times New Roman" w:hAnsi="Times New Roman"/>
                <w:b/>
                <w:bCs/>
                <w:sz w:val="24"/>
                <w:szCs w:val="24"/>
              </w:rPr>
            </w:pPr>
            <w:r w:rsidRPr="002AE880">
              <w:rPr>
                <w:rFonts w:ascii="Times New Roman" w:hAnsi="Times New Roman"/>
                <w:sz w:val="24"/>
                <w:szCs w:val="24"/>
              </w:rPr>
              <w:t>$26,659,826</w:t>
            </w:r>
          </w:p>
        </w:tc>
      </w:tr>
    </w:tbl>
    <w:p w14:paraId="1C9D04FE" w14:textId="40F07C89" w:rsidR="0060763F" w:rsidRPr="00EF2D7D" w:rsidRDefault="001146C4" w:rsidP="002AE880">
      <w:pPr>
        <w:rPr>
          <w:rFonts w:ascii="Times New Roman" w:hAnsi="Times New Roman" w:cs="Times New Roman"/>
        </w:rPr>
      </w:pPr>
      <w:r>
        <w:rPr>
          <w:rFonts w:ascii="Times New Roman" w:hAnsi="Times New Roman" w:cs="Times New Roman"/>
        </w:rPr>
        <w:t>This table shows the FY 2021</w:t>
      </w:r>
      <w:r w:rsidR="002AE880" w:rsidRPr="002AE880">
        <w:rPr>
          <w:rFonts w:ascii="Times New Roman" w:hAnsi="Times New Roman" w:cs="Times New Roman"/>
        </w:rPr>
        <w:t xml:space="preserve"> Flex funding levels. </w:t>
      </w:r>
    </w:p>
    <w:p w14:paraId="4ED556D8" w14:textId="77777777" w:rsidR="006F02BB" w:rsidRPr="00EF2D7D" w:rsidRDefault="002AE880" w:rsidP="002AE880">
      <w:pPr>
        <w:rPr>
          <w:rFonts w:ascii="Times New Roman" w:hAnsi="Times New Roman" w:cs="Times New Roman"/>
        </w:rPr>
      </w:pPr>
      <w:r w:rsidRPr="002AE880">
        <w:rPr>
          <w:rFonts w:ascii="Times New Roman" w:hAnsi="Times New Roman" w:cs="Times New Roman"/>
        </w:rPr>
        <w:t xml:space="preserve">We expect that the “Total award for Current Report Period” on the Flex Spending page will reflect these award amounts. Please use the comment box to explain any discrepancies. </w:t>
      </w:r>
    </w:p>
    <w:p w14:paraId="69717CC0" w14:textId="77777777" w:rsidR="006F02BB" w:rsidRPr="00EF2D7D" w:rsidRDefault="006F02BB" w:rsidP="0060763F">
      <w:pPr>
        <w:rPr>
          <w:rFonts w:ascii="Times New Roman" w:hAnsi="Times New Roman" w:cs="Times New Roman"/>
        </w:rPr>
      </w:pPr>
    </w:p>
    <w:p w14:paraId="41CBBB40" w14:textId="77777777" w:rsidR="007839F6" w:rsidRPr="00EF2D7D" w:rsidRDefault="007839F6">
      <w:pPr>
        <w:rPr>
          <w:rFonts w:ascii="Times New Roman" w:hAnsi="Times New Roman" w:cs="Times New Roman"/>
        </w:rPr>
      </w:pPr>
      <w:r w:rsidRPr="00EF2D7D">
        <w:rPr>
          <w:rFonts w:ascii="Times New Roman" w:hAnsi="Times New Roman" w:cs="Times New Roman"/>
        </w:rPr>
        <w:br w:type="page"/>
      </w:r>
    </w:p>
    <w:p w14:paraId="3FDB5680" w14:textId="77777777" w:rsidR="007839F6" w:rsidRPr="00D03A33" w:rsidRDefault="002AE880" w:rsidP="002AE880">
      <w:pPr>
        <w:rPr>
          <w:rFonts w:ascii="Times New Roman" w:hAnsi="Times New Roman" w:cs="Times New Roman"/>
          <w:sz w:val="40"/>
          <w:szCs w:val="40"/>
        </w:rPr>
      </w:pPr>
      <w:r w:rsidRPr="002AE880">
        <w:rPr>
          <w:rFonts w:ascii="Times New Roman" w:hAnsi="Times New Roman" w:cs="Times New Roman"/>
          <w:sz w:val="40"/>
          <w:szCs w:val="40"/>
        </w:rPr>
        <w:lastRenderedPageBreak/>
        <w:t>Appendix D: Flex PIMS Frequently Asked Questions</w:t>
      </w:r>
    </w:p>
    <w:p w14:paraId="5C923494" w14:textId="42BD921A" w:rsidR="007839F6" w:rsidRPr="00EF2D7D" w:rsidRDefault="002AE880" w:rsidP="002AE880">
      <w:pPr>
        <w:rPr>
          <w:rFonts w:ascii="Times New Roman" w:hAnsi="Times New Roman" w:cs="Times New Roman"/>
        </w:rPr>
      </w:pPr>
      <w:r w:rsidRPr="002AE880">
        <w:rPr>
          <w:rFonts w:ascii="Times New Roman" w:hAnsi="Times New Roman" w:cs="Times New Roman"/>
        </w:rPr>
        <w:t>Last upd</w:t>
      </w:r>
      <w:r w:rsidR="001146C4">
        <w:rPr>
          <w:rFonts w:ascii="Times New Roman" w:hAnsi="Times New Roman" w:cs="Times New Roman"/>
        </w:rPr>
        <w:t>ated for budget period: 9/1/2021 – 8/31/2022</w:t>
      </w:r>
    </w:p>
    <w:p w14:paraId="6FF807ED" w14:textId="77777777" w:rsidR="007839F6" w:rsidRPr="00EF2D7D" w:rsidRDefault="002AE880" w:rsidP="002AE880">
      <w:pPr>
        <w:rPr>
          <w:rFonts w:ascii="Times New Roman" w:hAnsi="Times New Roman" w:cs="Times New Roman"/>
          <w:b/>
          <w:bCs/>
        </w:rPr>
      </w:pPr>
      <w:r w:rsidRPr="002AE880">
        <w:rPr>
          <w:rFonts w:ascii="Times New Roman" w:hAnsi="Times New Roman" w:cs="Times New Roman"/>
          <w:b/>
          <w:bCs/>
        </w:rPr>
        <w:t>Questions about reporting participation</w:t>
      </w:r>
    </w:p>
    <w:p w14:paraId="1954FA19" w14:textId="77777777" w:rsidR="007839F6" w:rsidRPr="00EF2D7D" w:rsidRDefault="002AE880" w:rsidP="002AE880">
      <w:pPr>
        <w:numPr>
          <w:ilvl w:val="0"/>
          <w:numId w:val="7"/>
        </w:numPr>
        <w:ind w:left="720" w:hanging="360"/>
        <w:contextualSpacing/>
        <w:rPr>
          <w:rFonts w:ascii="Times New Roman" w:hAnsi="Times New Roman" w:cs="Times New Roman"/>
          <w:i/>
          <w:iCs/>
        </w:rPr>
      </w:pPr>
      <w:bookmarkStart w:id="11" w:name="_Toc464741849"/>
      <w:r w:rsidRPr="002AE880">
        <w:rPr>
          <w:rFonts w:ascii="Times New Roman" w:hAnsi="Times New Roman" w:cs="Times New Roman"/>
          <w:i/>
          <w:iCs/>
        </w:rPr>
        <w:t>I don’t yet have information on whether the CAHs participating in this project improved or not. What do I report?</w:t>
      </w:r>
      <w:bookmarkEnd w:id="11"/>
    </w:p>
    <w:p w14:paraId="6C0B533E" w14:textId="77777777" w:rsidR="007839F6" w:rsidRPr="00EF2D7D" w:rsidRDefault="002AE880" w:rsidP="002AE880">
      <w:pPr>
        <w:pStyle w:val="ListParagraph"/>
        <w:numPr>
          <w:ilvl w:val="1"/>
          <w:numId w:val="7"/>
        </w:numPr>
        <w:rPr>
          <w:rFonts w:ascii="Times New Roman" w:hAnsi="Times New Roman" w:cs="Times New Roman"/>
        </w:rPr>
      </w:pPr>
      <w:r w:rsidRPr="002AE880">
        <w:rPr>
          <w:rFonts w:ascii="Times New Roman" w:hAnsi="Times New Roman" w:cs="Times New Roman"/>
        </w:rPr>
        <w:t xml:space="preserve">Use the check box to indicate CAHs with known improvement. If you don’t yet know if the CAH improved then leave it blank. </w:t>
      </w:r>
    </w:p>
    <w:p w14:paraId="09855A47" w14:textId="77777777" w:rsidR="007839F6" w:rsidRPr="00EF2D7D" w:rsidRDefault="002AE880" w:rsidP="002AE880">
      <w:pPr>
        <w:numPr>
          <w:ilvl w:val="0"/>
          <w:numId w:val="7"/>
        </w:numPr>
        <w:ind w:left="720" w:hanging="360"/>
        <w:contextualSpacing/>
        <w:rPr>
          <w:rFonts w:ascii="Times New Roman" w:hAnsi="Times New Roman" w:cs="Times New Roman"/>
          <w:i/>
          <w:iCs/>
        </w:rPr>
      </w:pPr>
      <w:bookmarkStart w:id="12" w:name="_Toc464741850"/>
      <w:r w:rsidRPr="002AE880">
        <w:rPr>
          <w:rFonts w:ascii="Times New Roman" w:hAnsi="Times New Roman" w:cs="Times New Roman"/>
          <w:i/>
          <w:iCs/>
        </w:rPr>
        <w:t xml:space="preserve">Should all of my CAHs which reported quality data for MBQIP be listed as participating in Quality Improvement activities? </w:t>
      </w:r>
      <w:bookmarkEnd w:id="12"/>
    </w:p>
    <w:p w14:paraId="5BE506DF" w14:textId="77777777" w:rsidR="007839F6" w:rsidRPr="00EF2D7D" w:rsidRDefault="002AE880" w:rsidP="002AE880">
      <w:pPr>
        <w:pStyle w:val="ListParagraph"/>
        <w:numPr>
          <w:ilvl w:val="1"/>
          <w:numId w:val="7"/>
        </w:numPr>
        <w:rPr>
          <w:rFonts w:ascii="Times New Roman" w:hAnsi="Times New Roman" w:cs="Times New Roman"/>
        </w:rPr>
      </w:pPr>
      <w:r w:rsidRPr="002AE880">
        <w:rPr>
          <w:rFonts w:ascii="Times New Roman" w:hAnsi="Times New Roman" w:cs="Times New Roman"/>
        </w:rPr>
        <w:t xml:space="preserve">Not necessarily. Reporting quality data alone is not a “Flex-funded activity intended to improve a specific outcome.” Reporting CAH participation in PIMS should be limited to quality improvement projects and other activities and interventions where the Flex program expects to help CAHs make changes and show improvements. See the </w:t>
      </w:r>
      <w:r w:rsidRPr="002AE880">
        <w:rPr>
          <w:rStyle w:val="Hyperlink"/>
          <w:rFonts w:ascii="Times New Roman" w:hAnsi="Times New Roman" w:cs="Times New Roman"/>
        </w:rPr>
        <w:t>definition of participation</w:t>
      </w:r>
      <w:r w:rsidRPr="002AE880">
        <w:rPr>
          <w:rFonts w:ascii="Times New Roman" w:hAnsi="Times New Roman" w:cs="Times New Roman"/>
        </w:rPr>
        <w:t xml:space="preserve">. </w:t>
      </w:r>
      <w:hyperlink w:anchor="Participation" w:history="1"/>
    </w:p>
    <w:p w14:paraId="7C4571E0" w14:textId="77777777" w:rsidR="007839F6" w:rsidRPr="00EF2D7D" w:rsidRDefault="002AE880" w:rsidP="002AE880">
      <w:pPr>
        <w:numPr>
          <w:ilvl w:val="0"/>
          <w:numId w:val="7"/>
        </w:numPr>
        <w:ind w:left="720" w:hanging="360"/>
        <w:contextualSpacing/>
        <w:rPr>
          <w:rFonts w:ascii="Times New Roman" w:hAnsi="Times New Roman" w:cs="Times New Roman"/>
          <w:i/>
          <w:iCs/>
        </w:rPr>
      </w:pPr>
      <w:bookmarkStart w:id="13" w:name="_Toc464741851"/>
      <w:r w:rsidRPr="002AE880">
        <w:rPr>
          <w:rFonts w:ascii="Times New Roman" w:hAnsi="Times New Roman" w:cs="Times New Roman"/>
          <w:i/>
          <w:iCs/>
        </w:rPr>
        <w:t xml:space="preserve">One of our activities was to increase the number of CAHs reporting EDTC. Should I check participation in PIMS for all of the CAHs that started reporting EDTC in the last year? </w:t>
      </w:r>
      <w:bookmarkEnd w:id="13"/>
    </w:p>
    <w:p w14:paraId="0F2E888D" w14:textId="19B3761D" w:rsidR="00116DD8" w:rsidRPr="00EF2D7D" w:rsidRDefault="002AE880" w:rsidP="002AE880">
      <w:pPr>
        <w:pStyle w:val="ListParagraph"/>
        <w:numPr>
          <w:ilvl w:val="1"/>
          <w:numId w:val="7"/>
        </w:numPr>
        <w:rPr>
          <w:rFonts w:ascii="Times New Roman" w:hAnsi="Times New Roman" w:cs="Times New Roman"/>
        </w:rPr>
      </w:pPr>
      <w:r w:rsidRPr="002AE880">
        <w:rPr>
          <w:rFonts w:ascii="Times New Roman" w:hAnsi="Times New Roman" w:cs="Times New Roman"/>
        </w:rPr>
        <w:t xml:space="preserve">As the example vignettes in the </w:t>
      </w:r>
      <w:hyperlink r:id="rId39">
        <w:r w:rsidRPr="002AE880">
          <w:rPr>
            <w:rStyle w:val="Hyperlink"/>
            <w:rFonts w:ascii="Times New Roman" w:hAnsi="Times New Roman" w:cs="Times New Roman"/>
          </w:rPr>
          <w:t>PIMS Data Collection Tool</w:t>
        </w:r>
      </w:hyperlink>
      <w:r w:rsidRPr="002AE880">
        <w:rPr>
          <w:rFonts w:ascii="Times New Roman" w:hAnsi="Times New Roman" w:cs="Times New Roman"/>
        </w:rPr>
        <w:t xml:space="preserve"> show, the first step in performance improvement is collecting data to know where you stand. If a CAH’s Flex-supported performance improvement project for this year is to start reporting a measure or measures then you would report the CAH as participating if they engaged with the Flex activities as planned and you would report them as improving if they successfully started the reporting which was their project goal. </w:t>
      </w:r>
    </w:p>
    <w:p w14:paraId="07394B8A" w14:textId="77777777" w:rsidR="00116DD8" w:rsidRPr="00EF2D7D" w:rsidRDefault="002AE880" w:rsidP="002AE880">
      <w:pPr>
        <w:pStyle w:val="ListParagraph"/>
        <w:ind w:left="1440"/>
        <w:rPr>
          <w:rFonts w:ascii="Times New Roman" w:hAnsi="Times New Roman" w:cs="Times New Roman"/>
          <w:i/>
          <w:iCs/>
        </w:rPr>
      </w:pPr>
      <w:r w:rsidRPr="002AE880">
        <w:rPr>
          <w:rFonts w:ascii="Times New Roman" w:hAnsi="Times New Roman" w:cs="Times New Roman"/>
          <w:i/>
          <w:iCs/>
        </w:rPr>
        <w:t xml:space="preserve">We changed this answer since the FY 2015 reporting FAQs. </w:t>
      </w:r>
    </w:p>
    <w:p w14:paraId="3C139718" w14:textId="77777777" w:rsidR="007839F6" w:rsidRPr="00EF2D7D" w:rsidRDefault="002AE880" w:rsidP="002AE880">
      <w:pPr>
        <w:numPr>
          <w:ilvl w:val="0"/>
          <w:numId w:val="7"/>
        </w:numPr>
        <w:ind w:left="720" w:hanging="360"/>
        <w:contextualSpacing/>
        <w:rPr>
          <w:rFonts w:ascii="Times New Roman" w:hAnsi="Times New Roman" w:cs="Times New Roman"/>
          <w:i/>
          <w:iCs/>
        </w:rPr>
      </w:pPr>
      <w:bookmarkStart w:id="14" w:name="_Toc464741852"/>
      <w:r w:rsidRPr="002AE880">
        <w:rPr>
          <w:rFonts w:ascii="Times New Roman" w:hAnsi="Times New Roman" w:cs="Times New Roman"/>
          <w:i/>
          <w:iCs/>
        </w:rPr>
        <w:t>Every year we produce individual financial status reports and distribute them to all of our CAHs as part of Activity 2.2, in-depth financial and operational assessments. Since all of our CAHs receive a report, should I list them all as participating?</w:t>
      </w:r>
      <w:bookmarkEnd w:id="14"/>
    </w:p>
    <w:p w14:paraId="569842C4" w14:textId="77777777" w:rsidR="007839F6" w:rsidRPr="00EF2D7D" w:rsidRDefault="002AE880" w:rsidP="002AE880">
      <w:pPr>
        <w:pStyle w:val="ListParagraph"/>
        <w:numPr>
          <w:ilvl w:val="1"/>
          <w:numId w:val="7"/>
        </w:numPr>
        <w:rPr>
          <w:rFonts w:ascii="Times New Roman" w:hAnsi="Times New Roman" w:cs="Times New Roman"/>
        </w:rPr>
      </w:pPr>
      <w:r w:rsidRPr="002AE880">
        <w:rPr>
          <w:rFonts w:ascii="Times New Roman" w:hAnsi="Times New Roman" w:cs="Times New Roman"/>
        </w:rPr>
        <w:t xml:space="preserve">It depends. There are two parts to 2.2 in PIMS, 1) which CAHs underwent individual assessments, and 2) which CAHs identified targets for improvement and showed improvement following the assessment. If the reports are part of activity category 2.2 in your work plan and you think they meet the criteria for in-depth CAH assessments, then you could list them all for part 1. Based on those reports (and possibly other TA and guidance) some of those CAHs may have identified specific targets for financial improvement and you’d report those in part 2. Other CAHs would not have specific improvement targets and projects so you would not list them in part 2. </w:t>
      </w:r>
    </w:p>
    <w:p w14:paraId="2A464B3F" w14:textId="77777777" w:rsidR="007839F6" w:rsidRPr="00EF2D7D" w:rsidRDefault="002AE880" w:rsidP="002AE880">
      <w:pPr>
        <w:numPr>
          <w:ilvl w:val="0"/>
          <w:numId w:val="7"/>
        </w:numPr>
        <w:ind w:left="720" w:hanging="360"/>
        <w:contextualSpacing/>
        <w:rPr>
          <w:rFonts w:ascii="Times New Roman" w:hAnsi="Times New Roman" w:cs="Times New Roman"/>
          <w:i/>
          <w:iCs/>
        </w:rPr>
      </w:pPr>
      <w:bookmarkStart w:id="15" w:name="_Toc464741853"/>
      <w:r w:rsidRPr="002AE880">
        <w:rPr>
          <w:rFonts w:ascii="Times New Roman" w:hAnsi="Times New Roman" w:cs="Times New Roman"/>
          <w:i/>
          <w:iCs/>
        </w:rPr>
        <w:t xml:space="preserve">Should I report all of my CAHs that attended a topical conference (such as a patient safety conference) as participating in PIMS? </w:t>
      </w:r>
      <w:bookmarkEnd w:id="15"/>
    </w:p>
    <w:p w14:paraId="65C174E5" w14:textId="77777777" w:rsidR="007839F6" w:rsidRPr="00EF2D7D" w:rsidRDefault="002AE880" w:rsidP="002AE880">
      <w:pPr>
        <w:pStyle w:val="ListParagraph"/>
        <w:numPr>
          <w:ilvl w:val="1"/>
          <w:numId w:val="7"/>
        </w:numPr>
        <w:rPr>
          <w:rFonts w:ascii="Times New Roman" w:hAnsi="Times New Roman" w:cs="Times New Roman"/>
        </w:rPr>
      </w:pPr>
      <w:r w:rsidRPr="002AE880">
        <w:rPr>
          <w:rFonts w:ascii="Times New Roman" w:hAnsi="Times New Roman" w:cs="Times New Roman"/>
        </w:rPr>
        <w:lastRenderedPageBreak/>
        <w:t xml:space="preserve">It depends. Would you expect to see a CAH implementing changes in their operations based on attending the conference alone? Or would you only expect to see changes implemented at CAHs that attended the conference and participated in the other training and engagement efforts that were part of your larger improvement project? For PIMS participation we are trying to identify the CAHs that participate in Flex-funded improvement projects at a level that could realistically lead to changes. PIMS certainly won’t capture everything you do as a Flex program—a lot of your work is general information and “light-touch” activities that you don’t expect to lead to trackable changes. CAHs that are only attending these events wouldn’t be reported as participating for PIMS. </w:t>
      </w:r>
    </w:p>
    <w:p w14:paraId="49AE5A32" w14:textId="77777777" w:rsidR="0097511C" w:rsidRPr="00EF2D7D" w:rsidRDefault="002AE880" w:rsidP="002AE880">
      <w:pPr>
        <w:numPr>
          <w:ilvl w:val="0"/>
          <w:numId w:val="7"/>
        </w:numPr>
        <w:ind w:left="720" w:hanging="360"/>
        <w:contextualSpacing/>
        <w:rPr>
          <w:rFonts w:ascii="Times New Roman" w:hAnsi="Times New Roman" w:cs="Times New Roman"/>
          <w:i/>
          <w:iCs/>
        </w:rPr>
      </w:pPr>
      <w:r w:rsidRPr="002AE880">
        <w:rPr>
          <w:rFonts w:ascii="Times New Roman" w:hAnsi="Times New Roman" w:cs="Times New Roman"/>
          <w:i/>
          <w:iCs/>
        </w:rPr>
        <w:t xml:space="preserve">Should I report all CAHs as participating on the Quality Improvement page that submitted MBQIP data and show up in the MBQIP report? </w:t>
      </w:r>
    </w:p>
    <w:p w14:paraId="40C7044F" w14:textId="77777777" w:rsidR="0097511C" w:rsidRPr="00EF2D7D" w:rsidRDefault="002AE880" w:rsidP="002AE880">
      <w:pPr>
        <w:numPr>
          <w:ilvl w:val="1"/>
          <w:numId w:val="7"/>
        </w:numPr>
        <w:rPr>
          <w:rFonts w:ascii="Times New Roman" w:hAnsi="Times New Roman" w:cs="Times New Roman"/>
        </w:rPr>
      </w:pPr>
      <w:r w:rsidRPr="002AE880">
        <w:rPr>
          <w:rFonts w:ascii="Times New Roman" w:hAnsi="Times New Roman" w:cs="Times New Roman"/>
        </w:rPr>
        <w:t xml:space="preserve">No. FORHP has copies of the same MBQIP reports, and we can calculate which CAHs reported data over the past year. For PIMS you should report which CAHs </w:t>
      </w:r>
      <w:r w:rsidRPr="002AE880">
        <w:rPr>
          <w:rStyle w:val="Hyperlink"/>
          <w:rFonts w:ascii="Times New Roman" w:hAnsi="Times New Roman" w:cs="Times New Roman"/>
        </w:rPr>
        <w:t>participated</w:t>
      </w:r>
      <w:r w:rsidRPr="002AE880">
        <w:rPr>
          <w:rFonts w:ascii="Times New Roman" w:hAnsi="Times New Roman" w:cs="Times New Roman"/>
        </w:rPr>
        <w:t xml:space="preserve"> in a Flex-funded improvement project and whether they </w:t>
      </w:r>
      <w:r w:rsidRPr="002AE880">
        <w:rPr>
          <w:rStyle w:val="Hyperlink"/>
          <w:rFonts w:ascii="Times New Roman" w:hAnsi="Times New Roman" w:cs="Times New Roman"/>
        </w:rPr>
        <w:t>improved</w:t>
      </w:r>
      <w:r w:rsidRPr="002AE880">
        <w:rPr>
          <w:rFonts w:ascii="Times New Roman" w:hAnsi="Times New Roman" w:cs="Times New Roman"/>
        </w:rPr>
        <w:t xml:space="preserve"> on the outcome that was the target of the project. In the quality area those outcomes are going to be one or more MBQIP measures or optional measures, in the finance area they could be a range of outcomes depending on the specific project. For some activity categories you may report just a few CAHs as participating in improvement projects in PIMS, even though many CAHs are reporting MBQIP data or doing other work that doesn’t match the PIMS definition of participation. (Also see questions 15, 16, and 18 of these FAQs.)</w:t>
      </w:r>
      <w:hyperlink w:anchor="Participation" w:history="1"/>
      <w:hyperlink w:anchor="Improvement" w:history="1"/>
    </w:p>
    <w:p w14:paraId="2DFD23DE" w14:textId="77777777" w:rsidR="007839F6" w:rsidRPr="00EF2D7D" w:rsidRDefault="002AE880" w:rsidP="002AE880">
      <w:pPr>
        <w:numPr>
          <w:ilvl w:val="0"/>
          <w:numId w:val="7"/>
        </w:numPr>
        <w:ind w:left="720" w:hanging="360"/>
        <w:contextualSpacing/>
        <w:rPr>
          <w:rFonts w:ascii="Times New Roman" w:hAnsi="Times New Roman" w:cs="Times New Roman"/>
          <w:i/>
          <w:iCs/>
        </w:rPr>
      </w:pPr>
      <w:bookmarkStart w:id="16" w:name="_Toc464741854"/>
      <w:r w:rsidRPr="002AE880">
        <w:rPr>
          <w:rFonts w:ascii="Times New Roman" w:hAnsi="Times New Roman" w:cs="Times New Roman"/>
          <w:i/>
          <w:iCs/>
        </w:rPr>
        <w:t xml:space="preserve">For the number of EMS entities participating in improvement projects (Activities 4.1, 4.2 and 4.3) should we include the number of EMS entities that participated in our EMS Assessment Survey which is not an improvement activity? </w:t>
      </w:r>
      <w:bookmarkEnd w:id="16"/>
    </w:p>
    <w:p w14:paraId="6355B4F7" w14:textId="77777777" w:rsidR="007839F6" w:rsidRPr="00EF2D7D" w:rsidRDefault="002AE880" w:rsidP="002AE880">
      <w:pPr>
        <w:pStyle w:val="ListParagraph"/>
        <w:numPr>
          <w:ilvl w:val="1"/>
          <w:numId w:val="7"/>
        </w:numPr>
        <w:rPr>
          <w:rFonts w:ascii="Times New Roman" w:hAnsi="Times New Roman" w:cs="Times New Roman"/>
        </w:rPr>
      </w:pPr>
      <w:r w:rsidRPr="002AE880">
        <w:rPr>
          <w:rFonts w:ascii="Times New Roman" w:hAnsi="Times New Roman" w:cs="Times New Roman"/>
        </w:rPr>
        <w:t xml:space="preserve">No. The assessment is a valuable data-gathering activity for you, but you would not expect that completing the assessment alone would be associated with improvements in operations on the part of the EMS entities. </w:t>
      </w:r>
    </w:p>
    <w:p w14:paraId="6A0C6635" w14:textId="77777777" w:rsidR="007839F6" w:rsidRPr="00EF2D7D" w:rsidRDefault="002AE880" w:rsidP="002AE880">
      <w:pPr>
        <w:numPr>
          <w:ilvl w:val="0"/>
          <w:numId w:val="7"/>
        </w:numPr>
        <w:ind w:left="720" w:hanging="360"/>
        <w:contextualSpacing/>
        <w:rPr>
          <w:rFonts w:ascii="Times New Roman" w:hAnsi="Times New Roman" w:cs="Times New Roman"/>
          <w:i/>
          <w:iCs/>
        </w:rPr>
      </w:pPr>
      <w:bookmarkStart w:id="17" w:name="_Toc464741855"/>
      <w:r w:rsidRPr="002AE880">
        <w:rPr>
          <w:rFonts w:ascii="Times New Roman" w:hAnsi="Times New Roman" w:cs="Times New Roman"/>
          <w:i/>
          <w:iCs/>
        </w:rPr>
        <w:t xml:space="preserve">The CAH assessments in Activities 2.2 and 3.3, the network participation question in 2.4, and the CAH conversion questions in 6.1 don’t have improvement associated with them. What does CAH participation mean for these questions since they aren’t intended to improve a specific outcome for the CAH? </w:t>
      </w:r>
      <w:bookmarkEnd w:id="17"/>
    </w:p>
    <w:p w14:paraId="78B9F078" w14:textId="77777777" w:rsidR="007839F6" w:rsidRPr="00EF2D7D" w:rsidRDefault="002AE880" w:rsidP="002AE880">
      <w:pPr>
        <w:pStyle w:val="ListParagraph"/>
        <w:numPr>
          <w:ilvl w:val="1"/>
          <w:numId w:val="7"/>
        </w:numPr>
        <w:rPr>
          <w:rFonts w:ascii="Times New Roman" w:hAnsi="Times New Roman" w:cs="Times New Roman"/>
        </w:rPr>
      </w:pPr>
      <w:r w:rsidRPr="002AE880">
        <w:rPr>
          <w:rFonts w:ascii="Times New Roman" w:hAnsi="Times New Roman" w:cs="Times New Roman"/>
        </w:rPr>
        <w:t xml:space="preserve">For these sections you should include all CAHs that were assessed or participated in the network as you define it. These assessments would not be improvement projects on their own. See </w:t>
      </w:r>
      <w:r w:rsidRPr="002AE880">
        <w:rPr>
          <w:rStyle w:val="Hyperlink"/>
          <w:rFonts w:ascii="Times New Roman" w:hAnsi="Times New Roman" w:cs="Times New Roman"/>
        </w:rPr>
        <w:t>sections with different data entry options</w:t>
      </w:r>
      <w:r w:rsidRPr="002AE880">
        <w:rPr>
          <w:rFonts w:ascii="Times New Roman" w:hAnsi="Times New Roman" w:cs="Times New Roman"/>
        </w:rPr>
        <w:t xml:space="preserve"> for more detail on these categories. </w:t>
      </w:r>
      <w:hyperlink w:anchor="_Sections_with_Different" w:history="1"/>
    </w:p>
    <w:p w14:paraId="104B170B" w14:textId="77777777" w:rsidR="007839F6" w:rsidRPr="00EF2D7D" w:rsidRDefault="002AE880" w:rsidP="002AE880">
      <w:pPr>
        <w:rPr>
          <w:rFonts w:ascii="Times New Roman" w:hAnsi="Times New Roman" w:cs="Times New Roman"/>
          <w:b/>
          <w:bCs/>
        </w:rPr>
      </w:pPr>
      <w:r w:rsidRPr="002AE880">
        <w:rPr>
          <w:rFonts w:ascii="Times New Roman" w:hAnsi="Times New Roman" w:cs="Times New Roman"/>
          <w:b/>
          <w:bCs/>
        </w:rPr>
        <w:t>Questions about reporting spending</w:t>
      </w:r>
    </w:p>
    <w:p w14:paraId="2BBFC6C2" w14:textId="77777777" w:rsidR="007839F6" w:rsidRPr="00EF2D7D" w:rsidRDefault="002AE880" w:rsidP="002AE880">
      <w:pPr>
        <w:numPr>
          <w:ilvl w:val="0"/>
          <w:numId w:val="7"/>
        </w:numPr>
        <w:ind w:left="720" w:hanging="360"/>
        <w:contextualSpacing/>
        <w:rPr>
          <w:rFonts w:ascii="Times New Roman" w:hAnsi="Times New Roman" w:cs="Times New Roman"/>
          <w:i/>
          <w:iCs/>
        </w:rPr>
      </w:pPr>
      <w:bookmarkStart w:id="18" w:name="_Toc464741856"/>
      <w:r w:rsidRPr="002AE880">
        <w:rPr>
          <w:rFonts w:ascii="Times New Roman" w:hAnsi="Times New Roman" w:cs="Times New Roman"/>
          <w:i/>
          <w:iCs/>
        </w:rPr>
        <w:t>I am reporting spending in each program area of my Flex program. Should those numbers total my full Flex allocation? What if I don’t have final spending reports from my finance office yet?</w:t>
      </w:r>
      <w:bookmarkEnd w:id="18"/>
    </w:p>
    <w:p w14:paraId="7738B812" w14:textId="77777777" w:rsidR="007839F6" w:rsidRPr="00EF2D7D" w:rsidRDefault="002AE880" w:rsidP="002AE880">
      <w:pPr>
        <w:pStyle w:val="ListParagraph"/>
        <w:numPr>
          <w:ilvl w:val="1"/>
          <w:numId w:val="8"/>
        </w:numPr>
        <w:rPr>
          <w:rFonts w:ascii="Times New Roman" w:hAnsi="Times New Roman" w:cs="Times New Roman"/>
        </w:rPr>
      </w:pPr>
      <w:r w:rsidRPr="002AE880">
        <w:rPr>
          <w:rFonts w:ascii="Times New Roman" w:hAnsi="Times New Roman" w:cs="Times New Roman"/>
        </w:rPr>
        <w:lastRenderedPageBreak/>
        <w:t xml:space="preserve">Yes, the total on the Flex Spending page should match your full Flex award, minus any unspent funds / unobligated balance. If final spending reports aren’t available when completing PIMS, report your best estimate based on the data you have. </w:t>
      </w:r>
    </w:p>
    <w:p w14:paraId="55FA8233" w14:textId="77777777" w:rsidR="007839F6" w:rsidRPr="00EF2D7D" w:rsidRDefault="002AE880" w:rsidP="002AE880">
      <w:pPr>
        <w:numPr>
          <w:ilvl w:val="0"/>
          <w:numId w:val="7"/>
        </w:numPr>
        <w:ind w:left="720" w:hanging="360"/>
        <w:contextualSpacing/>
        <w:rPr>
          <w:rFonts w:ascii="Times New Roman" w:hAnsi="Times New Roman" w:cs="Times New Roman"/>
          <w:i/>
          <w:iCs/>
        </w:rPr>
      </w:pPr>
      <w:bookmarkStart w:id="19" w:name="_Toc464741857"/>
      <w:r w:rsidRPr="002AE880">
        <w:rPr>
          <w:rFonts w:ascii="Times New Roman" w:hAnsi="Times New Roman" w:cs="Times New Roman"/>
          <w:i/>
          <w:iCs/>
        </w:rPr>
        <w:t xml:space="preserve">Do the spending reports include all Flex projects and activities or just the improvement activities? Some of the tasks in our work plan are things such as giving out data reports which are helpful but aren’t improvement activities.  </w:t>
      </w:r>
      <w:bookmarkEnd w:id="19"/>
    </w:p>
    <w:p w14:paraId="0661BB84" w14:textId="77777777" w:rsidR="007839F6" w:rsidRPr="00EF2D7D" w:rsidRDefault="002AE880" w:rsidP="002AE880">
      <w:pPr>
        <w:pStyle w:val="ListParagraph"/>
        <w:numPr>
          <w:ilvl w:val="1"/>
          <w:numId w:val="9"/>
        </w:numPr>
        <w:rPr>
          <w:rFonts w:ascii="Times New Roman" w:hAnsi="Times New Roman" w:cs="Times New Roman"/>
        </w:rPr>
      </w:pPr>
      <w:r w:rsidRPr="002AE880">
        <w:rPr>
          <w:rFonts w:ascii="Times New Roman" w:hAnsi="Times New Roman" w:cs="Times New Roman"/>
        </w:rPr>
        <w:t xml:space="preserve">The reported spending should include all of the Flex investments you made in that activity area, both ongoing work like distributing reports and the specifically improvement-directed work. We have two different sets of questions on each activity category—one part is the total Flex investment reported on the spending page and the other is the CAH participation specifically in improvement interventions. </w:t>
      </w:r>
    </w:p>
    <w:p w14:paraId="6E637A63" w14:textId="77777777" w:rsidR="007839F6" w:rsidRPr="00EF2D7D" w:rsidRDefault="002AE880" w:rsidP="002AE880">
      <w:pPr>
        <w:numPr>
          <w:ilvl w:val="0"/>
          <w:numId w:val="7"/>
        </w:numPr>
        <w:ind w:left="720" w:hanging="360"/>
        <w:contextualSpacing/>
        <w:rPr>
          <w:rFonts w:ascii="Times New Roman" w:hAnsi="Times New Roman" w:cs="Times New Roman"/>
          <w:i/>
          <w:iCs/>
        </w:rPr>
      </w:pPr>
      <w:bookmarkStart w:id="20" w:name="_Toc464741858"/>
      <w:r w:rsidRPr="002AE880">
        <w:rPr>
          <w:rFonts w:ascii="Times New Roman" w:hAnsi="Times New Roman" w:cs="Times New Roman"/>
          <w:i/>
          <w:iCs/>
        </w:rPr>
        <w:t xml:space="preserve">For some of the quality improvement activity categories my Flex program provided general information about reporting processes and deadlines to all of my CAHs through mailing lists, webinars, and other presentations. However, we did not fund any in-depth engagements or interventions in specific CAHs with the goal of improving this quality domain. Can I report my spending in this activity without reporting participation by specific CAHs? </w:t>
      </w:r>
      <w:bookmarkEnd w:id="20"/>
    </w:p>
    <w:p w14:paraId="795B1415" w14:textId="77777777" w:rsidR="007839F6" w:rsidRPr="00EF2D7D" w:rsidRDefault="002AE880" w:rsidP="002AE880">
      <w:pPr>
        <w:pStyle w:val="ListParagraph"/>
        <w:numPr>
          <w:ilvl w:val="1"/>
          <w:numId w:val="7"/>
        </w:numPr>
        <w:rPr>
          <w:rFonts w:ascii="Times New Roman" w:hAnsi="Times New Roman" w:cs="Times New Roman"/>
        </w:rPr>
      </w:pPr>
      <w:r w:rsidRPr="002AE880">
        <w:rPr>
          <w:rFonts w:ascii="Times New Roman" w:hAnsi="Times New Roman" w:cs="Times New Roman"/>
        </w:rPr>
        <w:t xml:space="preserve">Yes, you should report all spending for the activity categories. For participation (and improvement) in each activity you should only report the CAHs which met the definition of an in-depth engagement as described in the reporting instructions. However, for the total funds spent in that activity you should include all Flex investments, both the spending for in-depth engagements and interventions and the spending for more general information sharing and basic TA. Be sure to avoid double counting when you are reporting general spending that supports multiple activities. Also see question #15 in these FAQs. </w:t>
      </w:r>
    </w:p>
    <w:p w14:paraId="361E6E07" w14:textId="77777777" w:rsidR="007839F6" w:rsidRPr="00EF2D7D" w:rsidRDefault="002AE880" w:rsidP="002AE880">
      <w:pPr>
        <w:numPr>
          <w:ilvl w:val="0"/>
          <w:numId w:val="7"/>
        </w:numPr>
        <w:ind w:left="720" w:hanging="360"/>
        <w:contextualSpacing/>
        <w:rPr>
          <w:rFonts w:ascii="Times New Roman" w:hAnsi="Times New Roman" w:cs="Times New Roman"/>
          <w:i/>
          <w:iCs/>
        </w:rPr>
      </w:pPr>
      <w:bookmarkStart w:id="21" w:name="_Toc464741859"/>
      <w:r w:rsidRPr="002AE880">
        <w:rPr>
          <w:rFonts w:ascii="Times New Roman" w:hAnsi="Times New Roman" w:cs="Times New Roman"/>
          <w:i/>
          <w:iCs/>
        </w:rPr>
        <w:t xml:space="preserve">Our Flex program didn’t spend any additional money (just staff time) on the statewide assessments such as 2.1 and 3.1. What should I report for spending in those activity categories? </w:t>
      </w:r>
      <w:bookmarkEnd w:id="21"/>
    </w:p>
    <w:p w14:paraId="486FDAE2" w14:textId="65808A44" w:rsidR="007839F6" w:rsidRPr="00EF2D7D" w:rsidRDefault="002AE880" w:rsidP="002AE880">
      <w:pPr>
        <w:pStyle w:val="ListParagraph"/>
        <w:numPr>
          <w:ilvl w:val="0"/>
          <w:numId w:val="10"/>
        </w:numPr>
        <w:rPr>
          <w:rFonts w:ascii="Times New Roman" w:hAnsi="Times New Roman" w:cs="Times New Roman"/>
        </w:rPr>
      </w:pPr>
      <w:r w:rsidRPr="002AE880">
        <w:rPr>
          <w:rFonts w:ascii="Times New Roman" w:hAnsi="Times New Roman" w:cs="Times New Roman"/>
        </w:rPr>
        <w:t xml:space="preserve">If you can estimate the cost of the Flex staff time that was used to complete the assessment, then you should report that as the spending for this activity category. If the assessment was completed by other staff not funded by the Flex award or if you can’t estimate the cost of Flex staff time then you should enter zero (0) for spending in this category in the spending calculator in the </w:t>
      </w:r>
      <w:hyperlink r:id="rId40">
        <w:r w:rsidRPr="002AE880">
          <w:rPr>
            <w:rStyle w:val="Hyperlink"/>
            <w:rFonts w:ascii="Times New Roman" w:hAnsi="Times New Roman" w:cs="Times New Roman"/>
          </w:rPr>
          <w:t>PIMS Data Collection Tool</w:t>
        </w:r>
      </w:hyperlink>
      <w:r w:rsidRPr="002AE880">
        <w:rPr>
          <w:rFonts w:ascii="Times New Roman" w:hAnsi="Times New Roman" w:cs="Times New Roman"/>
        </w:rPr>
        <w:t xml:space="preserve">. </w:t>
      </w:r>
    </w:p>
    <w:p w14:paraId="062CEFDD" w14:textId="77777777" w:rsidR="007839F6" w:rsidRPr="00EF2D7D" w:rsidRDefault="002AE880" w:rsidP="002AE880">
      <w:pPr>
        <w:rPr>
          <w:rFonts w:ascii="Times New Roman" w:hAnsi="Times New Roman" w:cs="Times New Roman"/>
          <w:b/>
          <w:bCs/>
        </w:rPr>
      </w:pPr>
      <w:r w:rsidRPr="002AE880">
        <w:rPr>
          <w:rFonts w:ascii="Times New Roman" w:hAnsi="Times New Roman" w:cs="Times New Roman"/>
          <w:b/>
          <w:bCs/>
        </w:rPr>
        <w:t>Questions about selecting activity categories</w:t>
      </w:r>
    </w:p>
    <w:p w14:paraId="04FAAA03" w14:textId="77777777" w:rsidR="007839F6" w:rsidRPr="00EF2D7D" w:rsidRDefault="002AE880" w:rsidP="002AE880">
      <w:pPr>
        <w:numPr>
          <w:ilvl w:val="0"/>
          <w:numId w:val="7"/>
        </w:numPr>
        <w:ind w:left="720" w:hanging="360"/>
        <w:contextualSpacing/>
        <w:rPr>
          <w:rFonts w:ascii="Times New Roman" w:hAnsi="Times New Roman" w:cs="Times New Roman"/>
          <w:i/>
          <w:iCs/>
        </w:rPr>
      </w:pPr>
      <w:bookmarkStart w:id="22" w:name="_Toc464741860"/>
      <w:r w:rsidRPr="002AE880">
        <w:rPr>
          <w:rFonts w:ascii="Times New Roman" w:hAnsi="Times New Roman" w:cs="Times New Roman"/>
          <w:i/>
          <w:iCs/>
        </w:rPr>
        <w:t xml:space="preserve">Do I need to report on Activity 6.1 Designation of CAHs in the State if we didn’t have any new CAHs this year? </w:t>
      </w:r>
      <w:bookmarkEnd w:id="22"/>
    </w:p>
    <w:p w14:paraId="1F58D576" w14:textId="77777777" w:rsidR="007839F6" w:rsidRPr="00EF2D7D" w:rsidRDefault="002AE880" w:rsidP="002AE880">
      <w:pPr>
        <w:pStyle w:val="ListParagraph"/>
        <w:numPr>
          <w:ilvl w:val="0"/>
          <w:numId w:val="11"/>
        </w:numPr>
        <w:rPr>
          <w:rFonts w:ascii="Times New Roman" w:hAnsi="Times New Roman" w:cs="Times New Roman"/>
        </w:rPr>
      </w:pPr>
      <w:r w:rsidRPr="002AE880">
        <w:rPr>
          <w:rFonts w:ascii="Times New Roman" w:hAnsi="Times New Roman" w:cs="Times New Roman"/>
        </w:rPr>
        <w:t xml:space="preserve">Report on the activities actually conducted under your Flex award in the past year. For example, helping a rural hospital assess the financial feasibility of CAH conversion would be part of Activity 6.1 but the hospital might decide not to convert following that </w:t>
      </w:r>
      <w:r w:rsidRPr="002AE880">
        <w:rPr>
          <w:rFonts w:ascii="Times New Roman" w:hAnsi="Times New Roman" w:cs="Times New Roman"/>
        </w:rPr>
        <w:lastRenderedPageBreak/>
        <w:t xml:space="preserve">assessment. In that case you would report that you assisted one hospital and it did not convert to CAH status. </w:t>
      </w:r>
    </w:p>
    <w:p w14:paraId="2E01D554" w14:textId="77777777" w:rsidR="007839F6" w:rsidRPr="00EF2D7D" w:rsidRDefault="002AE880" w:rsidP="002AE880">
      <w:pPr>
        <w:numPr>
          <w:ilvl w:val="0"/>
          <w:numId w:val="7"/>
        </w:numPr>
        <w:ind w:left="720" w:hanging="360"/>
        <w:contextualSpacing/>
        <w:rPr>
          <w:rFonts w:ascii="Times New Roman" w:hAnsi="Times New Roman" w:cs="Times New Roman"/>
          <w:i/>
          <w:iCs/>
        </w:rPr>
      </w:pPr>
      <w:bookmarkStart w:id="23" w:name="_Toc464741861"/>
      <w:r w:rsidRPr="002AE880">
        <w:rPr>
          <w:rFonts w:ascii="Times New Roman" w:hAnsi="Times New Roman" w:cs="Times New Roman"/>
          <w:i/>
          <w:iCs/>
        </w:rPr>
        <w:t>I completed my statewide CAH financial needs assessment (Activity 2.1) before the FY 2019 budget year started because I used that assessment to write my Flex award application in 2019. What do I report for Activity 2.1 in PIMS?</w:t>
      </w:r>
      <w:bookmarkEnd w:id="23"/>
    </w:p>
    <w:p w14:paraId="1761B99B" w14:textId="77777777" w:rsidR="007839F6" w:rsidRPr="00EF2D7D" w:rsidRDefault="002AE880" w:rsidP="002AE880">
      <w:pPr>
        <w:pStyle w:val="ListParagraph"/>
        <w:numPr>
          <w:ilvl w:val="0"/>
          <w:numId w:val="12"/>
        </w:numPr>
        <w:rPr>
          <w:rFonts w:ascii="Times New Roman" w:hAnsi="Times New Roman" w:cs="Times New Roman"/>
        </w:rPr>
      </w:pPr>
      <w:r w:rsidRPr="002AE880">
        <w:rPr>
          <w:rFonts w:ascii="Times New Roman" w:hAnsi="Times New Roman" w:cs="Times New Roman"/>
        </w:rPr>
        <w:t>If you spent some time or money revisiting and updating that statewide assessment in preparation for the progress report last spring, then you might have some spending to report for 2.1. If no effort was spent for 2.1 in the past year you should report zero (0).</w:t>
      </w:r>
    </w:p>
    <w:p w14:paraId="1B1A2ABB" w14:textId="77777777" w:rsidR="007839F6" w:rsidRPr="00EF2D7D" w:rsidRDefault="002AE880" w:rsidP="002AE880">
      <w:pPr>
        <w:pStyle w:val="ListParagraph"/>
        <w:ind w:left="1440"/>
        <w:rPr>
          <w:rFonts w:ascii="Times New Roman" w:hAnsi="Times New Roman" w:cs="Times New Roman"/>
        </w:rPr>
      </w:pPr>
      <w:r w:rsidRPr="002AE880">
        <w:rPr>
          <w:rFonts w:ascii="Times New Roman" w:hAnsi="Times New Roman" w:cs="Times New Roman"/>
        </w:rPr>
        <w:t xml:space="preserve">See question #16. </w:t>
      </w:r>
    </w:p>
    <w:p w14:paraId="55E5FCFB" w14:textId="77777777" w:rsidR="007839F6" w:rsidRPr="00EF2D7D" w:rsidRDefault="002AE880" w:rsidP="002AE880">
      <w:pPr>
        <w:numPr>
          <w:ilvl w:val="0"/>
          <w:numId w:val="7"/>
        </w:numPr>
        <w:ind w:left="720" w:hanging="360"/>
        <w:contextualSpacing/>
        <w:rPr>
          <w:rFonts w:ascii="Times New Roman" w:hAnsi="Times New Roman" w:cs="Times New Roman"/>
          <w:i/>
          <w:iCs/>
        </w:rPr>
      </w:pPr>
      <w:bookmarkStart w:id="24" w:name="_Toc464741862"/>
      <w:r w:rsidRPr="002AE880">
        <w:rPr>
          <w:rFonts w:ascii="Times New Roman" w:hAnsi="Times New Roman" w:cs="Times New Roman"/>
          <w:i/>
          <w:iCs/>
        </w:rPr>
        <w:t>Is it ok if I don’t check any CAHs as participating in a specific activity category?</w:t>
      </w:r>
      <w:bookmarkEnd w:id="24"/>
    </w:p>
    <w:p w14:paraId="73271A19" w14:textId="77777777" w:rsidR="007839F6" w:rsidRPr="00EF2D7D" w:rsidRDefault="002AE880" w:rsidP="002AE880">
      <w:pPr>
        <w:pStyle w:val="ListParagraph"/>
        <w:numPr>
          <w:ilvl w:val="0"/>
          <w:numId w:val="13"/>
        </w:numPr>
        <w:rPr>
          <w:rFonts w:ascii="Times New Roman" w:hAnsi="Times New Roman" w:cs="Times New Roman"/>
        </w:rPr>
      </w:pPr>
      <w:r w:rsidRPr="002AE880">
        <w:rPr>
          <w:rFonts w:ascii="Times New Roman" w:hAnsi="Times New Roman" w:cs="Times New Roman"/>
        </w:rPr>
        <w:t xml:space="preserve">Yes. On the selection page you should include all activity categories that were part of your Flex work plan, however for the CAH lists on the program area pages you only report the CAHs that were involved in projects and interventions meeting the definition of participation. If an activity didn’t include CAH involvement meeting the definition of participation, then you should not check any CAHs for that section and you should leave the entire CAH list blank. You should still report your Flex program spending in that activity category. </w:t>
      </w:r>
    </w:p>
    <w:p w14:paraId="3E212705" w14:textId="77777777" w:rsidR="007839F6" w:rsidRPr="00EF2D7D" w:rsidRDefault="002AE880" w:rsidP="002AE880">
      <w:pPr>
        <w:numPr>
          <w:ilvl w:val="0"/>
          <w:numId w:val="7"/>
        </w:numPr>
        <w:ind w:left="720" w:hanging="360"/>
        <w:contextualSpacing/>
        <w:rPr>
          <w:rFonts w:ascii="Times New Roman" w:hAnsi="Times New Roman" w:cs="Times New Roman"/>
          <w:i/>
          <w:iCs/>
        </w:rPr>
      </w:pPr>
      <w:bookmarkStart w:id="25" w:name="_Toc464741863"/>
      <w:r w:rsidRPr="002AE880">
        <w:rPr>
          <w:rFonts w:ascii="Times New Roman" w:hAnsi="Times New Roman" w:cs="Times New Roman"/>
          <w:i/>
          <w:iCs/>
        </w:rPr>
        <w:t xml:space="preserve">Our Flex program worked in an activity category that did not have any specific CAH improvement projects that meet the </w:t>
      </w:r>
      <w:r w:rsidRPr="002AE880">
        <w:rPr>
          <w:rStyle w:val="Hyperlink"/>
          <w:rFonts w:ascii="Times New Roman" w:hAnsi="Times New Roman" w:cs="Times New Roman"/>
          <w:i/>
          <w:iCs/>
        </w:rPr>
        <w:t>definition of participation</w:t>
      </w:r>
      <w:r w:rsidRPr="002AE880">
        <w:rPr>
          <w:rFonts w:ascii="Times New Roman" w:hAnsi="Times New Roman" w:cs="Times New Roman"/>
          <w:i/>
          <w:iCs/>
        </w:rPr>
        <w:t>. One example was our statewide population health needs assessment under Activity 3.1. Should we select that category on the Selection page and what do we report on the Population Health data page for this category?</w:t>
      </w:r>
      <w:hyperlink w:anchor="Participation" w:history="1"/>
      <w:bookmarkEnd w:id="25"/>
    </w:p>
    <w:p w14:paraId="18E2C110" w14:textId="77777777" w:rsidR="007839F6" w:rsidRPr="00EF2D7D" w:rsidRDefault="002AE880" w:rsidP="002AE880">
      <w:pPr>
        <w:pStyle w:val="ListParagraph"/>
        <w:numPr>
          <w:ilvl w:val="0"/>
          <w:numId w:val="14"/>
        </w:numPr>
        <w:rPr>
          <w:rFonts w:ascii="Times New Roman" w:hAnsi="Times New Roman" w:cs="Times New Roman"/>
        </w:rPr>
      </w:pPr>
      <w:r w:rsidRPr="002AE880">
        <w:rPr>
          <w:rFonts w:ascii="Times New Roman" w:hAnsi="Times New Roman" w:cs="Times New Roman"/>
        </w:rPr>
        <w:t xml:space="preserve">On the PIMS Selection page you should include all activities (organized by numbered category) that were part of your work plan for the past year. Yes, this does include categories such as Activity 3.1 that don’t have CAH participation in specific reportable improvement projects meeting the definition of participation for PIMS. Activity categories without qualifying CAH participation should still be checked on the selection page so that you can report the related program spending on the spending page.  </w:t>
      </w:r>
    </w:p>
    <w:p w14:paraId="4E1538E9" w14:textId="77777777" w:rsidR="007839F6" w:rsidRPr="00EF2D7D" w:rsidRDefault="002AE880" w:rsidP="002AE880">
      <w:pPr>
        <w:numPr>
          <w:ilvl w:val="0"/>
          <w:numId w:val="7"/>
        </w:numPr>
        <w:ind w:left="720" w:hanging="360"/>
        <w:contextualSpacing/>
        <w:rPr>
          <w:rFonts w:ascii="Times New Roman" w:hAnsi="Times New Roman" w:cs="Times New Roman"/>
          <w:i/>
          <w:iCs/>
        </w:rPr>
      </w:pPr>
      <w:bookmarkStart w:id="26" w:name="_Toc464741864"/>
      <w:r w:rsidRPr="002AE880">
        <w:rPr>
          <w:rFonts w:ascii="Times New Roman" w:hAnsi="Times New Roman" w:cs="Times New Roman"/>
          <w:i/>
          <w:iCs/>
        </w:rPr>
        <w:t xml:space="preserve">Should the activity categories I check on the Selection page match my work plan for the past year? </w:t>
      </w:r>
      <w:bookmarkEnd w:id="26"/>
    </w:p>
    <w:p w14:paraId="1F352208" w14:textId="00D3E53D" w:rsidR="007839F6" w:rsidRPr="00EF2D7D" w:rsidRDefault="002AE880" w:rsidP="002AE880">
      <w:pPr>
        <w:pStyle w:val="ListParagraph"/>
        <w:numPr>
          <w:ilvl w:val="0"/>
          <w:numId w:val="15"/>
        </w:numPr>
        <w:rPr>
          <w:rFonts w:ascii="Times New Roman" w:hAnsi="Times New Roman" w:cs="Times New Roman"/>
        </w:rPr>
      </w:pPr>
      <w:r w:rsidRPr="002AE880">
        <w:rPr>
          <w:rFonts w:ascii="Times New Roman" w:hAnsi="Times New Roman" w:cs="Times New Roman"/>
        </w:rPr>
        <w:t>Yes. The only exception to the Selection page matching the work plan is if some planned activities were not carried out. In PIMS you should only report activities that w</w:t>
      </w:r>
      <w:r w:rsidR="001146C4">
        <w:rPr>
          <w:rFonts w:ascii="Times New Roman" w:hAnsi="Times New Roman" w:cs="Times New Roman"/>
        </w:rPr>
        <w:t>ere actually done in the FY 2021</w:t>
      </w:r>
      <w:r w:rsidRPr="002AE880">
        <w:rPr>
          <w:rFonts w:ascii="Times New Roman" w:hAnsi="Times New Roman" w:cs="Times New Roman"/>
        </w:rPr>
        <w:t xml:space="preserve"> budget year.  </w:t>
      </w:r>
    </w:p>
    <w:p w14:paraId="54674926" w14:textId="77777777" w:rsidR="007839F6" w:rsidRPr="00EF2D7D" w:rsidRDefault="002AE880" w:rsidP="002AE880">
      <w:pPr>
        <w:rPr>
          <w:rFonts w:ascii="Times New Roman" w:hAnsi="Times New Roman" w:cs="Times New Roman"/>
          <w:b/>
          <w:bCs/>
        </w:rPr>
      </w:pPr>
      <w:r w:rsidRPr="002AE880">
        <w:rPr>
          <w:rFonts w:ascii="Times New Roman" w:hAnsi="Times New Roman" w:cs="Times New Roman"/>
          <w:b/>
          <w:bCs/>
        </w:rPr>
        <w:t xml:space="preserve">Other questions </w:t>
      </w:r>
    </w:p>
    <w:p w14:paraId="196E1225" w14:textId="77777777" w:rsidR="007839F6" w:rsidRPr="00EF2D7D" w:rsidRDefault="002AE880" w:rsidP="002AE880">
      <w:pPr>
        <w:numPr>
          <w:ilvl w:val="0"/>
          <w:numId w:val="7"/>
        </w:numPr>
        <w:ind w:left="720" w:hanging="360"/>
        <w:contextualSpacing/>
        <w:rPr>
          <w:rFonts w:ascii="Times New Roman" w:hAnsi="Times New Roman" w:cs="Times New Roman"/>
          <w:i/>
          <w:iCs/>
        </w:rPr>
      </w:pPr>
      <w:bookmarkStart w:id="27" w:name="_Toc464741865"/>
      <w:r w:rsidRPr="002AE880">
        <w:rPr>
          <w:rFonts w:ascii="Times New Roman" w:hAnsi="Times New Roman" w:cs="Times New Roman"/>
          <w:i/>
          <w:iCs/>
        </w:rPr>
        <w:t xml:space="preserve">How is the PIMS report different from the MBQIP report for the quality improvement activities? </w:t>
      </w:r>
      <w:bookmarkEnd w:id="27"/>
    </w:p>
    <w:p w14:paraId="2EBAD907" w14:textId="77777777" w:rsidR="007839F6" w:rsidRPr="00EF2D7D" w:rsidRDefault="002AE880" w:rsidP="002AE880">
      <w:pPr>
        <w:pStyle w:val="ListParagraph"/>
        <w:numPr>
          <w:ilvl w:val="0"/>
          <w:numId w:val="16"/>
        </w:numPr>
        <w:rPr>
          <w:rFonts w:ascii="Times New Roman" w:hAnsi="Times New Roman" w:cs="Times New Roman"/>
        </w:rPr>
      </w:pPr>
      <w:r w:rsidRPr="002AE880">
        <w:rPr>
          <w:rFonts w:ascii="Times New Roman" w:hAnsi="Times New Roman" w:cs="Times New Roman"/>
        </w:rPr>
        <w:t xml:space="preserve">The hospital and state MBQIP reports produced by FMT include all of the CAHs that are reporting quality measures to the national quality data systems that are part of MBQIP. Only some of those CAHs will be engaged in Flex-funded improvement projects. The </w:t>
      </w:r>
      <w:r w:rsidRPr="002AE880">
        <w:rPr>
          <w:rFonts w:ascii="Times New Roman" w:hAnsi="Times New Roman" w:cs="Times New Roman"/>
        </w:rPr>
        <w:lastRenderedPageBreak/>
        <w:t>PIMS report reflects your Flex program’s information about which CAHs participated in Flex engagements and interventions and whether you were able to track improvement on the outcomes that were the target of those interventions.</w:t>
      </w:r>
    </w:p>
    <w:p w14:paraId="5124B53D" w14:textId="77777777" w:rsidR="007839F6" w:rsidRPr="00EF2D7D" w:rsidRDefault="002AE880" w:rsidP="002AE880">
      <w:pPr>
        <w:pStyle w:val="ListParagraph"/>
        <w:ind w:left="1440"/>
        <w:rPr>
          <w:rFonts w:ascii="Times New Roman" w:hAnsi="Times New Roman" w:cs="Times New Roman"/>
        </w:rPr>
      </w:pPr>
      <w:r w:rsidRPr="002AE880">
        <w:rPr>
          <w:rFonts w:ascii="Times New Roman" w:hAnsi="Times New Roman" w:cs="Times New Roman"/>
        </w:rPr>
        <w:t>Simply put, the MBQIP report reflects data from all reporting CAHs while PIMS tracks only improvements associated with participation in Flex-funded activities.</w:t>
      </w:r>
    </w:p>
    <w:p w14:paraId="0849BAE2" w14:textId="77777777" w:rsidR="0097511C" w:rsidRPr="00EF2D7D" w:rsidRDefault="002AE880" w:rsidP="002AE880">
      <w:pPr>
        <w:numPr>
          <w:ilvl w:val="0"/>
          <w:numId w:val="7"/>
        </w:numPr>
        <w:ind w:left="720" w:hanging="360"/>
        <w:contextualSpacing/>
        <w:rPr>
          <w:rFonts w:ascii="Times New Roman" w:hAnsi="Times New Roman" w:cs="Times New Roman"/>
        </w:rPr>
      </w:pPr>
      <w:r w:rsidRPr="002AE880">
        <w:rPr>
          <w:rFonts w:ascii="Times New Roman" w:hAnsi="Times New Roman" w:cs="Times New Roman"/>
          <w:i/>
          <w:iCs/>
        </w:rPr>
        <w:t xml:space="preserve">In PIMS there is a place to upload documents. Should we be submitting reports or other files? </w:t>
      </w:r>
    </w:p>
    <w:p w14:paraId="0F931BCA" w14:textId="77777777" w:rsidR="0097511C" w:rsidRPr="00EF2D7D" w:rsidRDefault="002AE880" w:rsidP="002AE880">
      <w:pPr>
        <w:numPr>
          <w:ilvl w:val="1"/>
          <w:numId w:val="7"/>
        </w:numPr>
        <w:rPr>
          <w:rFonts w:ascii="Times New Roman" w:hAnsi="Times New Roman" w:cs="Times New Roman"/>
        </w:rPr>
      </w:pPr>
      <w:r w:rsidRPr="002AE880">
        <w:rPr>
          <w:rFonts w:ascii="Times New Roman" w:hAnsi="Times New Roman" w:cs="Times New Roman"/>
        </w:rPr>
        <w:t xml:space="preserve">No. That’s a default feature in PIMS that we don’t use for Flex reports. Refer to the reporting instructions and FAQs. The documents walk through everything you need to report. </w:t>
      </w:r>
    </w:p>
    <w:p w14:paraId="199DC3E4" w14:textId="77777777" w:rsidR="0097511C" w:rsidRPr="00EF2D7D" w:rsidRDefault="002AE880" w:rsidP="002AE880">
      <w:pPr>
        <w:numPr>
          <w:ilvl w:val="0"/>
          <w:numId w:val="7"/>
        </w:numPr>
        <w:ind w:left="720" w:hanging="360"/>
        <w:contextualSpacing/>
        <w:rPr>
          <w:rFonts w:ascii="Times New Roman" w:hAnsi="Times New Roman" w:cs="Times New Roman"/>
        </w:rPr>
      </w:pPr>
      <w:r w:rsidRPr="002AE880">
        <w:rPr>
          <w:rFonts w:ascii="Times New Roman" w:hAnsi="Times New Roman" w:cs="Times New Roman"/>
          <w:i/>
          <w:iCs/>
        </w:rPr>
        <w:t xml:space="preserve">I have CAHs with names changes and a new CAH that’s not listed in PIMS. How can I correct my CAH list? </w:t>
      </w:r>
    </w:p>
    <w:p w14:paraId="5470BB72" w14:textId="77777777" w:rsidR="0097511C" w:rsidRPr="00EF2D7D" w:rsidRDefault="002AE880" w:rsidP="002AE880">
      <w:pPr>
        <w:numPr>
          <w:ilvl w:val="1"/>
          <w:numId w:val="7"/>
        </w:numPr>
        <w:contextualSpacing/>
        <w:rPr>
          <w:rFonts w:ascii="Times New Roman" w:hAnsi="Times New Roman" w:cs="Times New Roman"/>
        </w:rPr>
      </w:pPr>
      <w:r w:rsidRPr="002AE880">
        <w:rPr>
          <w:rFonts w:ascii="Times New Roman" w:hAnsi="Times New Roman" w:cs="Times New Roman"/>
        </w:rPr>
        <w:t xml:space="preserve">Send your project officer a list of the CAHs with name changes. Please include old name, new name, and Medicare CCN on the list. If you have a new CAH send your project officer the CAH’s name, new Medicare CCN, and street address. See </w:t>
      </w:r>
      <w:r w:rsidRPr="002AE880">
        <w:rPr>
          <w:rStyle w:val="Hyperlink"/>
          <w:rFonts w:ascii="Times New Roman" w:hAnsi="Times New Roman" w:cs="Times New Roman"/>
          <w:i/>
          <w:iCs/>
        </w:rPr>
        <w:t>Checking your CAH List</w:t>
      </w:r>
      <w:r w:rsidRPr="002AE880">
        <w:rPr>
          <w:rFonts w:ascii="Times New Roman" w:hAnsi="Times New Roman" w:cs="Times New Roman"/>
        </w:rPr>
        <w:t xml:space="preserve">. </w:t>
      </w:r>
      <w:hyperlink w:anchor="_Checking_your_CAH" w:history="1"/>
    </w:p>
    <w:sectPr w:rsidR="0097511C" w:rsidRPr="00EF2D7D" w:rsidSect="00654D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44AE7" w14:textId="77777777" w:rsidR="00B257BE" w:rsidRDefault="00B257BE" w:rsidP="00262A39">
      <w:pPr>
        <w:spacing w:after="0" w:line="240" w:lineRule="auto"/>
      </w:pPr>
      <w:r>
        <w:separator/>
      </w:r>
    </w:p>
  </w:endnote>
  <w:endnote w:type="continuationSeparator" w:id="0">
    <w:p w14:paraId="72ADD5C8" w14:textId="77777777" w:rsidR="00B257BE" w:rsidRDefault="00B257BE" w:rsidP="00262A39">
      <w:pPr>
        <w:spacing w:after="0" w:line="240" w:lineRule="auto"/>
      </w:pPr>
      <w:r>
        <w:continuationSeparator/>
      </w:r>
    </w:p>
  </w:endnote>
  <w:endnote w:type="continuationNotice" w:id="1">
    <w:p w14:paraId="26685DE5" w14:textId="77777777" w:rsidR="00B257BE" w:rsidRDefault="00B257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LT Pro Condensed">
    <w:altName w:val="Helvetica LT Pro Condense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10406"/>
      <w:docPartObj>
        <w:docPartGallery w:val="Page Numbers (Bottom of Page)"/>
        <w:docPartUnique/>
      </w:docPartObj>
    </w:sdtPr>
    <w:sdtEndPr>
      <w:rPr>
        <w:noProof/>
      </w:rPr>
    </w:sdtEndPr>
    <w:sdtContent>
      <w:p w14:paraId="271CD5BC" w14:textId="0B2FA74A" w:rsidR="00B257BE" w:rsidRDefault="00B257BE">
        <w:pPr>
          <w:pStyle w:val="Footer"/>
          <w:jc w:val="right"/>
        </w:pPr>
        <w:r>
          <w:rPr>
            <w:sz w:val="16"/>
            <w:szCs w:val="16"/>
          </w:rPr>
          <w:t xml:space="preserve">Version 5.0: </w:t>
        </w:r>
        <w:r w:rsidRPr="00B5618B">
          <w:rPr>
            <w:sz w:val="16"/>
            <w:szCs w:val="16"/>
          </w:rPr>
          <w:t>PIMS reporting instructions for the project year 9/1/20</w:t>
        </w:r>
        <w:r>
          <w:rPr>
            <w:sz w:val="16"/>
            <w:szCs w:val="16"/>
          </w:rPr>
          <w:t>21</w:t>
        </w:r>
        <w:r w:rsidRPr="00B5618B">
          <w:rPr>
            <w:sz w:val="16"/>
            <w:szCs w:val="16"/>
          </w:rPr>
          <w:t xml:space="preserve"> – 8/31/20</w:t>
        </w:r>
        <w:r>
          <w:rPr>
            <w:sz w:val="16"/>
            <w:szCs w:val="16"/>
          </w:rPr>
          <w:t xml:space="preserve">22, </w:t>
        </w:r>
        <w:r w:rsidRPr="00B5618B">
          <w:rPr>
            <w:sz w:val="16"/>
            <w:szCs w:val="16"/>
          </w:rPr>
          <w:t xml:space="preserve">updated </w:t>
        </w:r>
        <w:r w:rsidR="001871F7">
          <w:rPr>
            <w:sz w:val="16"/>
            <w:szCs w:val="16"/>
          </w:rPr>
          <w:t>8/25</w:t>
        </w:r>
        <w:r>
          <w:rPr>
            <w:sz w:val="16"/>
            <w:szCs w:val="16"/>
          </w:rPr>
          <w:t>/2022</w:t>
        </w:r>
        <w:r>
          <w:rPr>
            <w:sz w:val="16"/>
            <w:szCs w:val="16"/>
          </w:rPr>
          <w:tab/>
        </w:r>
        <w:r>
          <w:fldChar w:fldCharType="begin"/>
        </w:r>
        <w:r>
          <w:instrText xml:space="preserve"> PAGE   \* MERGEFORMAT </w:instrText>
        </w:r>
        <w:r>
          <w:fldChar w:fldCharType="separate"/>
        </w:r>
        <w:r w:rsidR="001871F7">
          <w:rPr>
            <w:noProof/>
          </w:rPr>
          <w:t>20</w:t>
        </w:r>
        <w:r>
          <w:rPr>
            <w:noProof/>
          </w:rPr>
          <w:fldChar w:fldCharType="end"/>
        </w:r>
      </w:p>
    </w:sdtContent>
  </w:sdt>
  <w:p w14:paraId="184055E8" w14:textId="3FB28A2B" w:rsidR="00B257BE" w:rsidRPr="00B5618B" w:rsidRDefault="00B257BE" w:rsidP="00144048">
    <w:pPr>
      <w:pStyle w:val="Header"/>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067BE" w14:textId="77777777" w:rsidR="00B257BE" w:rsidRDefault="00B257BE" w:rsidP="00262A39">
      <w:pPr>
        <w:spacing w:after="0" w:line="240" w:lineRule="auto"/>
      </w:pPr>
      <w:r>
        <w:separator/>
      </w:r>
    </w:p>
  </w:footnote>
  <w:footnote w:type="continuationSeparator" w:id="0">
    <w:p w14:paraId="78C20A24" w14:textId="77777777" w:rsidR="00B257BE" w:rsidRDefault="00B257BE" w:rsidP="00262A39">
      <w:pPr>
        <w:spacing w:after="0" w:line="240" w:lineRule="auto"/>
      </w:pPr>
      <w:r>
        <w:continuationSeparator/>
      </w:r>
    </w:p>
  </w:footnote>
  <w:footnote w:type="continuationNotice" w:id="1">
    <w:p w14:paraId="31721E7F" w14:textId="77777777" w:rsidR="00B257BE" w:rsidRDefault="00B257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BB4"/>
    <w:multiLevelType w:val="hybridMultilevel"/>
    <w:tmpl w:val="A5C273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655B8C"/>
    <w:multiLevelType w:val="hybridMultilevel"/>
    <w:tmpl w:val="A5C273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E455CA"/>
    <w:multiLevelType w:val="hybridMultilevel"/>
    <w:tmpl w:val="A5C273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F812FF"/>
    <w:multiLevelType w:val="hybridMultilevel"/>
    <w:tmpl w:val="C554B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845A2"/>
    <w:multiLevelType w:val="hybridMultilevel"/>
    <w:tmpl w:val="A5C273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7F28CD"/>
    <w:multiLevelType w:val="hybridMultilevel"/>
    <w:tmpl w:val="E83AA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C3628"/>
    <w:multiLevelType w:val="hybridMultilevel"/>
    <w:tmpl w:val="B324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B5E31"/>
    <w:multiLevelType w:val="hybridMultilevel"/>
    <w:tmpl w:val="A398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1A361B"/>
    <w:multiLevelType w:val="hybridMultilevel"/>
    <w:tmpl w:val="EBB8AA5E"/>
    <w:lvl w:ilvl="0" w:tplc="52EED4EE">
      <w:start w:val="1"/>
      <w:numFmt w:val="decimal"/>
      <w:lvlText w:val="%1."/>
      <w:lvlJc w:val="left"/>
      <w:pPr>
        <w:ind w:left="792" w:hanging="432"/>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6F5257"/>
    <w:multiLevelType w:val="hybridMultilevel"/>
    <w:tmpl w:val="36B29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A1498D"/>
    <w:multiLevelType w:val="hybridMultilevel"/>
    <w:tmpl w:val="F0B4D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2F0E9A"/>
    <w:multiLevelType w:val="hybridMultilevel"/>
    <w:tmpl w:val="A5289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7806BE"/>
    <w:multiLevelType w:val="hybridMultilevel"/>
    <w:tmpl w:val="90188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90761D"/>
    <w:multiLevelType w:val="hybridMultilevel"/>
    <w:tmpl w:val="2554568E"/>
    <w:lvl w:ilvl="0" w:tplc="9C2248FA">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7B475B"/>
    <w:multiLevelType w:val="hybridMultilevel"/>
    <w:tmpl w:val="825680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FE53E6"/>
    <w:multiLevelType w:val="hybridMultilevel"/>
    <w:tmpl w:val="D0481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C20419"/>
    <w:multiLevelType w:val="hybridMultilevel"/>
    <w:tmpl w:val="A5C2734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139729E"/>
    <w:multiLevelType w:val="hybridMultilevel"/>
    <w:tmpl w:val="A5C273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2587CD4"/>
    <w:multiLevelType w:val="hybridMultilevel"/>
    <w:tmpl w:val="24C4B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E23D93"/>
    <w:multiLevelType w:val="hybridMultilevel"/>
    <w:tmpl w:val="A5C273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7BA77BB"/>
    <w:multiLevelType w:val="hybridMultilevel"/>
    <w:tmpl w:val="825680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1E7E2D"/>
    <w:multiLevelType w:val="hybridMultilevel"/>
    <w:tmpl w:val="A5C273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1"/>
  </w:num>
  <w:num w:numId="3">
    <w:abstractNumId w:val="9"/>
  </w:num>
  <w:num w:numId="4">
    <w:abstractNumId w:val="15"/>
  </w:num>
  <w:num w:numId="5">
    <w:abstractNumId w:val="6"/>
  </w:num>
  <w:num w:numId="6">
    <w:abstractNumId w:val="7"/>
  </w:num>
  <w:num w:numId="7">
    <w:abstractNumId w:val="8"/>
  </w:num>
  <w:num w:numId="8">
    <w:abstractNumId w:val="20"/>
  </w:num>
  <w:num w:numId="9">
    <w:abstractNumId w:val="14"/>
  </w:num>
  <w:num w:numId="10">
    <w:abstractNumId w:val="21"/>
  </w:num>
  <w:num w:numId="11">
    <w:abstractNumId w:val="4"/>
  </w:num>
  <w:num w:numId="12">
    <w:abstractNumId w:val="1"/>
  </w:num>
  <w:num w:numId="13">
    <w:abstractNumId w:val="2"/>
  </w:num>
  <w:num w:numId="14">
    <w:abstractNumId w:val="0"/>
  </w:num>
  <w:num w:numId="15">
    <w:abstractNumId w:val="17"/>
  </w:num>
  <w:num w:numId="16">
    <w:abstractNumId w:val="19"/>
  </w:num>
  <w:num w:numId="17">
    <w:abstractNumId w:val="16"/>
  </w:num>
  <w:num w:numId="18">
    <w:abstractNumId w:val="10"/>
  </w:num>
  <w:num w:numId="19">
    <w:abstractNumId w:val="3"/>
  </w:num>
  <w:num w:numId="20">
    <w:abstractNumId w:val="18"/>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9A1"/>
    <w:rsid w:val="00005909"/>
    <w:rsid w:val="000152F4"/>
    <w:rsid w:val="00025200"/>
    <w:rsid w:val="00040C67"/>
    <w:rsid w:val="000458CC"/>
    <w:rsid w:val="000553ED"/>
    <w:rsid w:val="00060864"/>
    <w:rsid w:val="00065620"/>
    <w:rsid w:val="000869A1"/>
    <w:rsid w:val="0009540A"/>
    <w:rsid w:val="0009599B"/>
    <w:rsid w:val="00096E7A"/>
    <w:rsid w:val="000A7DB6"/>
    <w:rsid w:val="000B1347"/>
    <w:rsid w:val="000B1D1B"/>
    <w:rsid w:val="000B693A"/>
    <w:rsid w:val="000D002D"/>
    <w:rsid w:val="000D19A5"/>
    <w:rsid w:val="000D589E"/>
    <w:rsid w:val="000E01EC"/>
    <w:rsid w:val="000E280B"/>
    <w:rsid w:val="000E7D73"/>
    <w:rsid w:val="001146C4"/>
    <w:rsid w:val="00116DD8"/>
    <w:rsid w:val="001224D5"/>
    <w:rsid w:val="00124C5B"/>
    <w:rsid w:val="001315CE"/>
    <w:rsid w:val="00131D96"/>
    <w:rsid w:val="00136653"/>
    <w:rsid w:val="00144048"/>
    <w:rsid w:val="00151603"/>
    <w:rsid w:val="001608F5"/>
    <w:rsid w:val="00165A8C"/>
    <w:rsid w:val="00167344"/>
    <w:rsid w:val="001727B8"/>
    <w:rsid w:val="00174B17"/>
    <w:rsid w:val="001762C4"/>
    <w:rsid w:val="001871F7"/>
    <w:rsid w:val="001B0E2E"/>
    <w:rsid w:val="001B50F5"/>
    <w:rsid w:val="001C0DDB"/>
    <w:rsid w:val="001C174A"/>
    <w:rsid w:val="001C5771"/>
    <w:rsid w:val="001D1359"/>
    <w:rsid w:val="001D73E1"/>
    <w:rsid w:val="001E087A"/>
    <w:rsid w:val="001E1E52"/>
    <w:rsid w:val="001E3264"/>
    <w:rsid w:val="001E7F8B"/>
    <w:rsid w:val="001F796C"/>
    <w:rsid w:val="00203668"/>
    <w:rsid w:val="00204E90"/>
    <w:rsid w:val="00237280"/>
    <w:rsid w:val="00241150"/>
    <w:rsid w:val="002450E8"/>
    <w:rsid w:val="0024587B"/>
    <w:rsid w:val="00252D9D"/>
    <w:rsid w:val="00260693"/>
    <w:rsid w:val="00262A39"/>
    <w:rsid w:val="00265B65"/>
    <w:rsid w:val="002730E0"/>
    <w:rsid w:val="00280CA1"/>
    <w:rsid w:val="00285A7F"/>
    <w:rsid w:val="002A0CE4"/>
    <w:rsid w:val="002AE880"/>
    <w:rsid w:val="002B05D0"/>
    <w:rsid w:val="002B31C3"/>
    <w:rsid w:val="002B3FC7"/>
    <w:rsid w:val="002B5ACE"/>
    <w:rsid w:val="002B77BC"/>
    <w:rsid w:val="002D363F"/>
    <w:rsid w:val="002D6BC4"/>
    <w:rsid w:val="002E7E0C"/>
    <w:rsid w:val="002F3A91"/>
    <w:rsid w:val="002F4AD2"/>
    <w:rsid w:val="002F5A31"/>
    <w:rsid w:val="002F6FC4"/>
    <w:rsid w:val="0030197E"/>
    <w:rsid w:val="00303DEF"/>
    <w:rsid w:val="00305BF9"/>
    <w:rsid w:val="00307E12"/>
    <w:rsid w:val="003147FD"/>
    <w:rsid w:val="0031719F"/>
    <w:rsid w:val="00321DBA"/>
    <w:rsid w:val="00325CC5"/>
    <w:rsid w:val="00327ED5"/>
    <w:rsid w:val="00334907"/>
    <w:rsid w:val="00335E45"/>
    <w:rsid w:val="0034229D"/>
    <w:rsid w:val="00344B14"/>
    <w:rsid w:val="00352A57"/>
    <w:rsid w:val="00355FA5"/>
    <w:rsid w:val="0037007E"/>
    <w:rsid w:val="00380356"/>
    <w:rsid w:val="00382EF3"/>
    <w:rsid w:val="003932D0"/>
    <w:rsid w:val="00396E5E"/>
    <w:rsid w:val="003B10FD"/>
    <w:rsid w:val="003D32F2"/>
    <w:rsid w:val="00413500"/>
    <w:rsid w:val="00413969"/>
    <w:rsid w:val="00414AB1"/>
    <w:rsid w:val="0041590F"/>
    <w:rsid w:val="00420FC8"/>
    <w:rsid w:val="00424E54"/>
    <w:rsid w:val="00426283"/>
    <w:rsid w:val="004304C5"/>
    <w:rsid w:val="00431CBF"/>
    <w:rsid w:val="004350BC"/>
    <w:rsid w:val="00435442"/>
    <w:rsid w:val="004414B4"/>
    <w:rsid w:val="0044705C"/>
    <w:rsid w:val="00450E90"/>
    <w:rsid w:val="00460852"/>
    <w:rsid w:val="0047142E"/>
    <w:rsid w:val="00486AF2"/>
    <w:rsid w:val="00490250"/>
    <w:rsid w:val="00490AEA"/>
    <w:rsid w:val="004A21B5"/>
    <w:rsid w:val="004A2B0D"/>
    <w:rsid w:val="004A3997"/>
    <w:rsid w:val="004A39E7"/>
    <w:rsid w:val="004A58EC"/>
    <w:rsid w:val="004A7081"/>
    <w:rsid w:val="004B2520"/>
    <w:rsid w:val="004B4DE9"/>
    <w:rsid w:val="004B7A56"/>
    <w:rsid w:val="004C190B"/>
    <w:rsid w:val="004C4D15"/>
    <w:rsid w:val="004D5B82"/>
    <w:rsid w:val="004D68E8"/>
    <w:rsid w:val="004E16A0"/>
    <w:rsid w:val="004E2AE3"/>
    <w:rsid w:val="004E7B6F"/>
    <w:rsid w:val="004F0C62"/>
    <w:rsid w:val="0052261D"/>
    <w:rsid w:val="005335CB"/>
    <w:rsid w:val="005365FE"/>
    <w:rsid w:val="00544111"/>
    <w:rsid w:val="00547B1E"/>
    <w:rsid w:val="00553624"/>
    <w:rsid w:val="00564C69"/>
    <w:rsid w:val="00566D66"/>
    <w:rsid w:val="0057419E"/>
    <w:rsid w:val="00590F9B"/>
    <w:rsid w:val="005924F2"/>
    <w:rsid w:val="005B06B0"/>
    <w:rsid w:val="005C1543"/>
    <w:rsid w:val="005D2BE0"/>
    <w:rsid w:val="005E260C"/>
    <w:rsid w:val="00602952"/>
    <w:rsid w:val="0060763F"/>
    <w:rsid w:val="00610D0C"/>
    <w:rsid w:val="006133B4"/>
    <w:rsid w:val="00620A05"/>
    <w:rsid w:val="00633457"/>
    <w:rsid w:val="00642133"/>
    <w:rsid w:val="00642B15"/>
    <w:rsid w:val="006432CE"/>
    <w:rsid w:val="00654DA1"/>
    <w:rsid w:val="00663669"/>
    <w:rsid w:val="00681853"/>
    <w:rsid w:val="006832EB"/>
    <w:rsid w:val="00694758"/>
    <w:rsid w:val="006949B3"/>
    <w:rsid w:val="00696469"/>
    <w:rsid w:val="00696971"/>
    <w:rsid w:val="0069748D"/>
    <w:rsid w:val="006B1625"/>
    <w:rsid w:val="006B1D4E"/>
    <w:rsid w:val="006B404E"/>
    <w:rsid w:val="006B703B"/>
    <w:rsid w:val="006B7EED"/>
    <w:rsid w:val="006C190A"/>
    <w:rsid w:val="006C4801"/>
    <w:rsid w:val="006D371C"/>
    <w:rsid w:val="006D457A"/>
    <w:rsid w:val="006E4159"/>
    <w:rsid w:val="006F02BB"/>
    <w:rsid w:val="006F3C3B"/>
    <w:rsid w:val="006F44DE"/>
    <w:rsid w:val="00703F58"/>
    <w:rsid w:val="0071149F"/>
    <w:rsid w:val="00731B6F"/>
    <w:rsid w:val="00747052"/>
    <w:rsid w:val="0074720E"/>
    <w:rsid w:val="00750C4D"/>
    <w:rsid w:val="00752B8D"/>
    <w:rsid w:val="00755E0C"/>
    <w:rsid w:val="00757EE0"/>
    <w:rsid w:val="00760F74"/>
    <w:rsid w:val="00761C32"/>
    <w:rsid w:val="007639D5"/>
    <w:rsid w:val="0076634C"/>
    <w:rsid w:val="007703A0"/>
    <w:rsid w:val="00771D07"/>
    <w:rsid w:val="0078162D"/>
    <w:rsid w:val="007839F6"/>
    <w:rsid w:val="00791796"/>
    <w:rsid w:val="007949CE"/>
    <w:rsid w:val="00796B8A"/>
    <w:rsid w:val="007A5F1A"/>
    <w:rsid w:val="007A65AD"/>
    <w:rsid w:val="007C08E3"/>
    <w:rsid w:val="007C113A"/>
    <w:rsid w:val="007C2265"/>
    <w:rsid w:val="007F0885"/>
    <w:rsid w:val="008005B4"/>
    <w:rsid w:val="00803A88"/>
    <w:rsid w:val="00807E5C"/>
    <w:rsid w:val="00816A4B"/>
    <w:rsid w:val="00823DB9"/>
    <w:rsid w:val="0083116C"/>
    <w:rsid w:val="00831228"/>
    <w:rsid w:val="0083348D"/>
    <w:rsid w:val="00837B31"/>
    <w:rsid w:val="00837E79"/>
    <w:rsid w:val="00841CFA"/>
    <w:rsid w:val="0084239D"/>
    <w:rsid w:val="0084609B"/>
    <w:rsid w:val="008704F2"/>
    <w:rsid w:val="00873370"/>
    <w:rsid w:val="00875D2C"/>
    <w:rsid w:val="008779F6"/>
    <w:rsid w:val="00882FB9"/>
    <w:rsid w:val="008931D2"/>
    <w:rsid w:val="008A3F1B"/>
    <w:rsid w:val="008C00B2"/>
    <w:rsid w:val="008C35E2"/>
    <w:rsid w:val="008D2028"/>
    <w:rsid w:val="008D5CA9"/>
    <w:rsid w:val="008D6827"/>
    <w:rsid w:val="008E1A7E"/>
    <w:rsid w:val="008E51B6"/>
    <w:rsid w:val="008F4DB7"/>
    <w:rsid w:val="00901E49"/>
    <w:rsid w:val="00912506"/>
    <w:rsid w:val="00912C0B"/>
    <w:rsid w:val="00916DE2"/>
    <w:rsid w:val="00920D25"/>
    <w:rsid w:val="00946102"/>
    <w:rsid w:val="00954BA6"/>
    <w:rsid w:val="00954C90"/>
    <w:rsid w:val="00966B98"/>
    <w:rsid w:val="009676F7"/>
    <w:rsid w:val="0097148E"/>
    <w:rsid w:val="00972747"/>
    <w:rsid w:val="0097511C"/>
    <w:rsid w:val="00992F64"/>
    <w:rsid w:val="009B0E15"/>
    <w:rsid w:val="009B0E46"/>
    <w:rsid w:val="009B1C11"/>
    <w:rsid w:val="009B2ACF"/>
    <w:rsid w:val="009B5E9E"/>
    <w:rsid w:val="009B6D96"/>
    <w:rsid w:val="009B77BE"/>
    <w:rsid w:val="009C3ADC"/>
    <w:rsid w:val="009C51E0"/>
    <w:rsid w:val="009C69E8"/>
    <w:rsid w:val="009D0699"/>
    <w:rsid w:val="009D1869"/>
    <w:rsid w:val="009E3EF9"/>
    <w:rsid w:val="009F1958"/>
    <w:rsid w:val="009F2742"/>
    <w:rsid w:val="009F4CE4"/>
    <w:rsid w:val="009F7888"/>
    <w:rsid w:val="00A014B1"/>
    <w:rsid w:val="00A0685B"/>
    <w:rsid w:val="00A31BDE"/>
    <w:rsid w:val="00A37FA5"/>
    <w:rsid w:val="00A41984"/>
    <w:rsid w:val="00A5134D"/>
    <w:rsid w:val="00A527F4"/>
    <w:rsid w:val="00A54256"/>
    <w:rsid w:val="00A57227"/>
    <w:rsid w:val="00A63E24"/>
    <w:rsid w:val="00A80136"/>
    <w:rsid w:val="00A82190"/>
    <w:rsid w:val="00AA2671"/>
    <w:rsid w:val="00AA39F1"/>
    <w:rsid w:val="00AA60E4"/>
    <w:rsid w:val="00AB2393"/>
    <w:rsid w:val="00AB2528"/>
    <w:rsid w:val="00AB3548"/>
    <w:rsid w:val="00AC65B1"/>
    <w:rsid w:val="00AE7B74"/>
    <w:rsid w:val="00AF5CD8"/>
    <w:rsid w:val="00B257BE"/>
    <w:rsid w:val="00B35398"/>
    <w:rsid w:val="00B3661E"/>
    <w:rsid w:val="00B5618B"/>
    <w:rsid w:val="00B57332"/>
    <w:rsid w:val="00B609D6"/>
    <w:rsid w:val="00B83AB4"/>
    <w:rsid w:val="00B861D9"/>
    <w:rsid w:val="00B862BE"/>
    <w:rsid w:val="00B871CE"/>
    <w:rsid w:val="00B910DB"/>
    <w:rsid w:val="00B96F05"/>
    <w:rsid w:val="00BA5747"/>
    <w:rsid w:val="00BC04DB"/>
    <w:rsid w:val="00BD629D"/>
    <w:rsid w:val="00BE06A3"/>
    <w:rsid w:val="00BF28BD"/>
    <w:rsid w:val="00BF2B6C"/>
    <w:rsid w:val="00C110D2"/>
    <w:rsid w:val="00C16206"/>
    <w:rsid w:val="00C23BF4"/>
    <w:rsid w:val="00C326CB"/>
    <w:rsid w:val="00C35670"/>
    <w:rsid w:val="00C3640A"/>
    <w:rsid w:val="00C400D9"/>
    <w:rsid w:val="00C52318"/>
    <w:rsid w:val="00C60BBC"/>
    <w:rsid w:val="00C66EB2"/>
    <w:rsid w:val="00C67EBE"/>
    <w:rsid w:val="00C736B8"/>
    <w:rsid w:val="00C75017"/>
    <w:rsid w:val="00C9462E"/>
    <w:rsid w:val="00C95AB9"/>
    <w:rsid w:val="00CA2EB2"/>
    <w:rsid w:val="00CA3848"/>
    <w:rsid w:val="00CA735A"/>
    <w:rsid w:val="00CC0FDC"/>
    <w:rsid w:val="00CC238F"/>
    <w:rsid w:val="00CC7062"/>
    <w:rsid w:val="00CF0BB3"/>
    <w:rsid w:val="00CF363A"/>
    <w:rsid w:val="00CF3686"/>
    <w:rsid w:val="00CF53B6"/>
    <w:rsid w:val="00D0248F"/>
    <w:rsid w:val="00D03A33"/>
    <w:rsid w:val="00D04610"/>
    <w:rsid w:val="00D1589B"/>
    <w:rsid w:val="00D231D9"/>
    <w:rsid w:val="00D260C3"/>
    <w:rsid w:val="00D32FBD"/>
    <w:rsid w:val="00D32FF3"/>
    <w:rsid w:val="00D3393D"/>
    <w:rsid w:val="00D355E5"/>
    <w:rsid w:val="00D36AD0"/>
    <w:rsid w:val="00D37EC7"/>
    <w:rsid w:val="00D447FB"/>
    <w:rsid w:val="00D51FE4"/>
    <w:rsid w:val="00D55EFC"/>
    <w:rsid w:val="00D56F28"/>
    <w:rsid w:val="00D600A0"/>
    <w:rsid w:val="00D635B8"/>
    <w:rsid w:val="00D763D3"/>
    <w:rsid w:val="00D86330"/>
    <w:rsid w:val="00D94442"/>
    <w:rsid w:val="00D95DA8"/>
    <w:rsid w:val="00DA1034"/>
    <w:rsid w:val="00DA17F7"/>
    <w:rsid w:val="00DA2DE7"/>
    <w:rsid w:val="00DA60E9"/>
    <w:rsid w:val="00DC0F5E"/>
    <w:rsid w:val="00DC34D2"/>
    <w:rsid w:val="00DC6A1F"/>
    <w:rsid w:val="00DC74CE"/>
    <w:rsid w:val="00DD14EB"/>
    <w:rsid w:val="00DD1A97"/>
    <w:rsid w:val="00DD2D81"/>
    <w:rsid w:val="00DD5C57"/>
    <w:rsid w:val="00DD74D7"/>
    <w:rsid w:val="00DE25AA"/>
    <w:rsid w:val="00DE29CD"/>
    <w:rsid w:val="00DF14EA"/>
    <w:rsid w:val="00DF25F6"/>
    <w:rsid w:val="00DF3D24"/>
    <w:rsid w:val="00E05391"/>
    <w:rsid w:val="00E11E8F"/>
    <w:rsid w:val="00E12EF6"/>
    <w:rsid w:val="00E14992"/>
    <w:rsid w:val="00E16BDC"/>
    <w:rsid w:val="00E207B6"/>
    <w:rsid w:val="00E25618"/>
    <w:rsid w:val="00E351A0"/>
    <w:rsid w:val="00E40AB6"/>
    <w:rsid w:val="00E42529"/>
    <w:rsid w:val="00E45593"/>
    <w:rsid w:val="00E4683D"/>
    <w:rsid w:val="00E55854"/>
    <w:rsid w:val="00E56856"/>
    <w:rsid w:val="00E56D2C"/>
    <w:rsid w:val="00E66898"/>
    <w:rsid w:val="00E7230D"/>
    <w:rsid w:val="00E7514E"/>
    <w:rsid w:val="00E916BE"/>
    <w:rsid w:val="00EA2ECC"/>
    <w:rsid w:val="00EA75AF"/>
    <w:rsid w:val="00EB7EFF"/>
    <w:rsid w:val="00EC12BE"/>
    <w:rsid w:val="00ED1C76"/>
    <w:rsid w:val="00EE08E4"/>
    <w:rsid w:val="00EE1292"/>
    <w:rsid w:val="00EE5ECA"/>
    <w:rsid w:val="00EF0181"/>
    <w:rsid w:val="00EF2D7D"/>
    <w:rsid w:val="00F00AB6"/>
    <w:rsid w:val="00F167FE"/>
    <w:rsid w:val="00F26445"/>
    <w:rsid w:val="00F269E0"/>
    <w:rsid w:val="00F30D0E"/>
    <w:rsid w:val="00F353B5"/>
    <w:rsid w:val="00F37EBE"/>
    <w:rsid w:val="00F404A7"/>
    <w:rsid w:val="00F50317"/>
    <w:rsid w:val="00F57374"/>
    <w:rsid w:val="00F64598"/>
    <w:rsid w:val="00F65BCF"/>
    <w:rsid w:val="00F76E24"/>
    <w:rsid w:val="00F81A88"/>
    <w:rsid w:val="00F81C7B"/>
    <w:rsid w:val="00F83242"/>
    <w:rsid w:val="00F90D2A"/>
    <w:rsid w:val="00F956DB"/>
    <w:rsid w:val="00F9623B"/>
    <w:rsid w:val="00FA24DB"/>
    <w:rsid w:val="00FB3F34"/>
    <w:rsid w:val="00FC0249"/>
    <w:rsid w:val="00FC3FA3"/>
    <w:rsid w:val="00FD37C0"/>
    <w:rsid w:val="00FD4E27"/>
    <w:rsid w:val="00FE4932"/>
    <w:rsid w:val="00FF19A6"/>
    <w:rsid w:val="00FF4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AC94A0"/>
  <w15:docId w15:val="{E5728C39-5BF4-403A-A237-4741E8022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159"/>
    <w:rPr>
      <w:rFonts w:ascii="Verdana" w:hAnsi="Verdana"/>
    </w:rPr>
  </w:style>
  <w:style w:type="paragraph" w:styleId="Heading1">
    <w:name w:val="heading 1"/>
    <w:basedOn w:val="Normal"/>
    <w:next w:val="Normal"/>
    <w:link w:val="Heading1Char"/>
    <w:uiPriority w:val="9"/>
    <w:qFormat/>
    <w:rsid w:val="00096E7A"/>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A41984"/>
    <w:pPr>
      <w:shd w:val="clear" w:color="auto" w:fill="F2F2F2" w:themeFill="background1" w:themeFillShade="F2"/>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6E4159"/>
    <w:pPr>
      <w:spacing w:before="200" w:after="0" w:line="271" w:lineRule="auto"/>
      <w:outlineLvl w:val="2"/>
    </w:pPr>
    <w:rPr>
      <w:rFonts w:asciiTheme="majorHAnsi" w:hAnsiTheme="majorHAnsi"/>
      <w:i/>
      <w:iCs/>
      <w:smallCaps/>
      <w:spacing w:val="5"/>
      <w:sz w:val="26"/>
      <w:szCs w:val="26"/>
    </w:rPr>
  </w:style>
  <w:style w:type="paragraph" w:styleId="Heading4">
    <w:name w:val="heading 4"/>
    <w:basedOn w:val="Normal"/>
    <w:next w:val="Normal"/>
    <w:link w:val="Heading4Char"/>
    <w:uiPriority w:val="9"/>
    <w:semiHidden/>
    <w:unhideWhenUsed/>
    <w:qFormat/>
    <w:rsid w:val="006E4159"/>
    <w:pPr>
      <w:spacing w:after="0" w:line="271" w:lineRule="auto"/>
      <w:outlineLvl w:val="3"/>
    </w:pPr>
    <w:rPr>
      <w:rFonts w:asciiTheme="majorHAnsi" w:hAnsiTheme="majorHAnsi"/>
      <w:b/>
      <w:bCs/>
      <w:spacing w:val="5"/>
      <w:sz w:val="24"/>
      <w:szCs w:val="24"/>
    </w:rPr>
  </w:style>
  <w:style w:type="paragraph" w:styleId="Heading5">
    <w:name w:val="heading 5"/>
    <w:basedOn w:val="Normal"/>
    <w:next w:val="Normal"/>
    <w:link w:val="Heading5Char"/>
    <w:uiPriority w:val="9"/>
    <w:semiHidden/>
    <w:unhideWhenUsed/>
    <w:qFormat/>
    <w:rsid w:val="006E4159"/>
    <w:pPr>
      <w:spacing w:after="0" w:line="271" w:lineRule="auto"/>
      <w:outlineLvl w:val="4"/>
    </w:pPr>
    <w:rPr>
      <w:rFonts w:asciiTheme="majorHAnsi" w:hAnsiTheme="majorHAnsi"/>
      <w:i/>
      <w:iCs/>
      <w:sz w:val="24"/>
      <w:szCs w:val="24"/>
    </w:rPr>
  </w:style>
  <w:style w:type="paragraph" w:styleId="Heading6">
    <w:name w:val="heading 6"/>
    <w:basedOn w:val="Normal"/>
    <w:next w:val="Normal"/>
    <w:link w:val="Heading6Char"/>
    <w:uiPriority w:val="9"/>
    <w:semiHidden/>
    <w:unhideWhenUsed/>
    <w:qFormat/>
    <w:rsid w:val="006E415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Heading7">
    <w:name w:val="heading 7"/>
    <w:basedOn w:val="Normal"/>
    <w:next w:val="Normal"/>
    <w:link w:val="Heading7Char"/>
    <w:uiPriority w:val="9"/>
    <w:semiHidden/>
    <w:unhideWhenUsed/>
    <w:qFormat/>
    <w:rsid w:val="006E4159"/>
    <w:pPr>
      <w:spacing w:after="0"/>
      <w:outlineLvl w:val="6"/>
    </w:pPr>
    <w:rPr>
      <w:rFonts w:asciiTheme="majorHAnsi" w:hAnsiTheme="majorHAnsi"/>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6E4159"/>
    <w:pPr>
      <w:spacing w:after="0"/>
      <w:outlineLvl w:val="7"/>
    </w:pPr>
    <w:rPr>
      <w:rFonts w:asciiTheme="majorHAnsi" w:hAnsiTheme="majorHAnsi"/>
      <w:b/>
      <w:bCs/>
      <w:color w:val="7F7F7F" w:themeColor="text1" w:themeTint="80"/>
      <w:sz w:val="20"/>
      <w:szCs w:val="20"/>
    </w:rPr>
  </w:style>
  <w:style w:type="paragraph" w:styleId="Heading9">
    <w:name w:val="heading 9"/>
    <w:basedOn w:val="Normal"/>
    <w:next w:val="Normal"/>
    <w:link w:val="Heading9Char"/>
    <w:uiPriority w:val="9"/>
    <w:semiHidden/>
    <w:unhideWhenUsed/>
    <w:qFormat/>
    <w:rsid w:val="006E4159"/>
    <w:pPr>
      <w:spacing w:after="0" w:line="271" w:lineRule="auto"/>
      <w:outlineLvl w:val="8"/>
    </w:pPr>
    <w:rPr>
      <w:rFonts w:asciiTheme="majorHAnsi" w:hAnsiTheme="majorHAnsi"/>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E7A"/>
    <w:rPr>
      <w:rFonts w:ascii="Verdana" w:hAnsi="Verdana"/>
      <w:smallCaps/>
      <w:spacing w:val="5"/>
      <w:sz w:val="36"/>
      <w:szCs w:val="36"/>
    </w:rPr>
  </w:style>
  <w:style w:type="character" w:customStyle="1" w:styleId="Heading2Char">
    <w:name w:val="Heading 2 Char"/>
    <w:basedOn w:val="DefaultParagraphFont"/>
    <w:link w:val="Heading2"/>
    <w:uiPriority w:val="9"/>
    <w:rsid w:val="00A41984"/>
    <w:rPr>
      <w:rFonts w:ascii="Verdana" w:hAnsi="Verdana"/>
      <w:smallCaps/>
      <w:sz w:val="28"/>
      <w:szCs w:val="28"/>
      <w:shd w:val="clear" w:color="auto" w:fill="F2F2F2" w:themeFill="background1" w:themeFillShade="F2"/>
    </w:rPr>
  </w:style>
  <w:style w:type="character" w:customStyle="1" w:styleId="Heading3Char">
    <w:name w:val="Heading 3 Char"/>
    <w:basedOn w:val="DefaultParagraphFont"/>
    <w:link w:val="Heading3"/>
    <w:uiPriority w:val="9"/>
    <w:semiHidden/>
    <w:rsid w:val="006E4159"/>
    <w:rPr>
      <w:i/>
      <w:iCs/>
      <w:smallCaps/>
      <w:spacing w:val="5"/>
      <w:sz w:val="26"/>
      <w:szCs w:val="26"/>
    </w:rPr>
  </w:style>
  <w:style w:type="character" w:customStyle="1" w:styleId="Heading4Char">
    <w:name w:val="Heading 4 Char"/>
    <w:basedOn w:val="DefaultParagraphFont"/>
    <w:link w:val="Heading4"/>
    <w:uiPriority w:val="9"/>
    <w:semiHidden/>
    <w:rsid w:val="006E4159"/>
    <w:rPr>
      <w:b/>
      <w:bCs/>
      <w:spacing w:val="5"/>
      <w:sz w:val="24"/>
      <w:szCs w:val="24"/>
    </w:rPr>
  </w:style>
  <w:style w:type="character" w:customStyle="1" w:styleId="Heading5Char">
    <w:name w:val="Heading 5 Char"/>
    <w:basedOn w:val="DefaultParagraphFont"/>
    <w:link w:val="Heading5"/>
    <w:uiPriority w:val="9"/>
    <w:semiHidden/>
    <w:rsid w:val="006E4159"/>
    <w:rPr>
      <w:i/>
      <w:iCs/>
      <w:sz w:val="24"/>
      <w:szCs w:val="24"/>
    </w:rPr>
  </w:style>
  <w:style w:type="character" w:customStyle="1" w:styleId="Heading6Char">
    <w:name w:val="Heading 6 Char"/>
    <w:basedOn w:val="DefaultParagraphFont"/>
    <w:link w:val="Heading6"/>
    <w:uiPriority w:val="9"/>
    <w:semiHidden/>
    <w:rsid w:val="006E4159"/>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6E4159"/>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6E4159"/>
    <w:rPr>
      <w:b/>
      <w:bCs/>
      <w:color w:val="7F7F7F" w:themeColor="text1" w:themeTint="80"/>
      <w:sz w:val="20"/>
      <w:szCs w:val="20"/>
    </w:rPr>
  </w:style>
  <w:style w:type="character" w:customStyle="1" w:styleId="Heading9Char">
    <w:name w:val="Heading 9 Char"/>
    <w:basedOn w:val="DefaultParagraphFont"/>
    <w:link w:val="Heading9"/>
    <w:uiPriority w:val="9"/>
    <w:semiHidden/>
    <w:rsid w:val="006E4159"/>
    <w:rPr>
      <w:b/>
      <w:bCs/>
      <w:i/>
      <w:iCs/>
      <w:color w:val="7F7F7F" w:themeColor="text1" w:themeTint="80"/>
      <w:sz w:val="18"/>
      <w:szCs w:val="18"/>
    </w:rPr>
  </w:style>
  <w:style w:type="paragraph" w:styleId="Title">
    <w:name w:val="Title"/>
    <w:basedOn w:val="Normal"/>
    <w:next w:val="Normal"/>
    <w:link w:val="TitleChar"/>
    <w:uiPriority w:val="10"/>
    <w:qFormat/>
    <w:rsid w:val="006E4159"/>
    <w:pPr>
      <w:spacing w:after="300" w:line="240" w:lineRule="auto"/>
      <w:contextualSpacing/>
    </w:pPr>
    <w:rPr>
      <w:rFonts w:asciiTheme="majorHAnsi" w:hAnsiTheme="majorHAnsi"/>
      <w:smallCaps/>
      <w:sz w:val="52"/>
      <w:szCs w:val="52"/>
    </w:rPr>
  </w:style>
  <w:style w:type="character" w:customStyle="1" w:styleId="TitleChar">
    <w:name w:val="Title Char"/>
    <w:basedOn w:val="DefaultParagraphFont"/>
    <w:link w:val="Title"/>
    <w:uiPriority w:val="10"/>
    <w:rsid w:val="006E4159"/>
    <w:rPr>
      <w:smallCaps/>
      <w:sz w:val="52"/>
      <w:szCs w:val="52"/>
    </w:rPr>
  </w:style>
  <w:style w:type="paragraph" w:styleId="Subtitle">
    <w:name w:val="Subtitle"/>
    <w:basedOn w:val="Normal"/>
    <w:next w:val="Normal"/>
    <w:link w:val="SubtitleChar"/>
    <w:uiPriority w:val="11"/>
    <w:qFormat/>
    <w:rsid w:val="00096E7A"/>
    <w:rPr>
      <w:i/>
      <w:iCs/>
      <w:smallCaps/>
      <w:spacing w:val="10"/>
      <w:sz w:val="28"/>
      <w:szCs w:val="28"/>
    </w:rPr>
  </w:style>
  <w:style w:type="character" w:customStyle="1" w:styleId="SubtitleChar">
    <w:name w:val="Subtitle Char"/>
    <w:basedOn w:val="DefaultParagraphFont"/>
    <w:link w:val="Subtitle"/>
    <w:uiPriority w:val="11"/>
    <w:rsid w:val="00096E7A"/>
    <w:rPr>
      <w:rFonts w:ascii="Verdana" w:hAnsi="Verdana"/>
      <w:i/>
      <w:iCs/>
      <w:smallCaps/>
      <w:spacing w:val="10"/>
      <w:sz w:val="28"/>
      <w:szCs w:val="28"/>
    </w:rPr>
  </w:style>
  <w:style w:type="character" w:styleId="Strong">
    <w:name w:val="Strong"/>
    <w:uiPriority w:val="22"/>
    <w:qFormat/>
    <w:rsid w:val="006E4159"/>
    <w:rPr>
      <w:b/>
      <w:bCs/>
    </w:rPr>
  </w:style>
  <w:style w:type="character" w:styleId="Emphasis">
    <w:name w:val="Emphasis"/>
    <w:uiPriority w:val="20"/>
    <w:qFormat/>
    <w:rsid w:val="006E4159"/>
    <w:rPr>
      <w:b/>
      <w:bCs/>
      <w:i/>
      <w:iCs/>
      <w:spacing w:val="10"/>
    </w:rPr>
  </w:style>
  <w:style w:type="paragraph" w:styleId="NoSpacing">
    <w:name w:val="No Spacing"/>
    <w:basedOn w:val="Normal"/>
    <w:link w:val="NoSpacingChar"/>
    <w:uiPriority w:val="1"/>
    <w:qFormat/>
    <w:rsid w:val="006E4159"/>
    <w:pPr>
      <w:spacing w:after="0" w:line="240" w:lineRule="auto"/>
    </w:pPr>
    <w:rPr>
      <w:rFonts w:asciiTheme="majorHAnsi" w:hAnsiTheme="majorHAnsi"/>
    </w:rPr>
  </w:style>
  <w:style w:type="character" w:customStyle="1" w:styleId="NoSpacingChar">
    <w:name w:val="No Spacing Char"/>
    <w:basedOn w:val="DefaultParagraphFont"/>
    <w:link w:val="NoSpacing"/>
    <w:uiPriority w:val="1"/>
    <w:rsid w:val="006E4159"/>
  </w:style>
  <w:style w:type="paragraph" w:styleId="ListParagraph">
    <w:name w:val="List Paragraph"/>
    <w:basedOn w:val="Normal"/>
    <w:uiPriority w:val="34"/>
    <w:qFormat/>
    <w:rsid w:val="006E4159"/>
    <w:pPr>
      <w:ind w:left="720"/>
      <w:contextualSpacing/>
    </w:pPr>
  </w:style>
  <w:style w:type="paragraph" w:styleId="Quote">
    <w:name w:val="Quote"/>
    <w:basedOn w:val="Normal"/>
    <w:next w:val="Normal"/>
    <w:link w:val="QuoteChar"/>
    <w:uiPriority w:val="29"/>
    <w:qFormat/>
    <w:rsid w:val="006E4159"/>
    <w:rPr>
      <w:rFonts w:asciiTheme="majorHAnsi" w:hAnsiTheme="majorHAnsi"/>
      <w:i/>
      <w:iCs/>
    </w:rPr>
  </w:style>
  <w:style w:type="character" w:customStyle="1" w:styleId="QuoteChar">
    <w:name w:val="Quote Char"/>
    <w:basedOn w:val="DefaultParagraphFont"/>
    <w:link w:val="Quote"/>
    <w:uiPriority w:val="29"/>
    <w:rsid w:val="006E4159"/>
    <w:rPr>
      <w:i/>
      <w:iCs/>
    </w:rPr>
  </w:style>
  <w:style w:type="paragraph" w:styleId="IntenseQuote">
    <w:name w:val="Intense Quote"/>
    <w:basedOn w:val="Normal"/>
    <w:next w:val="Normal"/>
    <w:link w:val="IntenseQuoteChar"/>
    <w:uiPriority w:val="30"/>
    <w:qFormat/>
    <w:rsid w:val="006E4159"/>
    <w:pPr>
      <w:pBdr>
        <w:top w:val="single" w:sz="4" w:space="10" w:color="auto"/>
        <w:bottom w:val="single" w:sz="4" w:space="10" w:color="auto"/>
      </w:pBdr>
      <w:spacing w:before="240" w:after="240" w:line="300" w:lineRule="auto"/>
      <w:ind w:left="1152" w:right="1152"/>
      <w:jc w:val="both"/>
    </w:pPr>
    <w:rPr>
      <w:rFonts w:asciiTheme="majorHAnsi" w:hAnsiTheme="majorHAnsi"/>
      <w:i/>
      <w:iCs/>
    </w:rPr>
  </w:style>
  <w:style w:type="character" w:customStyle="1" w:styleId="IntenseQuoteChar">
    <w:name w:val="Intense Quote Char"/>
    <w:basedOn w:val="DefaultParagraphFont"/>
    <w:link w:val="IntenseQuote"/>
    <w:uiPriority w:val="30"/>
    <w:rsid w:val="006E4159"/>
    <w:rPr>
      <w:i/>
      <w:iCs/>
    </w:rPr>
  </w:style>
  <w:style w:type="character" w:styleId="SubtleEmphasis">
    <w:name w:val="Subtle Emphasis"/>
    <w:uiPriority w:val="19"/>
    <w:qFormat/>
    <w:rsid w:val="006E4159"/>
    <w:rPr>
      <w:i/>
      <w:iCs/>
    </w:rPr>
  </w:style>
  <w:style w:type="character" w:styleId="IntenseEmphasis">
    <w:name w:val="Intense Emphasis"/>
    <w:uiPriority w:val="21"/>
    <w:qFormat/>
    <w:rsid w:val="006E4159"/>
    <w:rPr>
      <w:b/>
      <w:bCs/>
      <w:i/>
      <w:iCs/>
    </w:rPr>
  </w:style>
  <w:style w:type="character" w:styleId="SubtleReference">
    <w:name w:val="Subtle Reference"/>
    <w:basedOn w:val="DefaultParagraphFont"/>
    <w:uiPriority w:val="31"/>
    <w:qFormat/>
    <w:rsid w:val="006E4159"/>
    <w:rPr>
      <w:smallCaps/>
    </w:rPr>
  </w:style>
  <w:style w:type="character" w:styleId="IntenseReference">
    <w:name w:val="Intense Reference"/>
    <w:uiPriority w:val="32"/>
    <w:qFormat/>
    <w:rsid w:val="006E4159"/>
    <w:rPr>
      <w:b/>
      <w:bCs/>
      <w:smallCaps/>
    </w:rPr>
  </w:style>
  <w:style w:type="character" w:styleId="BookTitle">
    <w:name w:val="Book Title"/>
    <w:basedOn w:val="DefaultParagraphFont"/>
    <w:uiPriority w:val="33"/>
    <w:qFormat/>
    <w:rsid w:val="006E4159"/>
    <w:rPr>
      <w:i/>
      <w:iCs/>
      <w:smallCaps/>
      <w:spacing w:val="5"/>
    </w:rPr>
  </w:style>
  <w:style w:type="paragraph" w:styleId="TOCHeading">
    <w:name w:val="TOC Heading"/>
    <w:basedOn w:val="Heading1"/>
    <w:next w:val="Normal"/>
    <w:uiPriority w:val="39"/>
    <w:semiHidden/>
    <w:unhideWhenUsed/>
    <w:qFormat/>
    <w:rsid w:val="006E4159"/>
    <w:pPr>
      <w:outlineLvl w:val="9"/>
    </w:pPr>
    <w:rPr>
      <w:lang w:bidi="en-US"/>
    </w:rPr>
  </w:style>
  <w:style w:type="table" w:styleId="TableGrid">
    <w:name w:val="Table Grid"/>
    <w:basedOn w:val="TableNormal"/>
    <w:uiPriority w:val="39"/>
    <w:rsid w:val="00B9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2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A39"/>
    <w:rPr>
      <w:rFonts w:ascii="Verdana" w:hAnsi="Verdana"/>
    </w:rPr>
  </w:style>
  <w:style w:type="paragraph" w:styleId="Footer">
    <w:name w:val="footer"/>
    <w:basedOn w:val="Normal"/>
    <w:link w:val="FooterChar"/>
    <w:uiPriority w:val="99"/>
    <w:unhideWhenUsed/>
    <w:rsid w:val="00262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A39"/>
    <w:rPr>
      <w:rFonts w:ascii="Verdana" w:hAnsi="Verdana"/>
    </w:rPr>
  </w:style>
  <w:style w:type="paragraph" w:styleId="BalloonText">
    <w:name w:val="Balloon Text"/>
    <w:basedOn w:val="Normal"/>
    <w:link w:val="BalloonTextChar"/>
    <w:uiPriority w:val="99"/>
    <w:semiHidden/>
    <w:unhideWhenUsed/>
    <w:rsid w:val="00430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4C5"/>
    <w:rPr>
      <w:rFonts w:ascii="Tahoma" w:hAnsi="Tahoma" w:cs="Tahoma"/>
      <w:sz w:val="16"/>
      <w:szCs w:val="16"/>
    </w:rPr>
  </w:style>
  <w:style w:type="paragraph" w:styleId="NormalWeb">
    <w:name w:val="Normal (Web)"/>
    <w:basedOn w:val="Normal"/>
    <w:uiPriority w:val="99"/>
    <w:unhideWhenUsed/>
    <w:rsid w:val="001B0E2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16DE2"/>
    <w:rPr>
      <w:color w:val="0563C1" w:themeColor="hyperlink"/>
      <w:u w:val="single"/>
    </w:rPr>
  </w:style>
  <w:style w:type="character" w:styleId="CommentReference">
    <w:name w:val="annotation reference"/>
    <w:basedOn w:val="DefaultParagraphFont"/>
    <w:uiPriority w:val="99"/>
    <w:semiHidden/>
    <w:unhideWhenUsed/>
    <w:rsid w:val="00841CFA"/>
    <w:rPr>
      <w:sz w:val="16"/>
      <w:szCs w:val="16"/>
    </w:rPr>
  </w:style>
  <w:style w:type="paragraph" w:styleId="CommentText">
    <w:name w:val="annotation text"/>
    <w:basedOn w:val="Normal"/>
    <w:link w:val="CommentTextChar"/>
    <w:uiPriority w:val="99"/>
    <w:semiHidden/>
    <w:unhideWhenUsed/>
    <w:rsid w:val="00841CFA"/>
    <w:pPr>
      <w:spacing w:line="240" w:lineRule="auto"/>
    </w:pPr>
    <w:rPr>
      <w:sz w:val="20"/>
      <w:szCs w:val="20"/>
    </w:rPr>
  </w:style>
  <w:style w:type="character" w:customStyle="1" w:styleId="CommentTextChar">
    <w:name w:val="Comment Text Char"/>
    <w:basedOn w:val="DefaultParagraphFont"/>
    <w:link w:val="CommentText"/>
    <w:uiPriority w:val="99"/>
    <w:semiHidden/>
    <w:rsid w:val="00841CFA"/>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841CFA"/>
    <w:rPr>
      <w:b/>
      <w:bCs/>
    </w:rPr>
  </w:style>
  <w:style w:type="character" w:customStyle="1" w:styleId="CommentSubjectChar">
    <w:name w:val="Comment Subject Char"/>
    <w:basedOn w:val="CommentTextChar"/>
    <w:link w:val="CommentSubject"/>
    <w:uiPriority w:val="99"/>
    <w:semiHidden/>
    <w:rsid w:val="00841CFA"/>
    <w:rPr>
      <w:rFonts w:ascii="Verdana" w:hAnsi="Verdana"/>
      <w:b/>
      <w:bCs/>
      <w:sz w:val="20"/>
      <w:szCs w:val="20"/>
    </w:rPr>
  </w:style>
  <w:style w:type="character" w:styleId="FollowedHyperlink">
    <w:name w:val="FollowedHyperlink"/>
    <w:basedOn w:val="DefaultParagraphFont"/>
    <w:uiPriority w:val="99"/>
    <w:semiHidden/>
    <w:unhideWhenUsed/>
    <w:rsid w:val="00005909"/>
    <w:rPr>
      <w:color w:val="954F72" w:themeColor="followedHyperlink"/>
      <w:u w:val="single"/>
    </w:rPr>
  </w:style>
  <w:style w:type="character" w:styleId="PlaceholderText">
    <w:name w:val="Placeholder Text"/>
    <w:basedOn w:val="DefaultParagraphFont"/>
    <w:uiPriority w:val="99"/>
    <w:semiHidden/>
    <w:rsid w:val="00DD1A97"/>
    <w:rPr>
      <w:color w:val="808080"/>
    </w:rPr>
  </w:style>
  <w:style w:type="table" w:customStyle="1" w:styleId="TableGrid1">
    <w:name w:val="Table Grid1"/>
    <w:basedOn w:val="TableNormal"/>
    <w:next w:val="TableGrid"/>
    <w:uiPriority w:val="39"/>
    <w:rsid w:val="008E1A7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A6"/>
    <w:uiPriority w:val="99"/>
    <w:rsid w:val="006D371C"/>
    <w:rPr>
      <w:rFonts w:cs="Helvetica LT Pro Condensed"/>
      <w:color w:val="211D1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558085">
      <w:bodyDiv w:val="1"/>
      <w:marLeft w:val="0"/>
      <w:marRight w:val="0"/>
      <w:marTop w:val="0"/>
      <w:marBottom w:val="0"/>
      <w:divBdr>
        <w:top w:val="none" w:sz="0" w:space="0" w:color="auto"/>
        <w:left w:val="none" w:sz="0" w:space="0" w:color="auto"/>
        <w:bottom w:val="none" w:sz="0" w:space="0" w:color="auto"/>
        <w:right w:val="none" w:sz="0" w:space="0" w:color="auto"/>
      </w:divBdr>
    </w:div>
    <w:div w:id="546331879">
      <w:bodyDiv w:val="1"/>
      <w:marLeft w:val="0"/>
      <w:marRight w:val="0"/>
      <w:marTop w:val="0"/>
      <w:marBottom w:val="0"/>
      <w:divBdr>
        <w:top w:val="none" w:sz="0" w:space="0" w:color="auto"/>
        <w:left w:val="none" w:sz="0" w:space="0" w:color="auto"/>
        <w:bottom w:val="none" w:sz="0" w:space="0" w:color="auto"/>
        <w:right w:val="none" w:sz="0" w:space="0" w:color="auto"/>
      </w:divBdr>
    </w:div>
    <w:div w:id="619452849">
      <w:bodyDiv w:val="1"/>
      <w:marLeft w:val="0"/>
      <w:marRight w:val="0"/>
      <w:marTop w:val="0"/>
      <w:marBottom w:val="0"/>
      <w:divBdr>
        <w:top w:val="none" w:sz="0" w:space="0" w:color="auto"/>
        <w:left w:val="none" w:sz="0" w:space="0" w:color="auto"/>
        <w:bottom w:val="none" w:sz="0" w:space="0" w:color="auto"/>
        <w:right w:val="none" w:sz="0" w:space="0" w:color="auto"/>
      </w:divBdr>
    </w:div>
    <w:div w:id="719325650">
      <w:bodyDiv w:val="1"/>
      <w:marLeft w:val="0"/>
      <w:marRight w:val="0"/>
      <w:marTop w:val="0"/>
      <w:marBottom w:val="0"/>
      <w:divBdr>
        <w:top w:val="none" w:sz="0" w:space="0" w:color="auto"/>
        <w:left w:val="none" w:sz="0" w:space="0" w:color="auto"/>
        <w:bottom w:val="none" w:sz="0" w:space="0" w:color="auto"/>
        <w:right w:val="none" w:sz="0" w:space="0" w:color="auto"/>
      </w:divBdr>
    </w:div>
    <w:div w:id="720059629">
      <w:bodyDiv w:val="1"/>
      <w:marLeft w:val="0"/>
      <w:marRight w:val="0"/>
      <w:marTop w:val="0"/>
      <w:marBottom w:val="0"/>
      <w:divBdr>
        <w:top w:val="none" w:sz="0" w:space="0" w:color="auto"/>
        <w:left w:val="none" w:sz="0" w:space="0" w:color="auto"/>
        <w:bottom w:val="none" w:sz="0" w:space="0" w:color="auto"/>
        <w:right w:val="none" w:sz="0" w:space="0" w:color="auto"/>
      </w:divBdr>
    </w:div>
    <w:div w:id="199112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qualityreportingcenter.com/inpatient/iqr/resources-and-tools/" TargetMode="External"/><Relationship Id="rId26" Type="http://schemas.openxmlformats.org/officeDocument/2006/relationships/image" Target="media/image7.emf"/><Relationship Id="rId39" Type="http://schemas.openxmlformats.org/officeDocument/2006/relationships/hyperlink" Target="https://www.ruralcenter.org/resource-library/pims-data-collection-tool"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image" Target="media/image15.png"/><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rsa.gov/about/budget/" TargetMode="External"/><Relationship Id="rId17" Type="http://schemas.openxmlformats.org/officeDocument/2006/relationships/hyperlink" Target="https://www.ruralcenter.org/resource-library/pims-data-collection-tool" TargetMode="Externa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image" Target="media/image19.png"/><Relationship Id="rId2" Type="http://schemas.openxmlformats.org/officeDocument/2006/relationships/customXml" Target="../customXml/item2.xml"/><Relationship Id="rId16" Type="http://schemas.openxmlformats.org/officeDocument/2006/relationships/hyperlink" Target="https://www.ruralcenter.org/resource-library/flex-program-fiscal-year-2022-funding-guidance-and-supporting-materials" TargetMode="External"/><Relationship Id="rId20" Type="http://schemas.openxmlformats.org/officeDocument/2006/relationships/image" Target="media/image2.png"/><Relationship Id="rId29" Type="http://schemas.openxmlformats.org/officeDocument/2006/relationships/image" Target="media/image10.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ants.hrsa.gov" TargetMode="Externa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hyperlink" Target="https://www.ruralcenter.org/resource-library/pims-data-collection-tool" TargetMode="External"/><Relationship Id="rId5" Type="http://schemas.openxmlformats.org/officeDocument/2006/relationships/numbering" Target="numbering.xml"/><Relationship Id="rId15" Type="http://schemas.openxmlformats.org/officeDocument/2006/relationships/hyperlink" Target="https://www.ruralcenter.org/resource-library/pims-data-collection-tool"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7.png"/><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uralcenter.org/resource-library/flex-program-fiscal-year-2019-cooperative-agreement-guidance-and-supporting" TargetMode="External"/><Relationship Id="rId22" Type="http://schemas.openxmlformats.org/officeDocument/2006/relationships/hyperlink" Target="https://grants.hrsa.gov" TargetMode="External"/><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02618a-c2c7-4c24-93cf-965308a2daea" xsi:nil="true"/>
    <Notes0 xmlns="b78182ff-56ec-4335-b9a8-8f7d56080b2e" xsi:nil="true"/>
    <o10fb58b6f1b4237af11b5fc8dde9845 xmlns="4f02618a-c2c7-4c24-93cf-965308a2daea" xsi:nil="true"/>
    <lcf76f155ced4ddcb4097134ff3c332f xmlns="b78182ff-56ec-4335-b9a8-8f7d56080b2e">
      <Terms xmlns="http://schemas.microsoft.com/office/infopath/2007/PartnerControls"/>
    </lcf76f155ced4ddcb4097134ff3c332f>
    <de41ccc7d4784b11bfed8e20bf75ca01 xmlns="4f02618a-c2c7-4c24-93cf-965308a2daea" xsi:nil="true"/>
    <i7c492e22f6d4edeb2075ae5873ec95b xmlns="4f02618a-c2c7-4c24-93cf-965308a2daea">
      <Terms xmlns="http://schemas.microsoft.com/office/infopath/2007/PartnerControls"/>
    </i7c492e22f6d4edeb2075ae5873ec95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492E9866F88549A43CB3AC6B156625" ma:contentTypeVersion="20" ma:contentTypeDescription="Create a new document." ma:contentTypeScope="" ma:versionID="d3eb8d775bad21bf897796c1ec451b34">
  <xsd:schema xmlns:xsd="http://www.w3.org/2001/XMLSchema" xmlns:xs="http://www.w3.org/2001/XMLSchema" xmlns:p="http://schemas.microsoft.com/office/2006/metadata/properties" xmlns:ns2="4f02618a-c2c7-4c24-93cf-965308a2daea" xmlns:ns3="b78182ff-56ec-4335-b9a8-8f7d56080b2e" targetNamespace="http://schemas.microsoft.com/office/2006/metadata/properties" ma:root="true" ma:fieldsID="3d7a3fbdb78b5f48ddf8b3207f625534" ns2:_="" ns3:_="">
    <xsd:import namespace="4f02618a-c2c7-4c24-93cf-965308a2daea"/>
    <xsd:import namespace="b78182ff-56ec-4335-b9a8-8f7d56080b2e"/>
    <xsd:element name="properties">
      <xsd:complexType>
        <xsd:sequence>
          <xsd:element name="documentManagement">
            <xsd:complexType>
              <xsd:all>
                <xsd:element ref="ns2:o10fb58b6f1b4237af11b5fc8dde9845" minOccurs="0"/>
                <xsd:element ref="ns2:TaxCatchAll" minOccurs="0"/>
                <xsd:element ref="ns2:TaxCatchAllLabel" minOccurs="0"/>
                <xsd:element ref="ns2:de41ccc7d4784b11bfed8e20bf75ca01" minOccurs="0"/>
                <xsd:element ref="ns2:i7c492e22f6d4edeb2075ae5873ec95b" minOccurs="0"/>
                <xsd:element ref="ns3:Notes0"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2618a-c2c7-4c24-93cf-965308a2daea" elementFormDefault="qualified">
    <xsd:import namespace="http://schemas.microsoft.com/office/2006/documentManagement/types"/>
    <xsd:import namespace="http://schemas.microsoft.com/office/infopath/2007/PartnerControls"/>
    <xsd:element name="o10fb58b6f1b4237af11b5fc8dde9845" ma:index="8" nillable="true" ma:displayName="Center Keywords_0" ma:hidden="true" ma:internalName="o10fb58b6f1b4237af11b5fc8dde9845" ma:readOnly="false">
      <xsd:simpleType>
        <xsd:restriction base="dms:Note"/>
      </xsd:simpleType>
    </xsd:element>
    <xsd:element name="TaxCatchAll" ma:index="9" nillable="true" ma:displayName="Taxonomy Catch All Column" ma:description="" ma:hidden="true" ma:list="{c6013e5a-3fd6-48d3-b325-288950b0ad04}" ma:internalName="TaxCatchAll" ma:readOnly="false" ma:showField="CatchAllData"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6013e5a-3fd6-48d3-b325-288950b0ad04}" ma:internalName="TaxCatchAllLabel" ma:readOnly="true" ma:showField="CatchAllDataLabel"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de41ccc7d4784b11bfed8e20bf75ca01" ma:index="12" nillable="true" ma:displayName="Focus Areas_0" ma:hidden="true" ma:internalName="de41ccc7d4784b11bfed8e20bf75ca01" ma:readOnly="false">
      <xsd:simpleType>
        <xsd:restriction base="dms:Note"/>
      </xsd:simpleType>
    </xsd:element>
    <xsd:element name="i7c492e22f6d4edeb2075ae5873ec95b" ma:index="14" nillable="true" ma:taxonomy="true" ma:internalName="i7c492e22f6d4edeb2075ae5873ec95b" ma:taxonomyFieldName="Programs" ma:displayName="Programs" ma:readOnly="false" ma:default="" ma:fieldId="{27c492e2-2f6d-4ede-b207-5ae5873ec95b}" ma:taxonomyMulti="true" ma:sspId="efe722d5-4220-4abe-b3a2-0beee315a9f8" ma:termSetId="f23c33e0-98b5-48db-932d-8d954eda2d27" ma:anchorId="00000000-0000-0000-0000-000000000000" ma:open="fals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8182ff-56ec-4335-b9a8-8f7d56080b2e" elementFormDefault="qualified">
    <xsd:import namespace="http://schemas.microsoft.com/office/2006/documentManagement/types"/>
    <xsd:import namespace="http://schemas.microsoft.com/office/infopath/2007/PartnerControls"/>
    <xsd:element name="Notes0" ma:index="16" nillable="true" ma:displayName="Notes" ma:internalName="Notes0" ma:readOnly="false">
      <xsd:simpleType>
        <xsd:restriction base="dms:Text">
          <xsd:maxLength value="255"/>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MediaServiceAutoTags" ma:internalName="MediaServiceAutoTags"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efe722d5-4220-4abe-b3a2-0beee315a9f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312BF-CB11-4751-A9E8-BA8C96D76D94}">
  <ds:schemaRefs>
    <ds:schemaRef ds:uri="http://schemas.microsoft.com/sharepoint/v3/contenttype/forms"/>
  </ds:schemaRefs>
</ds:datastoreItem>
</file>

<file path=customXml/itemProps2.xml><?xml version="1.0" encoding="utf-8"?>
<ds:datastoreItem xmlns:ds="http://schemas.openxmlformats.org/officeDocument/2006/customXml" ds:itemID="{CAB5B8C7-657C-4FC5-92BC-43C916088465}">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7ac4d3d-267f-4342-99e3-c04efd798f99"/>
    <ds:schemaRef ds:uri="http://purl.org/dc/elements/1.1/"/>
    <ds:schemaRef ds:uri="http://schemas.microsoft.com/office/2006/metadata/properties"/>
    <ds:schemaRef ds:uri="d6dd6396-f368-44bc-abe5-b350bd67c9c4"/>
    <ds:schemaRef ds:uri="http://www.w3.org/XML/1998/namespace"/>
  </ds:schemaRefs>
</ds:datastoreItem>
</file>

<file path=customXml/itemProps3.xml><?xml version="1.0" encoding="utf-8"?>
<ds:datastoreItem xmlns:ds="http://schemas.openxmlformats.org/officeDocument/2006/customXml" ds:itemID="{ADA73C1D-0007-40DD-BD96-304F6F5D4F84}"/>
</file>

<file path=customXml/itemProps4.xml><?xml version="1.0" encoding="utf-8"?>
<ds:datastoreItem xmlns:ds="http://schemas.openxmlformats.org/officeDocument/2006/customXml" ds:itemID="{34467371-5A7D-4DC0-B7D8-5EDEF4E91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23</Pages>
  <Words>6070</Words>
  <Characters>34605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40594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Young</dc:creator>
  <cp:keywords/>
  <dc:description/>
  <cp:lastModifiedBy>Seifert, Laura (HRSA)</cp:lastModifiedBy>
  <cp:revision>8</cp:revision>
  <dcterms:created xsi:type="dcterms:W3CDTF">2022-07-28T18:00:00Z</dcterms:created>
  <dcterms:modified xsi:type="dcterms:W3CDTF">2022-08-25T19:25:00Z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0x010100AB83E4D75CF75545AF45C33BFE5DBE0D</vt:lpwstr>
  </property>
  <property fmtid="{D5CDD505-2E9C-101B-9397-08002B2CF9AE}" pid="3" name="_dlc_DocIdItemGuid">
    <vt:lpwstr>2b7e2ad5-c100-45f7-bbe0-24608495f2a4</vt:lpwstr>
  </property>
</Properties>
</file>