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32461015" w:displacedByCustomXml="next"/>
    <w:sdt>
      <w:sdtPr>
        <w:rPr>
          <w:rFonts w:ascii="Verdana" w:eastAsiaTheme="minorHAnsi" w:hAnsi="Verdana" w:cstheme="minorBidi"/>
          <w:color w:val="505153"/>
          <w:spacing w:val="0"/>
          <w:kern w:val="0"/>
          <w:sz w:val="22"/>
          <w:szCs w:val="22"/>
        </w:rPr>
        <w:id w:val="-1124842798"/>
        <w:docPartObj>
          <w:docPartGallery w:val="Cover Pages"/>
          <w:docPartUnique/>
        </w:docPartObj>
      </w:sdtPr>
      <w:sdtEndPr/>
      <w:sdtContent>
        <w:p w14:paraId="1283043D" w14:textId="7977DDC1" w:rsidR="00AD124D" w:rsidRDefault="00AD124D" w:rsidP="004A461D">
          <w:pPr>
            <w:pStyle w:val="Title"/>
          </w:pPr>
          <w:r>
            <w:t>Preparing for the Future: Tools for Uncertain Times</w:t>
          </w:r>
        </w:p>
        <w:bookmarkEnd w:id="1"/>
        <w:p w14:paraId="549A7C2C" w14:textId="5E2624CC" w:rsidR="00AD124D" w:rsidRDefault="00AD124D" w:rsidP="00AD124D">
          <w:pPr>
            <w:pStyle w:val="Subtitle"/>
          </w:pPr>
          <w:r>
            <w:t>Scenario Planning Guide</w:t>
          </w:r>
        </w:p>
        <w:p w14:paraId="50E4B67D" w14:textId="6242AC3C" w:rsidR="00AD124D" w:rsidRDefault="00AD124D" w:rsidP="004A461D">
          <w:r>
            <w:t xml:space="preserve"> September 2018</w:t>
          </w:r>
        </w:p>
        <w:p w14:paraId="50E68ECB" w14:textId="01E10A2B" w:rsidR="00BC1C3C" w:rsidRDefault="00BC1C3C" w:rsidP="004A461D"/>
        <w:p w14:paraId="13178520" w14:textId="77777777" w:rsidR="00BC1C3C" w:rsidRDefault="00BC1C3C" w:rsidP="004A461D"/>
        <w:p w14:paraId="418BF247" w14:textId="0D8CD501" w:rsidR="00AD124D" w:rsidRDefault="00AD124D">
          <w:pPr>
            <w:spacing w:after="160" w:line="259" w:lineRule="auto"/>
          </w:pPr>
          <w:r>
            <w:rPr>
              <w:noProof/>
            </w:rPr>
            <mc:AlternateContent>
              <mc:Choice Requires="wps">
                <w:drawing>
                  <wp:inline distT="0" distB="0" distL="0" distR="0" wp14:anchorId="510288DD" wp14:editId="0820013E">
                    <wp:extent cx="5943600" cy="4623759"/>
                    <wp:effectExtent l="0" t="0" r="0" b="5715"/>
                    <wp:docPr id="18" name="Text Box 18"/>
                    <wp:cNvGraphicFramePr/>
                    <a:graphic xmlns:a="http://schemas.openxmlformats.org/drawingml/2006/main">
                      <a:graphicData uri="http://schemas.microsoft.com/office/word/2010/wordprocessingShape">
                        <wps:wsp>
                          <wps:cNvSpPr txBox="1"/>
                          <wps:spPr>
                            <a:xfrm>
                              <a:off x="0" y="0"/>
                              <a:ext cx="5943600" cy="4623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E0C09" w14:textId="77777777" w:rsidR="00AD124D" w:rsidRDefault="00AD124D" w:rsidP="001C41D3">
                                <w:pPr>
                                  <w:spacing w:after="0"/>
                                </w:pPr>
                                <w:r>
                                  <w:rPr>
                                    <w:noProof/>
                                  </w:rPr>
                                  <w:drawing>
                                    <wp:inline distT="0" distB="0" distL="0" distR="0" wp14:anchorId="39C86B1C" wp14:editId="34E32E7C">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ural Health Innovations Logo"/>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A807303" w14:textId="77777777" w:rsidR="00AD124D" w:rsidRPr="001C41D3" w:rsidRDefault="00AD124D"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2" w:history="1">
                                  <w:r>
                                    <w:rPr>
                                      <w:rStyle w:val="Hyperlink"/>
                                      <w:sz w:val="20"/>
                                      <w:szCs w:val="18"/>
                                    </w:rPr>
                                    <w:t>www.ruralcenter.org/rhi</w:t>
                                  </w:r>
                                </w:hyperlink>
                              </w:p>
                              <w:p w14:paraId="4CC90757" w14:textId="77777777" w:rsidR="00AD124D" w:rsidRDefault="00AD124D" w:rsidP="00A01333">
                                <w:pPr>
                                  <w:ind w:left="360"/>
                                </w:pPr>
                                <w:r w:rsidRPr="001C41D3">
                                  <w:rPr>
                                    <w:noProof/>
                                  </w:rPr>
                                  <w:drawing>
                                    <wp:inline distT="0" distB="0" distL="0" distR="0" wp14:anchorId="22B50003" wp14:editId="0A7B23FE">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acebook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8AF408A" wp14:editId="064BC6DA">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4184F12" wp14:editId="31206BB1">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log icon"/>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76A4F86B" wp14:editId="31DB2173">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E9F06EE" wp14:editId="43D0236B">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witter ic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87249FC" wp14:editId="138D2922">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96FB600" wp14:editId="22EB899A">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inkedIn Ic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10288DD" id="_x0000_t202" coordsize="21600,21600" o:spt="202" path="m,l,21600r21600,l21600,xe">
                    <v:stroke joinstyle="miter"/>
                    <v:path gradientshapeok="t" o:connecttype="rect"/>
                  </v:shapetype>
                  <v:shape id="Text Box 18" o:spid="_x0000_s1026" type="#_x0000_t202" style="width:468pt;height:364.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N4fgIAAGUFAAAOAAAAZHJzL2Uyb0RvYy54bWysVE1PGzEQvVfqf7B8L5uEJC0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" filled="f" stroked="f" strokeweight=".5pt">
                    <v:textbox>
                      <w:txbxContent>
                        <w:p w14:paraId="0DDE0C09" w14:textId="77777777" w:rsidR="00AD124D" w:rsidRDefault="00AD124D" w:rsidP="001C41D3">
                          <w:pPr>
                            <w:spacing w:after="0"/>
                          </w:pPr>
                          <w:r>
                            <w:rPr>
                              <w:noProof/>
                            </w:rPr>
                            <w:drawing>
                              <wp:inline distT="0" distB="0" distL="0" distR="0" wp14:anchorId="39C86B1C" wp14:editId="34E32E7C">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ural Health Innovations Logo"/>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A807303" w14:textId="77777777" w:rsidR="00AD124D" w:rsidRPr="001C41D3" w:rsidRDefault="00AD124D"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2" w:history="1">
                            <w:r>
                              <w:rPr>
                                <w:rStyle w:val="Hyperlink"/>
                                <w:sz w:val="20"/>
                                <w:szCs w:val="18"/>
                              </w:rPr>
                              <w:t>www.ruralcenter.org/rhi</w:t>
                            </w:r>
                          </w:hyperlink>
                        </w:p>
                        <w:p w14:paraId="4CC90757" w14:textId="77777777" w:rsidR="00AD124D" w:rsidRDefault="00AD124D" w:rsidP="00A01333">
                          <w:pPr>
                            <w:ind w:left="360"/>
                          </w:pPr>
                          <w:r w:rsidRPr="001C41D3">
                            <w:rPr>
                              <w:noProof/>
                            </w:rPr>
                            <w:drawing>
                              <wp:inline distT="0" distB="0" distL="0" distR="0" wp14:anchorId="22B50003" wp14:editId="0A7B23FE">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acebook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8AF408A" wp14:editId="064BC6DA">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4184F12" wp14:editId="31206BB1">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log icon"/>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76A4F86B" wp14:editId="31DB2173">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E9F06EE" wp14:editId="43D0236B">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witter ic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87249FC" wp14:editId="138D2922">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296FB600" wp14:editId="22EB899A">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inkedIn Ic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421E5916" wp14:editId="79789D03">
                    <wp:extent cx="5943600" cy="771525"/>
                    <wp:effectExtent l="0" t="0" r="0" b="9525"/>
                    <wp:docPr id="19" name="Text Box 19"/>
                    <wp:cNvGraphicFramePr/>
                    <a:graphic xmlns:a="http://schemas.openxmlformats.org/drawingml/2006/main">
                      <a:graphicData uri="http://schemas.microsoft.com/office/word/2010/wordprocessingShape">
                        <wps:wsp>
                          <wps:cNvSpPr txBox="1"/>
                          <wps:spPr>
                            <a:xfrm>
                              <a:off x="0" y="0"/>
                              <a:ext cx="5943600" cy="77152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589E6" w14:textId="77777777" w:rsidR="00AD124D" w:rsidRPr="00D143C7" w:rsidRDefault="00AD124D" w:rsidP="00AD124D">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1F3971C9" w14:textId="5B9363B9" w:rsidR="00AD124D" w:rsidRPr="00D143C7" w:rsidRDefault="00AD124D" w:rsidP="001C41D3">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1E5916" id="Text Box 19" o:spid="_x0000_s1027" type="#_x0000_t202" style="width:468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" fillcolor="#dcecd0 [1303]" stroked="f" strokeweight=".5pt">
                    <v:textbox>
                      <w:txbxContent>
                        <w:p w14:paraId="406589E6" w14:textId="77777777" w:rsidR="00AD124D" w:rsidRPr="00D143C7" w:rsidRDefault="00AD124D" w:rsidP="00AD124D">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1F3971C9" w14:textId="5B9363B9" w:rsidR="00AD124D" w:rsidRPr="00D143C7" w:rsidRDefault="00AD124D" w:rsidP="001C41D3">
                          <w:pPr>
                            <w:rPr>
                              <w:sz w:val="18"/>
                            </w:rPr>
                          </w:pPr>
                        </w:p>
                      </w:txbxContent>
                    </v:textbox>
                    <w10:anchorlock/>
                  </v:shape>
                </w:pict>
              </mc:Fallback>
            </mc:AlternateContent>
          </w:r>
          <w:r>
            <w:br w:type="page"/>
          </w:r>
        </w:p>
      </w:sdtContent>
    </w:sd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2"/>
          <w:szCs w:val="22"/>
        </w:rPr>
      </w:sdtEndPr>
      <w:sdtContent>
        <w:p w14:paraId="2DF308EF" w14:textId="77777777" w:rsidR="00AD124D" w:rsidRDefault="00AD124D" w:rsidP="005509CB">
          <w:pPr>
            <w:pStyle w:val="TOCHeading"/>
            <w:spacing w:line="360" w:lineRule="auto"/>
          </w:pPr>
          <w:r>
            <w:t>Table of Contents</w:t>
          </w:r>
        </w:p>
        <w:p w14:paraId="30E35132" w14:textId="5CC79FD1" w:rsidR="008B55CE" w:rsidRDefault="00AD124D">
          <w:pPr>
            <w:pStyle w:val="TOC2"/>
            <w:rPr>
              <w:rFonts w:asciiTheme="minorHAnsi" w:eastAsiaTheme="minorEastAsia" w:hAnsiTheme="minorHAnsi"/>
              <w:noProof/>
              <w:color w:val="auto"/>
            </w:rPr>
          </w:pPr>
          <w:r>
            <w:rPr>
              <w:sz w:val="24"/>
              <w:szCs w:val="20"/>
            </w:rPr>
            <w:fldChar w:fldCharType="begin"/>
          </w:r>
          <w:r>
            <w:instrText xml:space="preserve"> TOC \o "1-3" \h \z \u </w:instrText>
          </w:r>
          <w:r>
            <w:rPr>
              <w:sz w:val="24"/>
              <w:szCs w:val="20"/>
            </w:rPr>
            <w:fldChar w:fldCharType="separate"/>
          </w:r>
          <w:hyperlink w:anchor="_Toc532893980" w:history="1">
            <w:r w:rsidR="008B55CE" w:rsidRPr="006A20ED">
              <w:rPr>
                <w:rStyle w:val="Hyperlink"/>
                <w:noProof/>
              </w:rPr>
              <w:t>Introduction</w:t>
            </w:r>
            <w:r w:rsidR="008B55CE">
              <w:rPr>
                <w:noProof/>
                <w:webHidden/>
              </w:rPr>
              <w:tab/>
            </w:r>
            <w:r w:rsidR="008B55CE">
              <w:rPr>
                <w:noProof/>
                <w:webHidden/>
              </w:rPr>
              <w:fldChar w:fldCharType="begin"/>
            </w:r>
            <w:r w:rsidR="008B55CE">
              <w:rPr>
                <w:noProof/>
                <w:webHidden/>
              </w:rPr>
              <w:instrText xml:space="preserve"> PAGEREF _Toc532893980 \h </w:instrText>
            </w:r>
            <w:r w:rsidR="008B55CE">
              <w:rPr>
                <w:noProof/>
                <w:webHidden/>
              </w:rPr>
            </w:r>
            <w:r w:rsidR="008B55CE">
              <w:rPr>
                <w:noProof/>
                <w:webHidden/>
              </w:rPr>
              <w:fldChar w:fldCharType="separate"/>
            </w:r>
            <w:r w:rsidR="001E6AC4">
              <w:rPr>
                <w:noProof/>
                <w:webHidden/>
              </w:rPr>
              <w:t>2</w:t>
            </w:r>
            <w:r w:rsidR="008B55CE">
              <w:rPr>
                <w:noProof/>
                <w:webHidden/>
              </w:rPr>
              <w:fldChar w:fldCharType="end"/>
            </w:r>
          </w:hyperlink>
        </w:p>
        <w:p w14:paraId="1BAEAE87" w14:textId="13C4AB36" w:rsidR="008B55CE" w:rsidRDefault="0011725D">
          <w:pPr>
            <w:pStyle w:val="TOC2"/>
            <w:rPr>
              <w:rFonts w:asciiTheme="minorHAnsi" w:eastAsiaTheme="minorEastAsia" w:hAnsiTheme="minorHAnsi"/>
              <w:noProof/>
              <w:color w:val="auto"/>
            </w:rPr>
          </w:pPr>
          <w:hyperlink w:anchor="_Toc532893981" w:history="1">
            <w:r w:rsidR="008B55CE" w:rsidRPr="006A20ED">
              <w:rPr>
                <w:rStyle w:val="Hyperlink"/>
                <w:noProof/>
              </w:rPr>
              <w:t>Getting Ready</w:t>
            </w:r>
            <w:r w:rsidR="008B55CE">
              <w:rPr>
                <w:noProof/>
                <w:webHidden/>
              </w:rPr>
              <w:tab/>
            </w:r>
            <w:r w:rsidR="008B55CE">
              <w:rPr>
                <w:noProof/>
                <w:webHidden/>
              </w:rPr>
              <w:fldChar w:fldCharType="begin"/>
            </w:r>
            <w:r w:rsidR="008B55CE">
              <w:rPr>
                <w:noProof/>
                <w:webHidden/>
              </w:rPr>
              <w:instrText xml:space="preserve"> PAGEREF _Toc532893981 \h </w:instrText>
            </w:r>
            <w:r w:rsidR="008B55CE">
              <w:rPr>
                <w:noProof/>
                <w:webHidden/>
              </w:rPr>
            </w:r>
            <w:r w:rsidR="008B55CE">
              <w:rPr>
                <w:noProof/>
                <w:webHidden/>
              </w:rPr>
              <w:fldChar w:fldCharType="separate"/>
            </w:r>
            <w:r w:rsidR="001E6AC4">
              <w:rPr>
                <w:noProof/>
                <w:webHidden/>
              </w:rPr>
              <w:t>3</w:t>
            </w:r>
            <w:r w:rsidR="008B55CE">
              <w:rPr>
                <w:noProof/>
                <w:webHidden/>
              </w:rPr>
              <w:fldChar w:fldCharType="end"/>
            </w:r>
          </w:hyperlink>
        </w:p>
        <w:p w14:paraId="176A2FD6" w14:textId="555AE187" w:rsidR="008B55CE" w:rsidRDefault="0011725D">
          <w:pPr>
            <w:pStyle w:val="TOC3"/>
            <w:tabs>
              <w:tab w:val="right" w:leader="dot" w:pos="9350"/>
            </w:tabs>
            <w:rPr>
              <w:rFonts w:asciiTheme="minorHAnsi" w:eastAsiaTheme="minorEastAsia" w:hAnsiTheme="minorHAnsi"/>
              <w:noProof/>
              <w:color w:val="auto"/>
            </w:rPr>
          </w:pPr>
          <w:hyperlink w:anchor="_Toc532893982" w:history="1">
            <w:r w:rsidR="008B55CE" w:rsidRPr="006A20ED">
              <w:rPr>
                <w:rStyle w:val="Hyperlink"/>
                <w:noProof/>
              </w:rPr>
              <w:t>Preparation Worksheet</w:t>
            </w:r>
            <w:r w:rsidR="008B55CE">
              <w:rPr>
                <w:noProof/>
                <w:webHidden/>
              </w:rPr>
              <w:tab/>
            </w:r>
            <w:r w:rsidR="008B55CE">
              <w:rPr>
                <w:noProof/>
                <w:webHidden/>
              </w:rPr>
              <w:fldChar w:fldCharType="begin"/>
            </w:r>
            <w:r w:rsidR="008B55CE">
              <w:rPr>
                <w:noProof/>
                <w:webHidden/>
              </w:rPr>
              <w:instrText xml:space="preserve"> PAGEREF _Toc532893982 \h </w:instrText>
            </w:r>
            <w:r w:rsidR="008B55CE">
              <w:rPr>
                <w:noProof/>
                <w:webHidden/>
              </w:rPr>
            </w:r>
            <w:r w:rsidR="008B55CE">
              <w:rPr>
                <w:noProof/>
                <w:webHidden/>
              </w:rPr>
              <w:fldChar w:fldCharType="separate"/>
            </w:r>
            <w:r w:rsidR="001E6AC4">
              <w:rPr>
                <w:noProof/>
                <w:webHidden/>
              </w:rPr>
              <w:t>3</w:t>
            </w:r>
            <w:r w:rsidR="008B55CE">
              <w:rPr>
                <w:noProof/>
                <w:webHidden/>
              </w:rPr>
              <w:fldChar w:fldCharType="end"/>
            </w:r>
          </w:hyperlink>
        </w:p>
        <w:p w14:paraId="5FB9E075" w14:textId="5A749ED7" w:rsidR="008B55CE" w:rsidRDefault="0011725D">
          <w:pPr>
            <w:pStyle w:val="TOC2"/>
            <w:rPr>
              <w:rFonts w:asciiTheme="minorHAnsi" w:eastAsiaTheme="minorEastAsia" w:hAnsiTheme="minorHAnsi"/>
              <w:noProof/>
              <w:color w:val="auto"/>
            </w:rPr>
          </w:pPr>
          <w:hyperlink w:anchor="_Toc532893983" w:history="1">
            <w:r w:rsidR="008B55CE" w:rsidRPr="006A20ED">
              <w:rPr>
                <w:rStyle w:val="Hyperlink"/>
                <w:noProof/>
              </w:rPr>
              <w:t>Design and Approach</w:t>
            </w:r>
            <w:r w:rsidR="008B55CE">
              <w:rPr>
                <w:noProof/>
                <w:webHidden/>
              </w:rPr>
              <w:tab/>
            </w:r>
            <w:r w:rsidR="008B55CE">
              <w:rPr>
                <w:noProof/>
                <w:webHidden/>
              </w:rPr>
              <w:fldChar w:fldCharType="begin"/>
            </w:r>
            <w:r w:rsidR="008B55CE">
              <w:rPr>
                <w:noProof/>
                <w:webHidden/>
              </w:rPr>
              <w:instrText xml:space="preserve"> PAGEREF _Toc532893983 \h </w:instrText>
            </w:r>
            <w:r w:rsidR="008B55CE">
              <w:rPr>
                <w:noProof/>
                <w:webHidden/>
              </w:rPr>
            </w:r>
            <w:r w:rsidR="008B55CE">
              <w:rPr>
                <w:noProof/>
                <w:webHidden/>
              </w:rPr>
              <w:fldChar w:fldCharType="separate"/>
            </w:r>
            <w:r w:rsidR="001E6AC4">
              <w:rPr>
                <w:noProof/>
                <w:webHidden/>
              </w:rPr>
              <w:t>5</w:t>
            </w:r>
            <w:r w:rsidR="008B55CE">
              <w:rPr>
                <w:noProof/>
                <w:webHidden/>
              </w:rPr>
              <w:fldChar w:fldCharType="end"/>
            </w:r>
          </w:hyperlink>
        </w:p>
        <w:p w14:paraId="78E4DFC9" w14:textId="2F5CE1C5" w:rsidR="008B55CE" w:rsidRDefault="0011725D">
          <w:pPr>
            <w:pStyle w:val="TOC3"/>
            <w:tabs>
              <w:tab w:val="right" w:leader="dot" w:pos="9350"/>
            </w:tabs>
            <w:rPr>
              <w:rFonts w:asciiTheme="minorHAnsi" w:eastAsiaTheme="minorEastAsia" w:hAnsiTheme="minorHAnsi"/>
              <w:noProof/>
              <w:color w:val="auto"/>
            </w:rPr>
          </w:pPr>
          <w:hyperlink w:anchor="_Toc532893984" w:history="1">
            <w:r w:rsidR="008B55CE" w:rsidRPr="006A20ED">
              <w:rPr>
                <w:rStyle w:val="Hyperlink"/>
                <w:noProof/>
              </w:rPr>
              <w:t>Scenario Planning Event</w:t>
            </w:r>
            <w:r w:rsidR="008B55CE">
              <w:rPr>
                <w:noProof/>
                <w:webHidden/>
              </w:rPr>
              <w:tab/>
            </w:r>
            <w:r w:rsidR="008B55CE">
              <w:rPr>
                <w:noProof/>
                <w:webHidden/>
              </w:rPr>
              <w:fldChar w:fldCharType="begin"/>
            </w:r>
            <w:r w:rsidR="008B55CE">
              <w:rPr>
                <w:noProof/>
                <w:webHidden/>
              </w:rPr>
              <w:instrText xml:space="preserve"> PAGEREF _Toc532893984 \h </w:instrText>
            </w:r>
            <w:r w:rsidR="008B55CE">
              <w:rPr>
                <w:noProof/>
                <w:webHidden/>
              </w:rPr>
            </w:r>
            <w:r w:rsidR="008B55CE">
              <w:rPr>
                <w:noProof/>
                <w:webHidden/>
              </w:rPr>
              <w:fldChar w:fldCharType="separate"/>
            </w:r>
            <w:r w:rsidR="001E6AC4">
              <w:rPr>
                <w:noProof/>
                <w:webHidden/>
              </w:rPr>
              <w:t>5</w:t>
            </w:r>
            <w:r w:rsidR="008B55CE">
              <w:rPr>
                <w:noProof/>
                <w:webHidden/>
              </w:rPr>
              <w:fldChar w:fldCharType="end"/>
            </w:r>
          </w:hyperlink>
        </w:p>
        <w:p w14:paraId="7F6A28D0" w14:textId="653A0CBA" w:rsidR="008B55CE" w:rsidRDefault="0011725D">
          <w:pPr>
            <w:pStyle w:val="TOC3"/>
            <w:tabs>
              <w:tab w:val="right" w:leader="dot" w:pos="9350"/>
            </w:tabs>
            <w:rPr>
              <w:rFonts w:asciiTheme="minorHAnsi" w:eastAsiaTheme="minorEastAsia" w:hAnsiTheme="minorHAnsi"/>
              <w:noProof/>
              <w:color w:val="auto"/>
            </w:rPr>
          </w:pPr>
          <w:hyperlink w:anchor="_Toc532893985" w:history="1">
            <w:r w:rsidR="008B55CE" w:rsidRPr="006A20ED">
              <w:rPr>
                <w:rStyle w:val="Hyperlink"/>
                <w:noProof/>
              </w:rPr>
              <w:t>Sample Agenda</w:t>
            </w:r>
            <w:r w:rsidR="008B55CE">
              <w:rPr>
                <w:noProof/>
                <w:webHidden/>
              </w:rPr>
              <w:tab/>
            </w:r>
            <w:r w:rsidR="008B55CE">
              <w:rPr>
                <w:noProof/>
                <w:webHidden/>
              </w:rPr>
              <w:fldChar w:fldCharType="begin"/>
            </w:r>
            <w:r w:rsidR="008B55CE">
              <w:rPr>
                <w:noProof/>
                <w:webHidden/>
              </w:rPr>
              <w:instrText xml:space="preserve"> PAGEREF _Toc532893985 \h </w:instrText>
            </w:r>
            <w:r w:rsidR="008B55CE">
              <w:rPr>
                <w:noProof/>
                <w:webHidden/>
              </w:rPr>
            </w:r>
            <w:r w:rsidR="008B55CE">
              <w:rPr>
                <w:noProof/>
                <w:webHidden/>
              </w:rPr>
              <w:fldChar w:fldCharType="separate"/>
            </w:r>
            <w:r w:rsidR="001E6AC4">
              <w:rPr>
                <w:noProof/>
                <w:webHidden/>
              </w:rPr>
              <w:t>5</w:t>
            </w:r>
            <w:r w:rsidR="008B55CE">
              <w:rPr>
                <w:noProof/>
                <w:webHidden/>
              </w:rPr>
              <w:fldChar w:fldCharType="end"/>
            </w:r>
          </w:hyperlink>
        </w:p>
        <w:p w14:paraId="26ACAB13" w14:textId="501D542D" w:rsidR="008B55CE" w:rsidRDefault="0011725D">
          <w:pPr>
            <w:pStyle w:val="TOC2"/>
            <w:rPr>
              <w:rFonts w:asciiTheme="minorHAnsi" w:eastAsiaTheme="minorEastAsia" w:hAnsiTheme="minorHAnsi"/>
              <w:noProof/>
              <w:color w:val="auto"/>
            </w:rPr>
          </w:pPr>
          <w:hyperlink w:anchor="_Toc532893986" w:history="1">
            <w:r w:rsidR="008B55CE" w:rsidRPr="006A20ED">
              <w:rPr>
                <w:rStyle w:val="Hyperlink"/>
                <w:noProof/>
              </w:rPr>
              <w:t>Identifying and Monitoring Milestones</w:t>
            </w:r>
            <w:r w:rsidR="008B55CE">
              <w:rPr>
                <w:noProof/>
                <w:webHidden/>
              </w:rPr>
              <w:tab/>
            </w:r>
            <w:r w:rsidR="008B55CE">
              <w:rPr>
                <w:noProof/>
                <w:webHidden/>
              </w:rPr>
              <w:fldChar w:fldCharType="begin"/>
            </w:r>
            <w:r w:rsidR="008B55CE">
              <w:rPr>
                <w:noProof/>
                <w:webHidden/>
              </w:rPr>
              <w:instrText xml:space="preserve"> PAGEREF _Toc532893986 \h </w:instrText>
            </w:r>
            <w:r w:rsidR="008B55CE">
              <w:rPr>
                <w:noProof/>
                <w:webHidden/>
              </w:rPr>
            </w:r>
            <w:r w:rsidR="008B55CE">
              <w:rPr>
                <w:noProof/>
                <w:webHidden/>
              </w:rPr>
              <w:fldChar w:fldCharType="separate"/>
            </w:r>
            <w:r w:rsidR="001E6AC4">
              <w:rPr>
                <w:noProof/>
                <w:webHidden/>
              </w:rPr>
              <w:t>7</w:t>
            </w:r>
            <w:r w:rsidR="008B55CE">
              <w:rPr>
                <w:noProof/>
                <w:webHidden/>
              </w:rPr>
              <w:fldChar w:fldCharType="end"/>
            </w:r>
          </w:hyperlink>
        </w:p>
        <w:p w14:paraId="492BC6F4" w14:textId="12FE386D" w:rsidR="008B55CE" w:rsidRDefault="0011725D" w:rsidP="00480AC4">
          <w:pPr>
            <w:pStyle w:val="TOC1"/>
            <w:rPr>
              <w:rFonts w:asciiTheme="minorHAnsi" w:eastAsiaTheme="minorEastAsia" w:hAnsiTheme="minorHAnsi"/>
              <w:color w:val="auto"/>
              <w:szCs w:val="22"/>
            </w:rPr>
          </w:pPr>
          <w:hyperlink w:anchor="_Toc532893987" w:history="1">
            <w:r w:rsidR="008B55CE" w:rsidRPr="00480AC4">
              <w:rPr>
                <w:rStyle w:val="Hyperlink"/>
              </w:rPr>
              <w:t>Appendix</w:t>
            </w:r>
            <w:r w:rsidR="008B55CE" w:rsidRPr="00480AC4">
              <w:rPr>
                <w:webHidden/>
              </w:rPr>
              <w:tab/>
            </w:r>
            <w:r w:rsidR="008B55CE" w:rsidRPr="00480AC4">
              <w:rPr>
                <w:webHidden/>
              </w:rPr>
              <w:fldChar w:fldCharType="begin"/>
            </w:r>
            <w:r w:rsidR="008B55CE" w:rsidRPr="00480AC4">
              <w:rPr>
                <w:webHidden/>
              </w:rPr>
              <w:instrText xml:space="preserve"> PAGEREF _Toc532893987 \h </w:instrText>
            </w:r>
            <w:r w:rsidR="008B55CE" w:rsidRPr="00480AC4">
              <w:rPr>
                <w:webHidden/>
              </w:rPr>
            </w:r>
            <w:r w:rsidR="008B55CE" w:rsidRPr="00480AC4">
              <w:rPr>
                <w:webHidden/>
              </w:rPr>
              <w:fldChar w:fldCharType="separate"/>
            </w:r>
            <w:r w:rsidR="001E6AC4">
              <w:rPr>
                <w:webHidden/>
              </w:rPr>
              <w:t>8</w:t>
            </w:r>
            <w:r w:rsidR="008B55CE" w:rsidRPr="00480AC4">
              <w:rPr>
                <w:webHidden/>
              </w:rPr>
              <w:fldChar w:fldCharType="end"/>
            </w:r>
          </w:hyperlink>
        </w:p>
        <w:p w14:paraId="2F7C4A52" w14:textId="234BB9F1" w:rsidR="008B55CE" w:rsidRDefault="0011725D">
          <w:pPr>
            <w:pStyle w:val="TOC2"/>
            <w:rPr>
              <w:rFonts w:asciiTheme="minorHAnsi" w:eastAsiaTheme="minorEastAsia" w:hAnsiTheme="minorHAnsi"/>
              <w:noProof/>
              <w:color w:val="auto"/>
            </w:rPr>
          </w:pPr>
          <w:hyperlink w:anchor="_Toc532893988" w:history="1">
            <w:r w:rsidR="008B55CE" w:rsidRPr="006A20ED">
              <w:rPr>
                <w:rStyle w:val="Hyperlink"/>
                <w:noProof/>
              </w:rPr>
              <w:t>Appendix A: Facilitating Scenario Development</w:t>
            </w:r>
            <w:r w:rsidR="008B55CE">
              <w:rPr>
                <w:noProof/>
                <w:webHidden/>
              </w:rPr>
              <w:tab/>
            </w:r>
            <w:r w:rsidR="008B55CE">
              <w:rPr>
                <w:noProof/>
                <w:webHidden/>
              </w:rPr>
              <w:fldChar w:fldCharType="begin"/>
            </w:r>
            <w:r w:rsidR="008B55CE">
              <w:rPr>
                <w:noProof/>
                <w:webHidden/>
              </w:rPr>
              <w:instrText xml:space="preserve"> PAGEREF _Toc532893988 \h </w:instrText>
            </w:r>
            <w:r w:rsidR="008B55CE">
              <w:rPr>
                <w:noProof/>
                <w:webHidden/>
              </w:rPr>
            </w:r>
            <w:r w:rsidR="008B55CE">
              <w:rPr>
                <w:noProof/>
                <w:webHidden/>
              </w:rPr>
              <w:fldChar w:fldCharType="separate"/>
            </w:r>
            <w:r w:rsidR="001E6AC4">
              <w:rPr>
                <w:noProof/>
                <w:webHidden/>
              </w:rPr>
              <w:t>9</w:t>
            </w:r>
            <w:r w:rsidR="008B55CE">
              <w:rPr>
                <w:noProof/>
                <w:webHidden/>
              </w:rPr>
              <w:fldChar w:fldCharType="end"/>
            </w:r>
          </w:hyperlink>
        </w:p>
        <w:p w14:paraId="4E3BF0CC" w14:textId="613D7C2D" w:rsidR="008B55CE" w:rsidRDefault="0011725D">
          <w:pPr>
            <w:pStyle w:val="TOC3"/>
            <w:tabs>
              <w:tab w:val="right" w:leader="dot" w:pos="9350"/>
            </w:tabs>
            <w:rPr>
              <w:rFonts w:asciiTheme="minorHAnsi" w:eastAsiaTheme="minorEastAsia" w:hAnsiTheme="minorHAnsi"/>
              <w:noProof/>
              <w:color w:val="auto"/>
            </w:rPr>
          </w:pPr>
          <w:hyperlink w:anchor="_Toc532893989" w:history="1">
            <w:r w:rsidR="008B55CE" w:rsidRPr="006A20ED">
              <w:rPr>
                <w:rStyle w:val="Hyperlink"/>
                <w:noProof/>
              </w:rPr>
              <w:t>Step 1: Selecting a Scenario Development Method</w:t>
            </w:r>
            <w:r w:rsidR="008B55CE">
              <w:rPr>
                <w:noProof/>
                <w:webHidden/>
              </w:rPr>
              <w:tab/>
            </w:r>
            <w:r w:rsidR="008B55CE">
              <w:rPr>
                <w:noProof/>
                <w:webHidden/>
              </w:rPr>
              <w:fldChar w:fldCharType="begin"/>
            </w:r>
            <w:r w:rsidR="008B55CE">
              <w:rPr>
                <w:noProof/>
                <w:webHidden/>
              </w:rPr>
              <w:instrText xml:space="preserve"> PAGEREF _Toc532893989 \h </w:instrText>
            </w:r>
            <w:r w:rsidR="008B55CE">
              <w:rPr>
                <w:noProof/>
                <w:webHidden/>
              </w:rPr>
            </w:r>
            <w:r w:rsidR="008B55CE">
              <w:rPr>
                <w:noProof/>
                <w:webHidden/>
              </w:rPr>
              <w:fldChar w:fldCharType="separate"/>
            </w:r>
            <w:r w:rsidR="001E6AC4">
              <w:rPr>
                <w:noProof/>
                <w:webHidden/>
              </w:rPr>
              <w:t>9</w:t>
            </w:r>
            <w:r w:rsidR="008B55CE">
              <w:rPr>
                <w:noProof/>
                <w:webHidden/>
              </w:rPr>
              <w:fldChar w:fldCharType="end"/>
            </w:r>
          </w:hyperlink>
        </w:p>
        <w:p w14:paraId="6C91A71C" w14:textId="1F6BAAE2" w:rsidR="008B55CE" w:rsidRDefault="0011725D">
          <w:pPr>
            <w:pStyle w:val="TOC3"/>
            <w:tabs>
              <w:tab w:val="right" w:leader="dot" w:pos="9350"/>
            </w:tabs>
            <w:rPr>
              <w:rFonts w:asciiTheme="minorHAnsi" w:eastAsiaTheme="minorEastAsia" w:hAnsiTheme="minorHAnsi"/>
              <w:noProof/>
              <w:color w:val="auto"/>
            </w:rPr>
          </w:pPr>
          <w:hyperlink w:anchor="_Toc532893990" w:history="1">
            <w:r w:rsidR="008B55CE" w:rsidRPr="006A20ED">
              <w:rPr>
                <w:rStyle w:val="Hyperlink"/>
                <w:noProof/>
              </w:rPr>
              <w:t>Step 2: Facilitator’s Worksheet</w:t>
            </w:r>
            <w:r w:rsidR="008B55CE">
              <w:rPr>
                <w:noProof/>
                <w:webHidden/>
              </w:rPr>
              <w:tab/>
            </w:r>
            <w:r w:rsidR="008B55CE">
              <w:rPr>
                <w:noProof/>
                <w:webHidden/>
              </w:rPr>
              <w:fldChar w:fldCharType="begin"/>
            </w:r>
            <w:r w:rsidR="008B55CE">
              <w:rPr>
                <w:noProof/>
                <w:webHidden/>
              </w:rPr>
              <w:instrText xml:space="preserve"> PAGEREF _Toc532893990 \h </w:instrText>
            </w:r>
            <w:r w:rsidR="008B55CE">
              <w:rPr>
                <w:noProof/>
                <w:webHidden/>
              </w:rPr>
            </w:r>
            <w:r w:rsidR="008B55CE">
              <w:rPr>
                <w:noProof/>
                <w:webHidden/>
              </w:rPr>
              <w:fldChar w:fldCharType="separate"/>
            </w:r>
            <w:r w:rsidR="001E6AC4">
              <w:rPr>
                <w:noProof/>
                <w:webHidden/>
              </w:rPr>
              <w:t>11</w:t>
            </w:r>
            <w:r w:rsidR="008B55CE">
              <w:rPr>
                <w:noProof/>
                <w:webHidden/>
              </w:rPr>
              <w:fldChar w:fldCharType="end"/>
            </w:r>
          </w:hyperlink>
        </w:p>
        <w:p w14:paraId="2AC4D7AE" w14:textId="640E15E2" w:rsidR="008B55CE" w:rsidRDefault="0011725D">
          <w:pPr>
            <w:pStyle w:val="TOC2"/>
            <w:rPr>
              <w:rFonts w:asciiTheme="minorHAnsi" w:eastAsiaTheme="minorEastAsia" w:hAnsiTheme="minorHAnsi"/>
              <w:noProof/>
              <w:color w:val="auto"/>
            </w:rPr>
          </w:pPr>
          <w:hyperlink w:anchor="_Toc532893991" w:history="1">
            <w:r w:rsidR="008B55CE" w:rsidRPr="006A20ED">
              <w:rPr>
                <w:rStyle w:val="Hyperlink"/>
                <w:noProof/>
              </w:rPr>
              <w:t>Appendix B: Scenario Development Worksheet</w:t>
            </w:r>
            <w:r w:rsidR="008B55CE">
              <w:rPr>
                <w:noProof/>
                <w:webHidden/>
              </w:rPr>
              <w:tab/>
            </w:r>
            <w:r w:rsidR="008B55CE">
              <w:rPr>
                <w:noProof/>
                <w:webHidden/>
              </w:rPr>
              <w:fldChar w:fldCharType="begin"/>
            </w:r>
            <w:r w:rsidR="008B55CE">
              <w:rPr>
                <w:noProof/>
                <w:webHidden/>
              </w:rPr>
              <w:instrText xml:space="preserve"> PAGEREF _Toc532893991 \h </w:instrText>
            </w:r>
            <w:r w:rsidR="008B55CE">
              <w:rPr>
                <w:noProof/>
                <w:webHidden/>
              </w:rPr>
            </w:r>
            <w:r w:rsidR="008B55CE">
              <w:rPr>
                <w:noProof/>
                <w:webHidden/>
              </w:rPr>
              <w:fldChar w:fldCharType="separate"/>
            </w:r>
            <w:r w:rsidR="001E6AC4">
              <w:rPr>
                <w:noProof/>
                <w:webHidden/>
              </w:rPr>
              <w:t>12</w:t>
            </w:r>
            <w:r w:rsidR="008B55CE">
              <w:rPr>
                <w:noProof/>
                <w:webHidden/>
              </w:rPr>
              <w:fldChar w:fldCharType="end"/>
            </w:r>
          </w:hyperlink>
        </w:p>
        <w:p w14:paraId="5C930773" w14:textId="0B41A2EA" w:rsidR="008B55CE" w:rsidRDefault="0011725D">
          <w:pPr>
            <w:pStyle w:val="TOC3"/>
            <w:tabs>
              <w:tab w:val="right" w:leader="dot" w:pos="9350"/>
            </w:tabs>
            <w:rPr>
              <w:rFonts w:asciiTheme="minorHAnsi" w:eastAsiaTheme="minorEastAsia" w:hAnsiTheme="minorHAnsi"/>
              <w:noProof/>
              <w:color w:val="auto"/>
            </w:rPr>
          </w:pPr>
          <w:hyperlink w:anchor="_Toc532893992" w:history="1">
            <w:r w:rsidR="008B55CE" w:rsidRPr="006A20ED">
              <w:rPr>
                <w:rStyle w:val="Hyperlink"/>
                <w:noProof/>
              </w:rPr>
              <w:t>Sample of Scenario Title and Description</w:t>
            </w:r>
            <w:r w:rsidR="008B55CE">
              <w:rPr>
                <w:noProof/>
                <w:webHidden/>
              </w:rPr>
              <w:tab/>
            </w:r>
            <w:r w:rsidR="008B55CE">
              <w:rPr>
                <w:noProof/>
                <w:webHidden/>
              </w:rPr>
              <w:fldChar w:fldCharType="begin"/>
            </w:r>
            <w:r w:rsidR="008B55CE">
              <w:rPr>
                <w:noProof/>
                <w:webHidden/>
              </w:rPr>
              <w:instrText xml:space="preserve"> PAGEREF _Toc532893992 \h </w:instrText>
            </w:r>
            <w:r w:rsidR="008B55CE">
              <w:rPr>
                <w:noProof/>
                <w:webHidden/>
              </w:rPr>
            </w:r>
            <w:r w:rsidR="008B55CE">
              <w:rPr>
                <w:noProof/>
                <w:webHidden/>
              </w:rPr>
              <w:fldChar w:fldCharType="separate"/>
            </w:r>
            <w:r w:rsidR="001E6AC4">
              <w:rPr>
                <w:noProof/>
                <w:webHidden/>
              </w:rPr>
              <w:t>14</w:t>
            </w:r>
            <w:r w:rsidR="008B55CE">
              <w:rPr>
                <w:noProof/>
                <w:webHidden/>
              </w:rPr>
              <w:fldChar w:fldCharType="end"/>
            </w:r>
          </w:hyperlink>
        </w:p>
        <w:p w14:paraId="0F91AD6F" w14:textId="39D3C251" w:rsidR="008B55CE" w:rsidRDefault="0011725D">
          <w:pPr>
            <w:pStyle w:val="TOC2"/>
            <w:rPr>
              <w:rFonts w:asciiTheme="minorHAnsi" w:eastAsiaTheme="minorEastAsia" w:hAnsiTheme="minorHAnsi"/>
              <w:noProof/>
              <w:color w:val="auto"/>
            </w:rPr>
          </w:pPr>
          <w:hyperlink w:anchor="_Toc532893993" w:history="1">
            <w:r w:rsidR="008B55CE" w:rsidRPr="006A20ED">
              <w:rPr>
                <w:rStyle w:val="Hyperlink"/>
                <w:noProof/>
              </w:rPr>
              <w:t>Appendix C: Template for Strategy Evaluation</w:t>
            </w:r>
            <w:r w:rsidR="008B55CE">
              <w:rPr>
                <w:noProof/>
                <w:webHidden/>
              </w:rPr>
              <w:tab/>
            </w:r>
            <w:r w:rsidR="008B55CE">
              <w:rPr>
                <w:noProof/>
                <w:webHidden/>
              </w:rPr>
              <w:fldChar w:fldCharType="begin"/>
            </w:r>
            <w:r w:rsidR="008B55CE">
              <w:rPr>
                <w:noProof/>
                <w:webHidden/>
              </w:rPr>
              <w:instrText xml:space="preserve"> PAGEREF _Toc532893993 \h </w:instrText>
            </w:r>
            <w:r w:rsidR="008B55CE">
              <w:rPr>
                <w:noProof/>
                <w:webHidden/>
              </w:rPr>
            </w:r>
            <w:r w:rsidR="008B55CE">
              <w:rPr>
                <w:noProof/>
                <w:webHidden/>
              </w:rPr>
              <w:fldChar w:fldCharType="separate"/>
            </w:r>
            <w:r w:rsidR="001E6AC4">
              <w:rPr>
                <w:noProof/>
                <w:webHidden/>
              </w:rPr>
              <w:t>15</w:t>
            </w:r>
            <w:r w:rsidR="008B55CE">
              <w:rPr>
                <w:noProof/>
                <w:webHidden/>
              </w:rPr>
              <w:fldChar w:fldCharType="end"/>
            </w:r>
          </w:hyperlink>
        </w:p>
        <w:p w14:paraId="62B728F4" w14:textId="23CEC208" w:rsidR="008B55CE" w:rsidRDefault="0011725D">
          <w:pPr>
            <w:pStyle w:val="TOC3"/>
            <w:tabs>
              <w:tab w:val="right" w:leader="dot" w:pos="9350"/>
            </w:tabs>
            <w:rPr>
              <w:rFonts w:asciiTheme="minorHAnsi" w:eastAsiaTheme="minorEastAsia" w:hAnsiTheme="minorHAnsi"/>
              <w:noProof/>
              <w:color w:val="auto"/>
            </w:rPr>
          </w:pPr>
          <w:hyperlink w:anchor="_Toc532893994" w:history="1">
            <w:r w:rsidR="008B55CE" w:rsidRPr="006A20ED">
              <w:rPr>
                <w:rStyle w:val="Hyperlink"/>
                <w:noProof/>
              </w:rPr>
              <w:t>Cross Walk Scenarios with Current Strategies</w:t>
            </w:r>
            <w:r w:rsidR="008B55CE">
              <w:rPr>
                <w:noProof/>
                <w:webHidden/>
              </w:rPr>
              <w:tab/>
            </w:r>
            <w:r w:rsidR="008B55CE">
              <w:rPr>
                <w:noProof/>
                <w:webHidden/>
              </w:rPr>
              <w:fldChar w:fldCharType="begin"/>
            </w:r>
            <w:r w:rsidR="008B55CE">
              <w:rPr>
                <w:noProof/>
                <w:webHidden/>
              </w:rPr>
              <w:instrText xml:space="preserve"> PAGEREF _Toc532893994 \h </w:instrText>
            </w:r>
            <w:r w:rsidR="008B55CE">
              <w:rPr>
                <w:noProof/>
                <w:webHidden/>
              </w:rPr>
            </w:r>
            <w:r w:rsidR="008B55CE">
              <w:rPr>
                <w:noProof/>
                <w:webHidden/>
              </w:rPr>
              <w:fldChar w:fldCharType="separate"/>
            </w:r>
            <w:r w:rsidR="001E6AC4">
              <w:rPr>
                <w:noProof/>
                <w:webHidden/>
              </w:rPr>
              <w:t>15</w:t>
            </w:r>
            <w:r w:rsidR="008B55CE">
              <w:rPr>
                <w:noProof/>
                <w:webHidden/>
              </w:rPr>
              <w:fldChar w:fldCharType="end"/>
            </w:r>
          </w:hyperlink>
        </w:p>
        <w:p w14:paraId="27AB0A3C" w14:textId="04C768A2" w:rsidR="008B55CE" w:rsidRDefault="0011725D">
          <w:pPr>
            <w:pStyle w:val="TOC2"/>
            <w:rPr>
              <w:rFonts w:asciiTheme="minorHAnsi" w:eastAsiaTheme="minorEastAsia" w:hAnsiTheme="minorHAnsi"/>
              <w:noProof/>
              <w:color w:val="auto"/>
            </w:rPr>
          </w:pPr>
          <w:hyperlink w:anchor="_Toc532893995" w:history="1">
            <w:r w:rsidR="008B55CE" w:rsidRPr="006A20ED">
              <w:rPr>
                <w:rStyle w:val="Hyperlink"/>
                <w:noProof/>
              </w:rPr>
              <w:t>Appendix D: Scenario Monitoring and Tracking</w:t>
            </w:r>
            <w:r w:rsidR="008B55CE">
              <w:rPr>
                <w:noProof/>
                <w:webHidden/>
              </w:rPr>
              <w:tab/>
            </w:r>
            <w:r w:rsidR="008B55CE">
              <w:rPr>
                <w:noProof/>
                <w:webHidden/>
              </w:rPr>
              <w:fldChar w:fldCharType="begin"/>
            </w:r>
            <w:r w:rsidR="008B55CE">
              <w:rPr>
                <w:noProof/>
                <w:webHidden/>
              </w:rPr>
              <w:instrText xml:space="preserve"> PAGEREF _Toc532893995 \h </w:instrText>
            </w:r>
            <w:r w:rsidR="008B55CE">
              <w:rPr>
                <w:noProof/>
                <w:webHidden/>
              </w:rPr>
            </w:r>
            <w:r w:rsidR="008B55CE">
              <w:rPr>
                <w:noProof/>
                <w:webHidden/>
              </w:rPr>
              <w:fldChar w:fldCharType="separate"/>
            </w:r>
            <w:r w:rsidR="001E6AC4">
              <w:rPr>
                <w:noProof/>
                <w:webHidden/>
              </w:rPr>
              <w:t>16</w:t>
            </w:r>
            <w:r w:rsidR="008B55CE">
              <w:rPr>
                <w:noProof/>
                <w:webHidden/>
              </w:rPr>
              <w:fldChar w:fldCharType="end"/>
            </w:r>
          </w:hyperlink>
        </w:p>
        <w:p w14:paraId="7D0BA4CA" w14:textId="36FA06CA" w:rsidR="00AD124D" w:rsidRDefault="00AD124D" w:rsidP="005509CB">
          <w:pPr>
            <w:spacing w:line="360" w:lineRule="auto"/>
          </w:pPr>
          <w:r>
            <w:rPr>
              <w:b/>
              <w:bCs/>
              <w:noProof/>
            </w:rPr>
            <w:fldChar w:fldCharType="end"/>
          </w:r>
        </w:p>
      </w:sdtContent>
    </w:sdt>
    <w:p w14:paraId="4EA8677D" w14:textId="2A3387DD" w:rsidR="0087021D" w:rsidRDefault="0087021D">
      <w:pPr>
        <w:spacing w:after="160" w:line="259" w:lineRule="auto"/>
        <w:rPr>
          <w:rFonts w:ascii="Lucida Fax" w:eastAsiaTheme="majorEastAsia" w:hAnsi="Lucida Fax" w:cstheme="majorBidi"/>
          <w:color w:val="26676D"/>
          <w:sz w:val="28"/>
          <w:szCs w:val="32"/>
        </w:rPr>
      </w:pPr>
      <w:bookmarkStart w:id="2" w:name="_Toc518572645"/>
      <w:r>
        <w:br w:type="page"/>
      </w:r>
    </w:p>
    <w:p w14:paraId="436F8320" w14:textId="4BB3E015" w:rsidR="00AD124D" w:rsidRDefault="00AD124D" w:rsidP="00AD124D">
      <w:pPr>
        <w:pStyle w:val="Heading2"/>
      </w:pPr>
      <w:bookmarkStart w:id="3" w:name="_Toc532893980"/>
      <w:r>
        <w:lastRenderedPageBreak/>
        <w:t>Introduction</w:t>
      </w:r>
      <w:bookmarkEnd w:id="2"/>
      <w:bookmarkEnd w:id="3"/>
    </w:p>
    <w:p w14:paraId="2806374C" w14:textId="77777777" w:rsidR="00AD124D" w:rsidRDefault="00AD124D" w:rsidP="00AD124D">
      <w:pPr>
        <w:spacing w:after="0"/>
        <w:rPr>
          <w:rFonts w:ascii="Calibri" w:hAnsi="Calibri"/>
        </w:rPr>
      </w:pPr>
      <w:r>
        <w:t xml:space="preserve">How can you and your network board make effective decisions when the future of health care is so unpredictable? In contrast to traditional planning, which uses the past as a guide for how the future may be, </w:t>
      </w:r>
      <w:r>
        <w:rPr>
          <w:bCs/>
        </w:rPr>
        <w:t>s</w:t>
      </w:r>
      <w:r w:rsidRPr="00C7614B">
        <w:rPr>
          <w:bCs/>
        </w:rPr>
        <w:t>cenario planning</w:t>
      </w:r>
      <w:r>
        <w:rPr>
          <w:shd w:val="clear" w:color="auto" w:fill="FFFFFF"/>
        </w:rPr>
        <w:t> uses a process that encompasses a variety of possible futures. Considering a range of potential futures leads to more resilient, flexible and innovative organizational strategies</w:t>
      </w:r>
      <w:r>
        <w:rPr>
          <w:rFonts w:ascii="Times New Roman" w:hAnsi="Times New Roman" w:cs="Times New Roman"/>
        </w:rPr>
        <w:t>.</w:t>
      </w:r>
      <w:r>
        <w:t xml:space="preserve"> This is an important tool that network leaders can use to better prepare their organizations to respond to uncertain times.</w:t>
      </w:r>
    </w:p>
    <w:p w14:paraId="11841BD4" w14:textId="77777777" w:rsidR="00AD124D" w:rsidRDefault="00AD124D" w:rsidP="00AD124D">
      <w:pPr>
        <w:spacing w:after="0"/>
      </w:pPr>
    </w:p>
    <w:p w14:paraId="142C56DB" w14:textId="77777777" w:rsidR="00AD124D" w:rsidRDefault="00AD124D" w:rsidP="00AD124D">
      <w:pPr>
        <w:spacing w:after="0"/>
        <w:ind w:left="720" w:right="720"/>
      </w:pPr>
      <w:r w:rsidRPr="00FC10FF">
        <w:t>“Thinking through [scenario] stories, and talking in depth about their</w:t>
      </w:r>
      <w:r>
        <w:t xml:space="preserve"> </w:t>
      </w:r>
      <w:r w:rsidRPr="00FC10FF">
        <w:t>implications, brings each person’s unspoken assumptions about the</w:t>
      </w:r>
      <w:r>
        <w:t xml:space="preserve"> </w:t>
      </w:r>
      <w:r w:rsidRPr="00FC10FF">
        <w:t>future to the surface. Scenarios are thus the most powerful vehicles I</w:t>
      </w:r>
      <w:r>
        <w:t xml:space="preserve"> </w:t>
      </w:r>
      <w:r w:rsidRPr="00FC10FF">
        <w:t>know for challenging our ‘mental models’ about the world and lifting</w:t>
      </w:r>
      <w:r>
        <w:t xml:space="preserve"> </w:t>
      </w:r>
      <w:r w:rsidRPr="00FC10FF">
        <w:t>the ‘blinders’ that limit our creativity and resourcefulness.”</w:t>
      </w:r>
    </w:p>
    <w:p w14:paraId="040CC3F0" w14:textId="77777777" w:rsidR="00AD124D" w:rsidRPr="003403D8" w:rsidRDefault="00AD124D" w:rsidP="00AD124D">
      <w:pPr>
        <w:spacing w:after="0"/>
        <w:ind w:left="1440" w:right="720" w:hanging="720"/>
        <w:rPr>
          <w:sz w:val="18"/>
        </w:rPr>
      </w:pPr>
      <w:r w:rsidRPr="003403D8">
        <w:rPr>
          <w:sz w:val="18"/>
        </w:rPr>
        <w:t xml:space="preserve">Peter Schwartz, </w:t>
      </w:r>
      <w:r w:rsidRPr="003403D8">
        <w:rPr>
          <w:i/>
          <w:sz w:val="18"/>
        </w:rPr>
        <w:t>The Art of the Long View: Planning for the Future in an Uncertain World</w:t>
      </w:r>
    </w:p>
    <w:p w14:paraId="78C58063" w14:textId="77777777" w:rsidR="00AD124D" w:rsidRDefault="00AD124D" w:rsidP="00AD124D">
      <w:pPr>
        <w:spacing w:after="0"/>
      </w:pPr>
    </w:p>
    <w:p w14:paraId="05DA8B17" w14:textId="7BC161F4" w:rsidR="00962E02" w:rsidRDefault="00002E05" w:rsidP="00962E02">
      <w:pPr>
        <w:rPr>
          <w:szCs w:val="24"/>
        </w:rPr>
      </w:pPr>
      <w:r>
        <w:rPr>
          <w:szCs w:val="24"/>
        </w:rPr>
        <w:t>Th</w:t>
      </w:r>
      <w:r w:rsidR="00BA6DF9">
        <w:rPr>
          <w:szCs w:val="24"/>
        </w:rPr>
        <w:t>is</w:t>
      </w:r>
      <w:r w:rsidRPr="00002E05">
        <w:t xml:space="preserve"> </w:t>
      </w:r>
      <w:r w:rsidRPr="006F2889">
        <w:rPr>
          <w:szCs w:val="24"/>
        </w:rPr>
        <w:t>Preparing for the Future: Tools for Uncertain Times Scenario Planning Guide</w:t>
      </w:r>
      <w:r>
        <w:rPr>
          <w:szCs w:val="24"/>
        </w:rPr>
        <w:t xml:space="preserve"> provides worksheets to guide the planning and process of scenario </w:t>
      </w:r>
      <w:r w:rsidR="00962E02">
        <w:rPr>
          <w:szCs w:val="24"/>
        </w:rPr>
        <w:t>p</w:t>
      </w:r>
      <w:r>
        <w:rPr>
          <w:szCs w:val="24"/>
        </w:rPr>
        <w:t>lanning</w:t>
      </w:r>
      <w:r w:rsidR="00C80D8B">
        <w:rPr>
          <w:szCs w:val="24"/>
        </w:rPr>
        <w:t>,</w:t>
      </w:r>
      <w:r w:rsidR="00D04D2F">
        <w:rPr>
          <w:szCs w:val="24"/>
        </w:rPr>
        <w:t xml:space="preserve"> </w:t>
      </w:r>
      <w:r w:rsidR="00B9295B">
        <w:rPr>
          <w:szCs w:val="24"/>
        </w:rPr>
        <w:t xml:space="preserve">tips </w:t>
      </w:r>
      <w:r w:rsidR="00D479A0">
        <w:rPr>
          <w:szCs w:val="24"/>
        </w:rPr>
        <w:t xml:space="preserve">and </w:t>
      </w:r>
      <w:r w:rsidR="00D479A0" w:rsidRPr="000708DF">
        <w:rPr>
          <w:szCs w:val="24"/>
        </w:rPr>
        <w:t>advice</w:t>
      </w:r>
      <w:r w:rsidR="00AD124D" w:rsidRPr="000708DF">
        <w:rPr>
          <w:szCs w:val="24"/>
        </w:rPr>
        <w:t xml:space="preserve"> </w:t>
      </w:r>
      <w:r w:rsidR="00AD124D">
        <w:rPr>
          <w:szCs w:val="24"/>
        </w:rPr>
        <w:t xml:space="preserve">on when to use </w:t>
      </w:r>
      <w:r w:rsidR="00B9295B">
        <w:rPr>
          <w:szCs w:val="24"/>
        </w:rPr>
        <w:t xml:space="preserve">scenario planning and methods </w:t>
      </w:r>
      <w:r w:rsidR="0088256B">
        <w:rPr>
          <w:szCs w:val="24"/>
        </w:rPr>
        <w:t xml:space="preserve">that </w:t>
      </w:r>
      <w:r w:rsidR="00B9295B">
        <w:rPr>
          <w:szCs w:val="24"/>
        </w:rPr>
        <w:t xml:space="preserve">will be </w:t>
      </w:r>
      <w:r w:rsidR="005B2526">
        <w:rPr>
          <w:szCs w:val="24"/>
        </w:rPr>
        <w:t xml:space="preserve">helpful </w:t>
      </w:r>
      <w:r w:rsidR="00AD124D" w:rsidRPr="000708DF">
        <w:rPr>
          <w:szCs w:val="24"/>
        </w:rPr>
        <w:t xml:space="preserve">planning </w:t>
      </w:r>
      <w:r w:rsidR="0088256B">
        <w:rPr>
          <w:szCs w:val="24"/>
        </w:rPr>
        <w:t xml:space="preserve">with a </w:t>
      </w:r>
      <w:r w:rsidR="00AD124D" w:rsidRPr="000708DF">
        <w:rPr>
          <w:szCs w:val="24"/>
        </w:rPr>
        <w:t>group</w:t>
      </w:r>
      <w:r w:rsidR="00AD124D">
        <w:rPr>
          <w:szCs w:val="24"/>
        </w:rPr>
        <w:t>,</w:t>
      </w:r>
      <w:r w:rsidR="00AD124D" w:rsidRPr="000708DF">
        <w:rPr>
          <w:szCs w:val="24"/>
        </w:rPr>
        <w:t xml:space="preserve"> such as a board</w:t>
      </w:r>
      <w:r w:rsidR="00AD124D">
        <w:rPr>
          <w:szCs w:val="24"/>
        </w:rPr>
        <w:t xml:space="preserve">. </w:t>
      </w:r>
      <w:r w:rsidR="005B2526">
        <w:rPr>
          <w:szCs w:val="24"/>
        </w:rPr>
        <w:t xml:space="preserve">An important </w:t>
      </w:r>
      <w:r w:rsidR="00823716">
        <w:rPr>
          <w:szCs w:val="24"/>
        </w:rPr>
        <w:t xml:space="preserve">next step includes using the </w:t>
      </w:r>
      <w:r w:rsidR="005B2526">
        <w:rPr>
          <w:szCs w:val="24"/>
        </w:rPr>
        <w:t>scenarios</w:t>
      </w:r>
      <w:r w:rsidR="00EF544A">
        <w:rPr>
          <w:szCs w:val="24"/>
        </w:rPr>
        <w:t xml:space="preserve"> to m</w:t>
      </w:r>
      <w:r w:rsidR="00FA33BC">
        <w:rPr>
          <w:szCs w:val="24"/>
        </w:rPr>
        <w:t>onitor the environment</w:t>
      </w:r>
      <w:r w:rsidR="00A36DFB">
        <w:rPr>
          <w:szCs w:val="24"/>
        </w:rPr>
        <w:t xml:space="preserve">; watching </w:t>
      </w:r>
      <w:r w:rsidR="00FA33BC">
        <w:rPr>
          <w:szCs w:val="24"/>
        </w:rPr>
        <w:t>for clues that a scenario is beginning to take shape</w:t>
      </w:r>
      <w:r w:rsidR="00D479A0">
        <w:rPr>
          <w:szCs w:val="24"/>
        </w:rPr>
        <w:t xml:space="preserve">. </w:t>
      </w:r>
      <w:r w:rsidR="00FA33BC">
        <w:rPr>
          <w:szCs w:val="24"/>
        </w:rPr>
        <w:t xml:space="preserve">This requires the planners </w:t>
      </w:r>
      <w:r w:rsidR="00AD124D">
        <w:rPr>
          <w:szCs w:val="24"/>
        </w:rPr>
        <w:t>identify</w:t>
      </w:r>
      <w:r w:rsidR="00AD124D" w:rsidRPr="000708DF">
        <w:rPr>
          <w:szCs w:val="24"/>
        </w:rPr>
        <w:t xml:space="preserve"> </w:t>
      </w:r>
      <w:r w:rsidR="00823716">
        <w:rPr>
          <w:szCs w:val="24"/>
        </w:rPr>
        <w:t>milestones</w:t>
      </w:r>
      <w:r w:rsidR="00AD124D" w:rsidRPr="000708DF">
        <w:rPr>
          <w:szCs w:val="24"/>
        </w:rPr>
        <w:t xml:space="preserve"> and </w:t>
      </w:r>
      <w:r w:rsidR="00823716">
        <w:rPr>
          <w:szCs w:val="24"/>
        </w:rPr>
        <w:t>implement routine tracking</w:t>
      </w:r>
      <w:r w:rsidR="00AD124D" w:rsidRPr="000708DF">
        <w:rPr>
          <w:szCs w:val="24"/>
        </w:rPr>
        <w:t xml:space="preserve"> methods to monitor them</w:t>
      </w:r>
      <w:r w:rsidR="00D479A0">
        <w:rPr>
          <w:szCs w:val="24"/>
        </w:rPr>
        <w:t xml:space="preserve">. </w:t>
      </w:r>
    </w:p>
    <w:p w14:paraId="18FF80AF" w14:textId="4C392293" w:rsidR="00962E02" w:rsidRDefault="00962E02" w:rsidP="00962E02">
      <w:pPr>
        <w:rPr>
          <w:szCs w:val="24"/>
        </w:rPr>
      </w:pPr>
      <w:r w:rsidRPr="000708DF">
        <w:rPr>
          <w:szCs w:val="24"/>
        </w:rPr>
        <w:t xml:space="preserve">This </w:t>
      </w:r>
      <w:r>
        <w:rPr>
          <w:szCs w:val="24"/>
        </w:rPr>
        <w:t>guide</w:t>
      </w:r>
      <w:r w:rsidRPr="000708DF">
        <w:rPr>
          <w:szCs w:val="24"/>
        </w:rPr>
        <w:t xml:space="preserve"> compl</w:t>
      </w:r>
      <w:r w:rsidR="00476C81">
        <w:rPr>
          <w:szCs w:val="24"/>
        </w:rPr>
        <w:t>i</w:t>
      </w:r>
      <w:r w:rsidRPr="000708DF">
        <w:rPr>
          <w:szCs w:val="24"/>
        </w:rPr>
        <w:t>ments a webinar</w:t>
      </w:r>
      <w:r w:rsidR="00B56412">
        <w:rPr>
          <w:szCs w:val="24"/>
        </w:rPr>
        <w:t xml:space="preserve">, </w:t>
      </w:r>
      <w:hyperlink r:id="rId23" w:history="1">
        <w:r w:rsidR="00B56412" w:rsidRPr="007C47CB">
          <w:rPr>
            <w:rStyle w:val="Hyperlink"/>
            <w:szCs w:val="24"/>
          </w:rPr>
          <w:t xml:space="preserve">Preparing for the </w:t>
        </w:r>
        <w:r w:rsidR="007C47CB" w:rsidRPr="007C47CB">
          <w:rPr>
            <w:rStyle w:val="Hyperlink"/>
            <w:szCs w:val="24"/>
          </w:rPr>
          <w:t>F</w:t>
        </w:r>
        <w:r w:rsidR="00B56412" w:rsidRPr="007C47CB">
          <w:rPr>
            <w:rStyle w:val="Hyperlink"/>
            <w:szCs w:val="24"/>
          </w:rPr>
          <w:t>uture</w:t>
        </w:r>
        <w:r w:rsidR="00A76288" w:rsidRPr="007C47CB">
          <w:rPr>
            <w:rStyle w:val="Hyperlink"/>
            <w:szCs w:val="24"/>
          </w:rPr>
          <w:t xml:space="preserve"> with New Tools for Uncertain Times</w:t>
        </w:r>
      </w:hyperlink>
      <w:r w:rsidR="00A76288">
        <w:rPr>
          <w:szCs w:val="24"/>
        </w:rPr>
        <w:t>,</w:t>
      </w:r>
      <w:r w:rsidRPr="000708DF">
        <w:rPr>
          <w:szCs w:val="24"/>
        </w:rPr>
        <w:t xml:space="preserve"> </w:t>
      </w:r>
      <w:r>
        <w:rPr>
          <w:szCs w:val="24"/>
        </w:rPr>
        <w:t>delivered to the Rural Network Allied Health Training program participants in June 2018.</w:t>
      </w:r>
      <w:r w:rsidR="00A74321">
        <w:rPr>
          <w:szCs w:val="24"/>
        </w:rPr>
        <w:t xml:space="preserve"> </w:t>
      </w:r>
    </w:p>
    <w:p w14:paraId="36CAD549" w14:textId="29EEEFB8" w:rsidR="00AD124D" w:rsidRPr="00962E02" w:rsidRDefault="00FA33BC" w:rsidP="00962E02">
      <w:pPr>
        <w:rPr>
          <w:rFonts w:eastAsiaTheme="majorEastAsia" w:cstheme="majorBidi"/>
          <w:szCs w:val="18"/>
        </w:rPr>
      </w:pPr>
      <w:r>
        <w:rPr>
          <w:szCs w:val="24"/>
        </w:rPr>
        <w:t>Th</w:t>
      </w:r>
      <w:r w:rsidR="00524ACF">
        <w:rPr>
          <w:szCs w:val="24"/>
        </w:rPr>
        <w:t xml:space="preserve">e content of this guide </w:t>
      </w:r>
      <w:r>
        <w:rPr>
          <w:szCs w:val="24"/>
        </w:rPr>
        <w:t xml:space="preserve">is based on </w:t>
      </w:r>
      <w:r w:rsidR="00962E02">
        <w:rPr>
          <w:szCs w:val="24"/>
        </w:rPr>
        <w:t>informatio</w:t>
      </w:r>
      <w:r w:rsidR="00480AC4">
        <w:rPr>
          <w:szCs w:val="24"/>
        </w:rPr>
        <w:t>n and facilitation details from</w:t>
      </w:r>
      <w:r w:rsidR="00962E02">
        <w:rPr>
          <w:szCs w:val="24"/>
        </w:rPr>
        <w:t xml:space="preserve"> </w:t>
      </w:r>
      <w:proofErr w:type="spellStart"/>
      <w:r w:rsidR="00AD124D" w:rsidRPr="00962E02">
        <w:rPr>
          <w:rFonts w:eastAsiaTheme="majorEastAsia" w:cstheme="majorBidi"/>
          <w:szCs w:val="18"/>
        </w:rPr>
        <w:t>Rhydderch</w:t>
      </w:r>
      <w:proofErr w:type="spellEnd"/>
      <w:r w:rsidR="00AD124D" w:rsidRPr="00962E02">
        <w:rPr>
          <w:rFonts w:eastAsiaTheme="majorEastAsia" w:cstheme="majorBidi"/>
          <w:szCs w:val="18"/>
        </w:rPr>
        <w:t xml:space="preserve">, </w:t>
      </w:r>
      <w:proofErr w:type="spellStart"/>
      <w:r w:rsidR="00AD124D" w:rsidRPr="00962E02">
        <w:rPr>
          <w:rFonts w:eastAsiaTheme="majorEastAsia" w:cstheme="majorBidi"/>
          <w:szCs w:val="18"/>
        </w:rPr>
        <w:t>Alun</w:t>
      </w:r>
      <w:proofErr w:type="spellEnd"/>
      <w:r w:rsidR="00AD124D" w:rsidRPr="00962E02">
        <w:rPr>
          <w:rFonts w:eastAsiaTheme="majorEastAsia" w:cstheme="majorBidi"/>
          <w:szCs w:val="18"/>
        </w:rPr>
        <w:t>. (2009).</w:t>
      </w:r>
      <w:r w:rsidR="00AD124D" w:rsidRPr="00962E02">
        <w:t xml:space="preserve"> </w:t>
      </w:r>
      <w:r w:rsidR="00AD124D" w:rsidRPr="00962E02">
        <w:rPr>
          <w:i/>
        </w:rPr>
        <w:t>Scenario Planning Guidance Note</w:t>
      </w:r>
      <w:r w:rsidR="00AD124D" w:rsidRPr="00962E02">
        <w:rPr>
          <w:rFonts w:eastAsiaTheme="majorEastAsia" w:cstheme="majorBidi"/>
          <w:szCs w:val="18"/>
        </w:rPr>
        <w:t xml:space="preserve">. Retrieved from: </w:t>
      </w:r>
      <w:hyperlink r:id="rId24" w:history="1">
        <w:r w:rsidR="00AD124D" w:rsidRPr="00962E02">
          <w:rPr>
            <w:rStyle w:val="Hyperlink"/>
            <w:rFonts w:eastAsiaTheme="majorEastAsia" w:cstheme="majorBidi"/>
            <w:szCs w:val="18"/>
          </w:rPr>
          <w:t>http://webarchive.nationalarchives.gov.uk/20140108141323/http://www.bis.gov.uk/assets/foresight/docs/horizon-scanning-centre/foresight_scenario_planning.pdf</w:t>
        </w:r>
      </w:hyperlink>
    </w:p>
    <w:p w14:paraId="13EBD4B2" w14:textId="77777777" w:rsidR="0087021D" w:rsidRDefault="0087021D">
      <w:pPr>
        <w:spacing w:after="160" w:line="259" w:lineRule="auto"/>
      </w:pPr>
    </w:p>
    <w:p w14:paraId="30A5C071" w14:textId="77777777" w:rsidR="0087021D" w:rsidRDefault="0087021D">
      <w:pPr>
        <w:spacing w:after="160" w:line="259" w:lineRule="auto"/>
        <w:rPr>
          <w:rFonts w:ascii="Lucida Fax" w:eastAsiaTheme="majorEastAsia" w:hAnsi="Lucida Fax" w:cstheme="majorBidi"/>
          <w:color w:val="26676D"/>
          <w:sz w:val="28"/>
          <w:szCs w:val="32"/>
        </w:rPr>
      </w:pPr>
      <w:bookmarkStart w:id="4" w:name="_Toc518572646"/>
      <w:r>
        <w:br w:type="page"/>
      </w:r>
    </w:p>
    <w:p w14:paraId="53AD991A" w14:textId="77777777" w:rsidR="004951D3" w:rsidRDefault="004951D3" w:rsidP="00AD124D">
      <w:pPr>
        <w:pStyle w:val="Heading2"/>
      </w:pPr>
      <w:bookmarkStart w:id="5" w:name="_Toc532893981"/>
      <w:r>
        <w:lastRenderedPageBreak/>
        <w:t>Getting Ready</w:t>
      </w:r>
      <w:bookmarkEnd w:id="5"/>
    </w:p>
    <w:p w14:paraId="6A4C723B" w14:textId="5FA4735E" w:rsidR="00AD124D" w:rsidRDefault="004951D3" w:rsidP="004951D3">
      <w:pPr>
        <w:pStyle w:val="Heading3"/>
      </w:pPr>
      <w:bookmarkStart w:id="6" w:name="_Toc532893982"/>
      <w:r>
        <w:t xml:space="preserve">Preparation </w:t>
      </w:r>
      <w:r w:rsidR="00AD124D">
        <w:t>Worksheet</w:t>
      </w:r>
      <w:bookmarkEnd w:id="6"/>
    </w:p>
    <w:p w14:paraId="11C72DDC" w14:textId="46F04EB9" w:rsidR="00AD124D" w:rsidRDefault="00AD124D" w:rsidP="00AD124D">
      <w:r w:rsidRPr="00D24EEA">
        <w:t xml:space="preserve">Use this </w:t>
      </w:r>
      <w:r w:rsidR="004951D3">
        <w:t xml:space="preserve">Preparation </w:t>
      </w:r>
      <w:r w:rsidRPr="00D24EEA">
        <w:t>Worksheet to prepare</w:t>
      </w:r>
      <w:r w:rsidR="004951D3">
        <w:t>,</w:t>
      </w:r>
      <w:r w:rsidR="00140621">
        <w:t xml:space="preserve"> as the Facilitator</w:t>
      </w:r>
      <w:r w:rsidR="004951D3">
        <w:t>,</w:t>
      </w:r>
      <w:r w:rsidRPr="00D24EEA">
        <w:t xml:space="preserve"> for a scenario planning event</w:t>
      </w:r>
      <w:r w:rsidR="00D479A0">
        <w:t xml:space="preserve">. </w:t>
      </w:r>
      <w:r w:rsidR="00140621">
        <w:t xml:space="preserve">This worksheet will help you </w:t>
      </w:r>
      <w:r w:rsidRPr="00D24EEA">
        <w:t>think through scenario planning steps.</w:t>
      </w:r>
    </w:p>
    <w:bookmarkEnd w:id="4"/>
    <w:p w14:paraId="476B605B" w14:textId="768FF06B" w:rsidR="00AD124D" w:rsidRDefault="0079124A" w:rsidP="00AD124D">
      <w:pPr>
        <w:pStyle w:val="ListParagraph"/>
        <w:numPr>
          <w:ilvl w:val="0"/>
          <w:numId w:val="1"/>
        </w:numPr>
      </w:pPr>
      <w:r>
        <w:t xml:space="preserve">What is our mission and what are our strategic </w:t>
      </w:r>
      <w:r w:rsidR="00673038">
        <w:t>objectives?</w:t>
      </w:r>
    </w:p>
    <w:p w14:paraId="7D5C6D9A" w14:textId="64EA2D37" w:rsidR="00AD124D" w:rsidRPr="00BF274D" w:rsidRDefault="00AD124D" w:rsidP="00AD124D">
      <w:pPr>
        <w:rPr>
          <w:sz w:val="100"/>
          <w:szCs w:val="100"/>
        </w:rPr>
      </w:pPr>
    </w:p>
    <w:p w14:paraId="5DE5B863" w14:textId="77777777" w:rsidR="00AD124D" w:rsidRDefault="00AD124D" w:rsidP="00A73912">
      <w:pPr>
        <w:pStyle w:val="ListParagraph"/>
        <w:numPr>
          <w:ilvl w:val="0"/>
          <w:numId w:val="1"/>
        </w:numPr>
      </w:pPr>
      <w:r>
        <w:t xml:space="preserve">Strategic Focus or Question(s) to be answered: </w:t>
      </w:r>
    </w:p>
    <w:p w14:paraId="48A19299" w14:textId="7F444926" w:rsidR="00F16211" w:rsidRDefault="00AD124D" w:rsidP="00A73912">
      <w:pPr>
        <w:pStyle w:val="ListParagraph"/>
        <w:numPr>
          <w:ilvl w:val="0"/>
          <w:numId w:val="12"/>
        </w:numPr>
      </w:pPr>
      <w:r>
        <w:t xml:space="preserve">What will the ____________ environment look like in ____ years? </w:t>
      </w:r>
    </w:p>
    <w:p w14:paraId="1C5265D6" w14:textId="77777777" w:rsidR="00AF7907" w:rsidRPr="00BF274D" w:rsidRDefault="00AF7907" w:rsidP="00F16211">
      <w:pPr>
        <w:rPr>
          <w:sz w:val="100"/>
          <w:szCs w:val="100"/>
        </w:rPr>
      </w:pPr>
    </w:p>
    <w:p w14:paraId="2A9D792E" w14:textId="77777777" w:rsidR="00AD124D" w:rsidRDefault="00AD124D" w:rsidP="00A73912">
      <w:pPr>
        <w:pStyle w:val="ListParagraph"/>
        <w:numPr>
          <w:ilvl w:val="0"/>
          <w:numId w:val="12"/>
        </w:numPr>
      </w:pPr>
      <w:r>
        <w:t>What factors could play a major part in shaping our network’s future?</w:t>
      </w:r>
    </w:p>
    <w:p w14:paraId="763EB5A5" w14:textId="451AB7A4" w:rsidR="00AD124D" w:rsidRPr="00BF274D" w:rsidRDefault="00AD124D" w:rsidP="00F16211">
      <w:pPr>
        <w:rPr>
          <w:sz w:val="100"/>
          <w:szCs w:val="100"/>
        </w:rPr>
      </w:pPr>
    </w:p>
    <w:p w14:paraId="5ECB7646" w14:textId="6EB76005" w:rsidR="00AD124D" w:rsidRDefault="00AD124D" w:rsidP="00A73912">
      <w:pPr>
        <w:pStyle w:val="ListParagraph"/>
        <w:numPr>
          <w:ilvl w:val="0"/>
          <w:numId w:val="12"/>
        </w:numPr>
      </w:pPr>
      <w:r>
        <w:t xml:space="preserve">Other: </w:t>
      </w:r>
    </w:p>
    <w:p w14:paraId="1081FE59" w14:textId="77777777" w:rsidR="00AF7907" w:rsidRPr="00BF274D" w:rsidRDefault="00AF7907" w:rsidP="00F16211">
      <w:pPr>
        <w:rPr>
          <w:sz w:val="100"/>
          <w:szCs w:val="100"/>
        </w:rPr>
      </w:pPr>
    </w:p>
    <w:p w14:paraId="17426AC7" w14:textId="557584DE" w:rsidR="00AD124D" w:rsidRDefault="00AD124D" w:rsidP="00AD124D">
      <w:pPr>
        <w:pStyle w:val="ListParagraph"/>
        <w:numPr>
          <w:ilvl w:val="0"/>
          <w:numId w:val="1"/>
        </w:numPr>
        <w:spacing w:line="720" w:lineRule="auto"/>
      </w:pPr>
      <w:r>
        <w:t xml:space="preserve">Date and </w:t>
      </w:r>
      <w:r w:rsidR="004B747C">
        <w:t>t</w:t>
      </w:r>
      <w:r>
        <w:t xml:space="preserve">ime </w:t>
      </w:r>
      <w:r w:rsidR="004B747C">
        <w:t>f</w:t>
      </w:r>
      <w:r>
        <w:t xml:space="preserve">rame for </w:t>
      </w:r>
      <w:r w:rsidR="004B747C">
        <w:t>planning event</w:t>
      </w:r>
      <w:r>
        <w:t xml:space="preserve">: </w:t>
      </w:r>
    </w:p>
    <w:p w14:paraId="4954B54E" w14:textId="08035797" w:rsidR="00150892" w:rsidRDefault="00150892">
      <w:pPr>
        <w:spacing w:after="160" w:line="259" w:lineRule="auto"/>
      </w:pPr>
      <w:r>
        <w:br w:type="page"/>
      </w:r>
    </w:p>
    <w:p w14:paraId="62B3623F" w14:textId="77777777" w:rsidR="00655D04" w:rsidRDefault="008F299F" w:rsidP="00AE40B4">
      <w:pPr>
        <w:pStyle w:val="ListParagraph"/>
        <w:numPr>
          <w:ilvl w:val="0"/>
          <w:numId w:val="1"/>
        </w:numPr>
      </w:pPr>
      <w:r>
        <w:lastRenderedPageBreak/>
        <w:t>Who should participate</w:t>
      </w:r>
      <w:r w:rsidR="00AD124D">
        <w:t xml:space="preserve"> (stakeholders, expertise, influencers – connectors, practitioners, key staff, volunteers, anyone who must buy-in):</w:t>
      </w:r>
    </w:p>
    <w:p w14:paraId="70FE3370" w14:textId="53CC6108" w:rsidR="00AE40B4" w:rsidRPr="00655D04" w:rsidRDefault="00AE40B4" w:rsidP="001D70ED">
      <w:pPr>
        <w:pStyle w:val="ListParagraph"/>
        <w:ind w:left="360"/>
      </w:pPr>
      <w:r w:rsidRPr="001D70ED">
        <w:rPr>
          <w:i/>
        </w:rPr>
        <w:t>Tip: Work hard to get the right people. Set the date early, check back and remind.</w:t>
      </w:r>
    </w:p>
    <w:p w14:paraId="022C1A6B" w14:textId="77777777" w:rsidR="00AE40B4" w:rsidRPr="00BF274D" w:rsidRDefault="00AE40B4" w:rsidP="00BF274D">
      <w:pPr>
        <w:pStyle w:val="ListParagraph"/>
        <w:ind w:left="0"/>
        <w:rPr>
          <w:sz w:val="100"/>
          <w:szCs w:val="100"/>
        </w:rPr>
      </w:pPr>
    </w:p>
    <w:p w14:paraId="29E1AC54" w14:textId="77777777" w:rsidR="00AD124D" w:rsidRDefault="00AD124D" w:rsidP="00AD124D">
      <w:pPr>
        <w:pStyle w:val="ListParagraph"/>
        <w:numPr>
          <w:ilvl w:val="0"/>
          <w:numId w:val="2"/>
        </w:numPr>
      </w:pPr>
      <w:r w:rsidRPr="00D11CE1">
        <w:t>Who has a view of potential alternative futures?</w:t>
      </w:r>
    </w:p>
    <w:p w14:paraId="519CD414" w14:textId="61527710" w:rsidR="00AD124D" w:rsidRPr="00BF274D" w:rsidRDefault="00AD124D" w:rsidP="00AD124D">
      <w:pPr>
        <w:rPr>
          <w:sz w:val="100"/>
          <w:szCs w:val="100"/>
        </w:rPr>
      </w:pPr>
    </w:p>
    <w:p w14:paraId="0880DAA3" w14:textId="4C879F12" w:rsidR="00AD124D" w:rsidRDefault="00D8260B" w:rsidP="00AD124D">
      <w:pPr>
        <w:pStyle w:val="ListParagraph"/>
        <w:numPr>
          <w:ilvl w:val="0"/>
          <w:numId w:val="2"/>
        </w:numPr>
      </w:pPr>
      <w:r>
        <w:t>Develop your ideas to talk with participants about attending the planning event, i.e</w:t>
      </w:r>
      <w:r w:rsidR="00D479A0">
        <w:t xml:space="preserve">. </w:t>
      </w:r>
      <w:r w:rsidR="00AD124D" w:rsidRPr="00D11CE1">
        <w:t xml:space="preserve">how it will </w:t>
      </w:r>
      <w:r>
        <w:t xml:space="preserve">scenario planning </w:t>
      </w:r>
      <w:r w:rsidR="00AD124D" w:rsidRPr="00D11CE1">
        <w:t>help shape future decisions</w:t>
      </w:r>
      <w:r w:rsidR="00D479A0">
        <w:t xml:space="preserve">. </w:t>
      </w:r>
      <w:r>
        <w:t>Answer the question each participant will have</w:t>
      </w:r>
      <w:r w:rsidR="005A595D">
        <w:t>,</w:t>
      </w:r>
      <w:r>
        <w:t xml:space="preserve"> </w:t>
      </w:r>
      <w:r w:rsidR="00AD124D" w:rsidRPr="00D11CE1">
        <w:t>“</w:t>
      </w:r>
      <w:r>
        <w:t>W</w:t>
      </w:r>
      <w:r w:rsidR="00AD124D" w:rsidRPr="00D11CE1">
        <w:t xml:space="preserve">hat’s in it for </w:t>
      </w:r>
      <w:r>
        <w:t>me</w:t>
      </w:r>
      <w:r w:rsidR="00AD124D">
        <w:t>?</w:t>
      </w:r>
      <w:r w:rsidR="00AD124D" w:rsidRPr="00D11CE1">
        <w:t>”</w:t>
      </w:r>
    </w:p>
    <w:p w14:paraId="2E552CB3" w14:textId="77777777" w:rsidR="004D3521" w:rsidRPr="00BF274D" w:rsidRDefault="004D3521" w:rsidP="00AD124D">
      <w:pPr>
        <w:pStyle w:val="ListParagraph"/>
        <w:ind w:left="0"/>
        <w:rPr>
          <w:sz w:val="100"/>
          <w:szCs w:val="100"/>
        </w:rPr>
      </w:pPr>
    </w:p>
    <w:p w14:paraId="48A2EBA3" w14:textId="21161F02" w:rsidR="00AD124D" w:rsidRDefault="008F299F" w:rsidP="004951D3">
      <w:pPr>
        <w:pStyle w:val="ListParagraph"/>
        <w:numPr>
          <w:ilvl w:val="0"/>
          <w:numId w:val="1"/>
        </w:numPr>
      </w:pPr>
      <w:r>
        <w:t xml:space="preserve">What </w:t>
      </w:r>
      <w:r w:rsidR="00655D04">
        <w:t>is a</w:t>
      </w:r>
      <w:r w:rsidR="00060E38">
        <w:t xml:space="preserve"> </w:t>
      </w:r>
      <w:r>
        <w:t>l</w:t>
      </w:r>
      <w:r w:rsidR="00AD124D">
        <w:t>ocation</w:t>
      </w:r>
      <w:r w:rsidR="00655D04">
        <w:t>/</w:t>
      </w:r>
      <w:r>
        <w:t xml:space="preserve">setting </w:t>
      </w:r>
      <w:r w:rsidR="00060E38">
        <w:t>option</w:t>
      </w:r>
      <w:r w:rsidR="00655D04">
        <w:t>(s)</w:t>
      </w:r>
      <w:r w:rsidR="00060E38">
        <w:t xml:space="preserve"> and what </w:t>
      </w:r>
      <w:r>
        <w:t xml:space="preserve">planning </w:t>
      </w:r>
      <w:r w:rsidR="00AD124D">
        <w:t xml:space="preserve">materials </w:t>
      </w:r>
      <w:r w:rsidR="00060E38">
        <w:t xml:space="preserve">are </w:t>
      </w:r>
      <w:r w:rsidR="00AD124D">
        <w:t>needed</w:t>
      </w:r>
      <w:r w:rsidR="004D3521">
        <w:t>?</w:t>
      </w:r>
    </w:p>
    <w:p w14:paraId="2D36BAF6" w14:textId="1E31B357" w:rsidR="00AD124D" w:rsidRPr="00BF274D" w:rsidRDefault="00AD124D" w:rsidP="00AD124D">
      <w:pPr>
        <w:rPr>
          <w:sz w:val="100"/>
          <w:szCs w:val="100"/>
        </w:rPr>
      </w:pPr>
    </w:p>
    <w:p w14:paraId="7C658CD6" w14:textId="13E033BE" w:rsidR="004D3521" w:rsidRDefault="004D3521" w:rsidP="0061012B">
      <w:pPr>
        <w:pStyle w:val="ListParagraph"/>
        <w:numPr>
          <w:ilvl w:val="0"/>
          <w:numId w:val="1"/>
        </w:numPr>
        <w:contextualSpacing w:val="0"/>
      </w:pPr>
      <w:r>
        <w:t>Get prepared to set the context of the planning event and provide participants with the information they need to be engaged</w:t>
      </w:r>
      <w:r w:rsidR="00D479A0">
        <w:t xml:space="preserve">. </w:t>
      </w:r>
    </w:p>
    <w:p w14:paraId="27AF34AD" w14:textId="56EA7A60" w:rsidR="00AD124D" w:rsidRDefault="00AD124D" w:rsidP="0061012B">
      <w:pPr>
        <w:pStyle w:val="ListParagraph"/>
        <w:numPr>
          <w:ilvl w:val="0"/>
          <w:numId w:val="13"/>
        </w:numPr>
        <w:contextualSpacing w:val="0"/>
      </w:pPr>
      <w:r>
        <w:t>Gather research, review and summarize relevant data that relates to your objective and focus question.</w:t>
      </w:r>
    </w:p>
    <w:p w14:paraId="72D692AC" w14:textId="150E2FCF" w:rsidR="00060E38" w:rsidRDefault="00060E38" w:rsidP="004D3521">
      <w:pPr>
        <w:pStyle w:val="ListParagraph"/>
        <w:numPr>
          <w:ilvl w:val="0"/>
          <w:numId w:val="4"/>
        </w:numPr>
        <w:spacing w:after="160" w:line="259" w:lineRule="auto"/>
      </w:pPr>
      <w:r>
        <w:br w:type="page"/>
      </w:r>
    </w:p>
    <w:p w14:paraId="03BDCB34" w14:textId="77777777" w:rsidR="004E5FF2" w:rsidRDefault="004951D3" w:rsidP="004E5FF2">
      <w:pPr>
        <w:pStyle w:val="Heading2"/>
      </w:pPr>
      <w:bookmarkStart w:id="7" w:name="_Toc532893983"/>
      <w:r>
        <w:lastRenderedPageBreak/>
        <w:t xml:space="preserve">Design and </w:t>
      </w:r>
      <w:r w:rsidR="004E5FF2">
        <w:t>Approach</w:t>
      </w:r>
      <w:bookmarkEnd w:id="7"/>
    </w:p>
    <w:p w14:paraId="251F478C" w14:textId="77777777" w:rsidR="004E5FF2" w:rsidRPr="004F3869" w:rsidRDefault="004E5FF2" w:rsidP="004E5FF2">
      <w:pPr>
        <w:pStyle w:val="Heading3"/>
      </w:pPr>
      <w:bookmarkStart w:id="8" w:name="_Toc532893984"/>
      <w:r w:rsidRPr="004F3869">
        <w:t>Scenario Planning Event</w:t>
      </w:r>
      <w:bookmarkEnd w:id="8"/>
    </w:p>
    <w:p w14:paraId="2D351946" w14:textId="68FC6B75" w:rsidR="005C451C" w:rsidRDefault="00E81BD5" w:rsidP="0061012B">
      <w:r>
        <w:t>T</w:t>
      </w:r>
      <w:r w:rsidR="00AD124D">
        <w:t>h</w:t>
      </w:r>
      <w:r w:rsidR="00476C81">
        <w:t>is</w:t>
      </w:r>
      <w:r w:rsidR="00AD124D">
        <w:t xml:space="preserve"> </w:t>
      </w:r>
      <w:r w:rsidR="00607E14">
        <w:t xml:space="preserve">portion of the Scenario Planning Guide, </w:t>
      </w:r>
      <w:r w:rsidR="004E5FF2">
        <w:t>Design and Approach</w:t>
      </w:r>
      <w:r w:rsidR="00607E14">
        <w:t xml:space="preserve">, includes </w:t>
      </w:r>
      <w:r w:rsidR="009A6A95">
        <w:t xml:space="preserve">a </w:t>
      </w:r>
      <w:r w:rsidR="00AD124D">
        <w:t xml:space="preserve">sample </w:t>
      </w:r>
      <w:r w:rsidR="009A6A95">
        <w:t xml:space="preserve">scenario planning event </w:t>
      </w:r>
      <w:r w:rsidR="00AD124D">
        <w:t xml:space="preserve">agenda </w:t>
      </w:r>
      <w:r>
        <w:t xml:space="preserve">with specific facilitation </w:t>
      </w:r>
      <w:r w:rsidR="006E1396">
        <w:t>tips and tools</w:t>
      </w:r>
      <w:r w:rsidR="00D479A0">
        <w:t xml:space="preserve">. </w:t>
      </w:r>
      <w:r w:rsidR="006E1396">
        <w:t>This design incorporates important</w:t>
      </w:r>
      <w:r w:rsidR="00AD124D">
        <w:t xml:space="preserve"> components</w:t>
      </w:r>
      <w:r w:rsidR="00C409DB">
        <w:t xml:space="preserve">; </w:t>
      </w:r>
      <w:r w:rsidR="00734127">
        <w:t>the event is</w:t>
      </w:r>
      <w:r w:rsidR="00AD124D">
        <w:t xml:space="preserve"> participative</w:t>
      </w:r>
      <w:r w:rsidR="00734127">
        <w:t xml:space="preserve"> in </w:t>
      </w:r>
      <w:r w:rsidR="001E30D6">
        <w:t>nature;</w:t>
      </w:r>
      <w:r w:rsidR="00AD124D">
        <w:t xml:space="preserve"> </w:t>
      </w:r>
      <w:r w:rsidR="00734127">
        <w:t xml:space="preserve">the design </w:t>
      </w:r>
      <w:r w:rsidR="00AD124D">
        <w:t xml:space="preserve">considers the current environment </w:t>
      </w:r>
      <w:proofErr w:type="gramStart"/>
      <w:r w:rsidR="00AD124D">
        <w:t xml:space="preserve">and </w:t>
      </w:r>
      <w:r w:rsidR="00923500">
        <w:t>also</w:t>
      </w:r>
      <w:proofErr w:type="gramEnd"/>
      <w:r w:rsidR="00923500">
        <w:t xml:space="preserve"> </w:t>
      </w:r>
      <w:r w:rsidR="00AD124D">
        <w:t>aims to identify relevant and focused scenarios to consider for future planning</w:t>
      </w:r>
      <w:r w:rsidR="00D479A0">
        <w:t xml:space="preserve">. </w:t>
      </w:r>
      <w:r>
        <w:t>Specific f</w:t>
      </w:r>
      <w:r w:rsidR="00AD124D">
        <w:t>acilitation tools are referenced in this worksheet and templates are provided in the appendix.</w:t>
      </w:r>
    </w:p>
    <w:p w14:paraId="382827F5" w14:textId="0C0884A2" w:rsidR="005C451C" w:rsidRPr="00230390" w:rsidRDefault="005C451C" w:rsidP="007139F1">
      <w:pPr>
        <w:pStyle w:val="Heading3"/>
      </w:pPr>
      <w:bookmarkStart w:id="9" w:name="_Toc532893985"/>
      <w:r>
        <w:t>Sample Agenda</w:t>
      </w:r>
      <w:bookmarkEnd w:id="9"/>
    </w:p>
    <w:p w14:paraId="0DF80AB6" w14:textId="0052E8BC" w:rsidR="00AD124D" w:rsidRPr="00012866" w:rsidRDefault="00AD124D" w:rsidP="007139F1">
      <w:pPr>
        <w:ind w:left="3600" w:hanging="3600"/>
        <w:rPr>
          <w:b/>
        </w:rPr>
      </w:pPr>
      <w:r w:rsidRPr="00012866">
        <w:rPr>
          <w:b/>
        </w:rPr>
        <w:t>8:30</w:t>
      </w:r>
      <w:r w:rsidR="00440059">
        <w:rPr>
          <w:b/>
        </w:rPr>
        <w:t xml:space="preserve"> </w:t>
      </w:r>
      <w:r w:rsidRPr="00012866">
        <w:rPr>
          <w:b/>
        </w:rPr>
        <w:t>– 9:00 a.m</w:t>
      </w:r>
      <w:r w:rsidR="00D479A0" w:rsidRPr="00440059">
        <w:rPr>
          <w:b/>
        </w:rPr>
        <w:t xml:space="preserve">. </w:t>
      </w:r>
      <w:r w:rsidR="00440059" w:rsidRPr="00440059">
        <w:rPr>
          <w:b/>
        </w:rPr>
        <w:tab/>
      </w:r>
      <w:r w:rsidRPr="007139F1">
        <w:rPr>
          <w:b/>
        </w:rPr>
        <w:t>Welcome, overview of the day, recap of Scenario Planning goal(s) and process</w:t>
      </w:r>
    </w:p>
    <w:p w14:paraId="7FBF9419" w14:textId="77777777" w:rsidR="00AD124D" w:rsidRDefault="00AD124D" w:rsidP="004963A8">
      <w:pPr>
        <w:pStyle w:val="ListParagraph"/>
        <w:numPr>
          <w:ilvl w:val="0"/>
          <w:numId w:val="4"/>
        </w:numPr>
      </w:pPr>
      <w:r>
        <w:t>Review of Mission (why we do what we do) and Vision (what we want to do)</w:t>
      </w:r>
    </w:p>
    <w:p w14:paraId="140B924E" w14:textId="0C40C50C" w:rsidR="00AD124D" w:rsidRPr="00012866" w:rsidRDefault="00AD124D" w:rsidP="007139F1">
      <w:pPr>
        <w:ind w:left="3600" w:hanging="3600"/>
        <w:rPr>
          <w:b/>
        </w:rPr>
      </w:pPr>
      <w:r w:rsidRPr="00012866">
        <w:rPr>
          <w:b/>
        </w:rPr>
        <w:t>9:00</w:t>
      </w:r>
      <w:r w:rsidRPr="007019B3">
        <w:rPr>
          <w:b/>
        </w:rPr>
        <w:t xml:space="preserve"> – 10:00 a.m</w:t>
      </w:r>
      <w:r w:rsidR="00D479A0" w:rsidRPr="007019B3">
        <w:rPr>
          <w:b/>
        </w:rPr>
        <w:t xml:space="preserve">. </w:t>
      </w:r>
      <w:r w:rsidR="007019B3">
        <w:rPr>
          <w:b/>
        </w:rPr>
        <w:tab/>
      </w:r>
      <w:r w:rsidRPr="007139F1">
        <w:rPr>
          <w:b/>
        </w:rPr>
        <w:t>Overview of research gathered: Inform, Discuss</w:t>
      </w:r>
      <w:r w:rsidR="00981C76">
        <w:rPr>
          <w:b/>
        </w:rPr>
        <w:t xml:space="preserve"> and</w:t>
      </w:r>
      <w:r w:rsidRPr="007139F1">
        <w:rPr>
          <w:b/>
        </w:rPr>
        <w:t xml:space="preserve"> Prioritize</w:t>
      </w:r>
    </w:p>
    <w:p w14:paraId="1AF8711C" w14:textId="77777777" w:rsidR="00AD124D" w:rsidRPr="005F752A" w:rsidRDefault="00AD124D" w:rsidP="007139F1">
      <w:pPr>
        <w:pStyle w:val="ListParagraph"/>
        <w:numPr>
          <w:ilvl w:val="0"/>
          <w:numId w:val="4"/>
        </w:numPr>
      </w:pPr>
      <w:r w:rsidRPr="005F752A">
        <w:t xml:space="preserve">Information can be sent out ahead of time then briefly presented to the work group </w:t>
      </w:r>
    </w:p>
    <w:p w14:paraId="4818108B" w14:textId="2BD41A94" w:rsidR="00AD124D" w:rsidRPr="005F752A" w:rsidRDefault="00AD124D" w:rsidP="007139F1">
      <w:pPr>
        <w:pStyle w:val="ListParagraph"/>
        <w:numPr>
          <w:ilvl w:val="0"/>
          <w:numId w:val="4"/>
        </w:numPr>
      </w:pPr>
      <w:r w:rsidRPr="005F752A">
        <w:t>Environmental Scan: Discuss the most impactful driving forces and critical uncertainties. What is going on that impacts us</w:t>
      </w:r>
      <w:r w:rsidR="0035157D">
        <w:t xml:space="preserve">? </w:t>
      </w:r>
      <w:r w:rsidRPr="005F752A">
        <w:t>What will we have to adapt to?</w:t>
      </w:r>
    </w:p>
    <w:p w14:paraId="1BEFC85B" w14:textId="379ACA6B" w:rsidR="00AD124D" w:rsidRPr="007139F1" w:rsidRDefault="00AD124D" w:rsidP="007139F1">
      <w:pPr>
        <w:pStyle w:val="ListParagraph"/>
        <w:numPr>
          <w:ilvl w:val="0"/>
          <w:numId w:val="4"/>
        </w:numPr>
        <w:rPr>
          <w:b/>
        </w:rPr>
      </w:pPr>
      <w:r w:rsidRPr="005F752A">
        <w:t>If useful, use the concept of “levers”</w:t>
      </w:r>
      <w:r w:rsidR="007B5135">
        <w:t xml:space="preserve">, </w:t>
      </w:r>
      <w:r w:rsidRPr="005F752A">
        <w:t>what helps us get to where we want to go</w:t>
      </w:r>
      <w:r w:rsidR="007B5135">
        <w:t>,</w:t>
      </w:r>
      <w:r w:rsidRPr="005F752A">
        <w:t xml:space="preserve"> and “blocks”</w:t>
      </w:r>
      <w:r w:rsidR="007B5135">
        <w:t xml:space="preserve">, </w:t>
      </w:r>
      <w:r w:rsidRPr="005F752A">
        <w:t>what keeps us from getting to where we want to go</w:t>
      </w:r>
      <w:r w:rsidR="007B5135">
        <w:t>.</w:t>
      </w:r>
      <w:r w:rsidRPr="005F752A">
        <w:t xml:space="preserve"> See </w:t>
      </w:r>
      <w:r w:rsidR="005B1D0B" w:rsidRPr="007139F1">
        <w:t xml:space="preserve">Behind the Scenes with Strategic Planning </w:t>
      </w:r>
      <w:hyperlink r:id="rId25" w:history="1">
        <w:r w:rsidR="005B1D0B" w:rsidRPr="00012866">
          <w:rPr>
            <w:rStyle w:val="Hyperlink"/>
          </w:rPr>
          <w:t>I</w:t>
        </w:r>
      </w:hyperlink>
      <w:r w:rsidR="005B1D0B" w:rsidRPr="007139F1">
        <w:t xml:space="preserve"> and </w:t>
      </w:r>
      <w:hyperlink r:id="rId26" w:history="1">
        <w:r w:rsidR="005B1D0B" w:rsidRPr="00012866">
          <w:rPr>
            <w:rStyle w:val="Hyperlink"/>
          </w:rPr>
          <w:t>II</w:t>
        </w:r>
      </w:hyperlink>
      <w:r w:rsidRPr="005F752A">
        <w:t xml:space="preserve"> for a Levers and Blocks Facilitation Worksheet. </w:t>
      </w:r>
    </w:p>
    <w:p w14:paraId="0E36D358" w14:textId="461B638F" w:rsidR="00AD124D" w:rsidRPr="0099731A" w:rsidRDefault="00AD124D" w:rsidP="0099731A">
      <w:pPr>
        <w:spacing w:after="200" w:line="240" w:lineRule="auto"/>
        <w:rPr>
          <w:b/>
        </w:rPr>
      </w:pPr>
      <w:r w:rsidRPr="004F3869">
        <w:rPr>
          <w:b/>
        </w:rPr>
        <w:t>10:00 – 1</w:t>
      </w:r>
      <w:r>
        <w:rPr>
          <w:b/>
        </w:rPr>
        <w:t>0:45</w:t>
      </w:r>
      <w:r w:rsidRPr="004F3869">
        <w:rPr>
          <w:b/>
        </w:rPr>
        <w:t xml:space="preserve"> a.m</w:t>
      </w:r>
      <w:r w:rsidR="00D479A0">
        <w:rPr>
          <w:b/>
        </w:rPr>
        <w:t xml:space="preserve">. </w:t>
      </w:r>
      <w:r w:rsidR="00A2412F">
        <w:rPr>
          <w:b/>
        </w:rPr>
        <w:tab/>
      </w:r>
      <w:r w:rsidR="00AF3E09">
        <w:rPr>
          <w:b/>
        </w:rPr>
        <w:tab/>
      </w:r>
      <w:r w:rsidRPr="007139F1">
        <w:rPr>
          <w:b/>
        </w:rPr>
        <w:t xml:space="preserve">Identify </w:t>
      </w:r>
      <w:r w:rsidR="00A2412F">
        <w:rPr>
          <w:b/>
        </w:rPr>
        <w:t xml:space="preserve">two to five </w:t>
      </w:r>
      <w:r w:rsidRPr="007139F1">
        <w:rPr>
          <w:b/>
        </w:rPr>
        <w:t>possible scenarios</w:t>
      </w:r>
      <w:r>
        <w:t xml:space="preserve"> </w:t>
      </w:r>
    </w:p>
    <w:p w14:paraId="68569827" w14:textId="23C75006" w:rsidR="00AD124D" w:rsidRPr="005F752A" w:rsidRDefault="00360EA9" w:rsidP="007139F1">
      <w:pPr>
        <w:pStyle w:val="ListParagraph"/>
        <w:numPr>
          <w:ilvl w:val="0"/>
          <w:numId w:val="25"/>
        </w:numPr>
        <w:ind w:left="360" w:hanging="270"/>
      </w:pPr>
      <w:r w:rsidRPr="005F752A">
        <w:t xml:space="preserve">Step 1: </w:t>
      </w:r>
      <w:r w:rsidR="00AD124D" w:rsidRPr="005F752A">
        <w:t xml:space="preserve">Select a scenario development method, either A) the 2 x 2 matrix method or B) the branch method, </w:t>
      </w:r>
      <w:hyperlink w:anchor="_Appendix_A:_Facilitating" w:history="1">
        <w:r w:rsidR="00AF3E09" w:rsidRPr="00AF3E09">
          <w:rPr>
            <w:rStyle w:val="Hyperlink"/>
          </w:rPr>
          <w:t>A</w:t>
        </w:r>
        <w:r w:rsidR="00AD124D" w:rsidRPr="00AF3E09">
          <w:rPr>
            <w:rStyle w:val="Hyperlink"/>
          </w:rPr>
          <w:t xml:space="preserve">ppendix </w:t>
        </w:r>
        <w:r w:rsidRPr="00AF3E09">
          <w:rPr>
            <w:rStyle w:val="Hyperlink"/>
          </w:rPr>
          <w:t>A</w:t>
        </w:r>
      </w:hyperlink>
    </w:p>
    <w:p w14:paraId="57280985" w14:textId="2303567C" w:rsidR="0017454F" w:rsidRPr="007139F1" w:rsidRDefault="00360EA9" w:rsidP="007139F1">
      <w:pPr>
        <w:pStyle w:val="ListParagraph"/>
        <w:numPr>
          <w:ilvl w:val="0"/>
          <w:numId w:val="25"/>
        </w:numPr>
        <w:ind w:left="360" w:hanging="270"/>
        <w:rPr>
          <w:b/>
        </w:rPr>
      </w:pPr>
      <w:r w:rsidRPr="005F752A">
        <w:t>Step 2:</w:t>
      </w:r>
      <w:r w:rsidR="00AF3E09">
        <w:t xml:space="preserve"> </w:t>
      </w:r>
      <w:r w:rsidR="00AD124D" w:rsidRPr="005F752A">
        <w:t xml:space="preserve">Use the Facilitating Scenario Development Worksheet, </w:t>
      </w:r>
      <w:hyperlink w:anchor="_Appendix_A:_Facilitating" w:history="1">
        <w:r w:rsidR="00AF3E09" w:rsidRPr="00AF3E09">
          <w:rPr>
            <w:rStyle w:val="Hyperlink"/>
          </w:rPr>
          <w:t>A</w:t>
        </w:r>
        <w:r w:rsidR="00AD124D" w:rsidRPr="00AF3E09">
          <w:rPr>
            <w:rStyle w:val="Hyperlink"/>
          </w:rPr>
          <w:t>ppendix</w:t>
        </w:r>
        <w:r w:rsidRPr="00AF3E09">
          <w:rPr>
            <w:rStyle w:val="Hyperlink"/>
          </w:rPr>
          <w:t xml:space="preserve"> A</w:t>
        </w:r>
      </w:hyperlink>
      <w:r w:rsidR="00AD124D" w:rsidRPr="005F752A">
        <w:t xml:space="preserve"> </w:t>
      </w:r>
    </w:p>
    <w:p w14:paraId="14E9285F" w14:textId="74BE0649" w:rsidR="00AD124D" w:rsidRPr="0099731A" w:rsidRDefault="00AD124D" w:rsidP="007139F1">
      <w:pPr>
        <w:spacing w:after="200" w:line="240" w:lineRule="auto"/>
        <w:ind w:left="3600" w:hanging="3600"/>
        <w:rPr>
          <w:b/>
        </w:rPr>
      </w:pPr>
      <w:r w:rsidRPr="004F3869">
        <w:rPr>
          <w:b/>
        </w:rPr>
        <w:t>1</w:t>
      </w:r>
      <w:r>
        <w:rPr>
          <w:b/>
        </w:rPr>
        <w:t>0</w:t>
      </w:r>
      <w:r w:rsidRPr="004F3869">
        <w:rPr>
          <w:b/>
        </w:rPr>
        <w:t>:</w:t>
      </w:r>
      <w:r>
        <w:rPr>
          <w:b/>
        </w:rPr>
        <w:t>45</w:t>
      </w:r>
      <w:r w:rsidRPr="004F3869">
        <w:rPr>
          <w:b/>
        </w:rPr>
        <w:t xml:space="preserve"> a.m. – 12:00 p.m</w:t>
      </w:r>
      <w:r w:rsidR="00D479A0">
        <w:rPr>
          <w:b/>
        </w:rPr>
        <w:t xml:space="preserve">. </w:t>
      </w:r>
      <w:r w:rsidR="00AF3E09">
        <w:rPr>
          <w:b/>
        </w:rPr>
        <w:tab/>
      </w:r>
      <w:r w:rsidRPr="007139F1">
        <w:rPr>
          <w:b/>
        </w:rPr>
        <w:t>Small Group Scenario Development to create narrative “scenarios”</w:t>
      </w:r>
    </w:p>
    <w:p w14:paraId="4FBE8C4B" w14:textId="6F57A2BA" w:rsidR="00AD124D" w:rsidRDefault="00AD124D" w:rsidP="007139F1">
      <w:pPr>
        <w:pStyle w:val="ListParagraph"/>
        <w:numPr>
          <w:ilvl w:val="0"/>
          <w:numId w:val="26"/>
        </w:numPr>
        <w:ind w:left="360" w:hanging="270"/>
      </w:pPr>
      <w:r w:rsidRPr="0017454F">
        <w:t>Use the Small Group Scenario Development Worksheet</w:t>
      </w:r>
      <w:r w:rsidR="00360EA9" w:rsidRPr="0017454F">
        <w:t xml:space="preserve">, </w:t>
      </w:r>
      <w:hyperlink w:anchor="_Appendix_B:_Scenario" w:history="1">
        <w:r w:rsidR="00287D3D" w:rsidRPr="00287D3D">
          <w:rPr>
            <w:rStyle w:val="Hyperlink"/>
          </w:rPr>
          <w:t>A</w:t>
        </w:r>
        <w:r w:rsidRPr="00287D3D">
          <w:rPr>
            <w:rStyle w:val="Hyperlink"/>
          </w:rPr>
          <w:t>ppendix</w:t>
        </w:r>
        <w:r w:rsidR="00360EA9" w:rsidRPr="00287D3D">
          <w:rPr>
            <w:rStyle w:val="Hyperlink"/>
          </w:rPr>
          <w:t xml:space="preserve"> B</w:t>
        </w:r>
      </w:hyperlink>
    </w:p>
    <w:p w14:paraId="5C18F389" w14:textId="3D16AD87" w:rsidR="00AD124D" w:rsidRPr="007139F1" w:rsidRDefault="00B4708E" w:rsidP="007139F1">
      <w:pPr>
        <w:pStyle w:val="ListParagraph"/>
        <w:numPr>
          <w:ilvl w:val="0"/>
          <w:numId w:val="26"/>
        </w:numPr>
        <w:ind w:left="360" w:hanging="270"/>
        <w:rPr>
          <w:b/>
        </w:rPr>
      </w:pPr>
      <w:r w:rsidRPr="00900BAC">
        <w:t xml:space="preserve">The challenge at this step of scenario planning is to keep the group from problem solving for each of the possible scenarios. Remind them that the factors </w:t>
      </w:r>
      <w:r w:rsidRPr="00012866">
        <w:rPr>
          <w:color w:val="505153" w:themeColor="accent6"/>
        </w:rPr>
        <w:t>help</w:t>
      </w:r>
      <w:r w:rsidRPr="00900BAC">
        <w:t xml:space="preserve"> us imagine different possible futures. That our work</w:t>
      </w:r>
      <w:r w:rsidR="00F45F97">
        <w:t xml:space="preserve"> in this step</w:t>
      </w:r>
      <w:r w:rsidRPr="00900BAC">
        <w:t xml:space="preserve"> is to anticipate possible futures so that we can be strategic in planning for the possibilities.</w:t>
      </w:r>
    </w:p>
    <w:p w14:paraId="6A6C97F5" w14:textId="77777777" w:rsidR="008C3D4F" w:rsidRDefault="008C3D4F">
      <w:pPr>
        <w:spacing w:after="160" w:line="259" w:lineRule="auto"/>
        <w:rPr>
          <w:b/>
        </w:rPr>
      </w:pPr>
      <w:r>
        <w:rPr>
          <w:b/>
        </w:rPr>
        <w:br w:type="page"/>
      </w:r>
    </w:p>
    <w:p w14:paraId="71F3227D" w14:textId="4FF78860" w:rsidR="00AD124D" w:rsidRPr="0099731A" w:rsidRDefault="00AD124D" w:rsidP="004963A8">
      <w:pPr>
        <w:spacing w:after="200" w:line="240" w:lineRule="auto"/>
        <w:ind w:left="3600" w:hanging="3600"/>
        <w:rPr>
          <w:b/>
        </w:rPr>
      </w:pPr>
      <w:r w:rsidRPr="004F3869">
        <w:rPr>
          <w:b/>
        </w:rPr>
        <w:lastRenderedPageBreak/>
        <w:t>12:00 – 12:45 p.m</w:t>
      </w:r>
      <w:r w:rsidR="00D479A0">
        <w:rPr>
          <w:b/>
        </w:rPr>
        <w:t xml:space="preserve">. </w:t>
      </w:r>
      <w:r w:rsidR="00012866">
        <w:rPr>
          <w:b/>
        </w:rPr>
        <w:tab/>
      </w:r>
      <w:r w:rsidRPr="004963A8">
        <w:rPr>
          <w:b/>
        </w:rPr>
        <w:t>Lunch break</w:t>
      </w:r>
    </w:p>
    <w:p w14:paraId="0005AA07" w14:textId="02356803" w:rsidR="00AD124D" w:rsidRPr="0099731A" w:rsidRDefault="00AD124D" w:rsidP="004963A8">
      <w:pPr>
        <w:spacing w:after="200" w:line="240" w:lineRule="auto"/>
        <w:ind w:left="3600" w:hanging="3600"/>
        <w:rPr>
          <w:b/>
        </w:rPr>
      </w:pPr>
      <w:r w:rsidRPr="004F3869">
        <w:rPr>
          <w:b/>
        </w:rPr>
        <w:t>12:45 – 2:00 p.m</w:t>
      </w:r>
      <w:r w:rsidR="00D479A0">
        <w:rPr>
          <w:b/>
        </w:rPr>
        <w:t xml:space="preserve">. </w:t>
      </w:r>
      <w:r w:rsidR="008A1347">
        <w:rPr>
          <w:b/>
        </w:rPr>
        <w:tab/>
      </w:r>
      <w:r w:rsidRPr="004963A8">
        <w:rPr>
          <w:b/>
        </w:rPr>
        <w:t>Present small group findings and discuss scenarios as a large group</w:t>
      </w:r>
    </w:p>
    <w:p w14:paraId="7458798D" w14:textId="55E3E2CD" w:rsidR="00AD124D" w:rsidRPr="0017454F" w:rsidRDefault="00AD124D" w:rsidP="004963A8">
      <w:pPr>
        <w:pStyle w:val="ListParagraph"/>
        <w:numPr>
          <w:ilvl w:val="0"/>
          <w:numId w:val="27"/>
        </w:numPr>
        <w:ind w:left="360" w:hanging="270"/>
      </w:pPr>
      <w:r w:rsidRPr="0017454F">
        <w:t>Each small group presents its assigned scenario. Allow time for clarification</w:t>
      </w:r>
      <w:r w:rsidR="00D40AD7">
        <w:t xml:space="preserve"> and </w:t>
      </w:r>
      <w:r w:rsidRPr="0017454F">
        <w:t>Q&amp;A.</w:t>
      </w:r>
    </w:p>
    <w:p w14:paraId="74F6A403" w14:textId="012A74E6" w:rsidR="00AD124D" w:rsidRPr="0099731A" w:rsidRDefault="00AD124D" w:rsidP="004963A8">
      <w:pPr>
        <w:spacing w:after="200" w:line="240" w:lineRule="auto"/>
        <w:ind w:left="3600" w:hanging="3600"/>
        <w:rPr>
          <w:b/>
        </w:rPr>
      </w:pPr>
      <w:r w:rsidRPr="004F3869">
        <w:rPr>
          <w:b/>
        </w:rPr>
        <w:t>2:00 – 2:45 p.m</w:t>
      </w:r>
      <w:r w:rsidR="00D479A0">
        <w:rPr>
          <w:b/>
        </w:rPr>
        <w:t xml:space="preserve">. </w:t>
      </w:r>
      <w:r w:rsidR="003910A0">
        <w:rPr>
          <w:b/>
        </w:rPr>
        <w:tab/>
      </w:r>
      <w:r w:rsidRPr="004963A8">
        <w:rPr>
          <w:b/>
        </w:rPr>
        <w:t>Identify patterns and insights</w:t>
      </w:r>
    </w:p>
    <w:p w14:paraId="34FF0EDD" w14:textId="54D35194" w:rsidR="00AD124D" w:rsidRPr="003212B0" w:rsidRDefault="00AD124D" w:rsidP="004963A8">
      <w:pPr>
        <w:pStyle w:val="ListParagraph"/>
        <w:numPr>
          <w:ilvl w:val="0"/>
          <w:numId w:val="27"/>
        </w:numPr>
        <w:spacing w:after="200"/>
        <w:ind w:left="360" w:hanging="270"/>
      </w:pPr>
      <w:r w:rsidRPr="003212B0">
        <w:t>Where do you have choices to make</w:t>
      </w:r>
      <w:r w:rsidR="0035157D">
        <w:t xml:space="preserve">? </w:t>
      </w:r>
      <w:r w:rsidRPr="003212B0">
        <w:t>What triggers were identified for each scenario?</w:t>
      </w:r>
    </w:p>
    <w:p w14:paraId="37E9F865" w14:textId="49ED732F" w:rsidR="00AD124D" w:rsidRPr="0017454F" w:rsidRDefault="00AD124D" w:rsidP="004963A8">
      <w:pPr>
        <w:pStyle w:val="ListParagraph"/>
        <w:numPr>
          <w:ilvl w:val="0"/>
          <w:numId w:val="27"/>
        </w:numPr>
        <w:ind w:left="360" w:hanging="270"/>
      </w:pPr>
      <w:r w:rsidRPr="0017454F">
        <w:t>Use the Strategy Evaluation template to cross-walk scenarios with current strategies</w:t>
      </w:r>
      <w:r w:rsidR="009A16FE" w:rsidRPr="0017454F">
        <w:t xml:space="preserve">, </w:t>
      </w:r>
      <w:hyperlink w:anchor="_Appendix_C:_Template" w:history="1">
        <w:r w:rsidR="0016466B" w:rsidRPr="0016466B">
          <w:rPr>
            <w:rStyle w:val="Hyperlink"/>
          </w:rPr>
          <w:t>A</w:t>
        </w:r>
        <w:r w:rsidR="009A16FE" w:rsidRPr="0016466B">
          <w:rPr>
            <w:rStyle w:val="Hyperlink"/>
          </w:rPr>
          <w:t>ppendix C</w:t>
        </w:r>
      </w:hyperlink>
      <w:r w:rsidRPr="0017454F">
        <w:t>:</w:t>
      </w:r>
    </w:p>
    <w:p w14:paraId="25EB18CE" w14:textId="097E79DE" w:rsidR="00AD124D" w:rsidRPr="0017454F" w:rsidRDefault="00471B25" w:rsidP="004963A8">
      <w:pPr>
        <w:pStyle w:val="ListParagraph"/>
        <w:numPr>
          <w:ilvl w:val="1"/>
          <w:numId w:val="27"/>
        </w:numPr>
        <w:ind w:left="1260" w:hanging="180"/>
        <w:contextualSpacing w:val="0"/>
      </w:pPr>
      <w:r>
        <w:t xml:space="preserve">Option 1: </w:t>
      </w:r>
      <w:r w:rsidR="00AD124D" w:rsidRPr="0017454F">
        <w:t>complete this step at the end of the scenario planning session</w:t>
      </w:r>
    </w:p>
    <w:p w14:paraId="47234FB5" w14:textId="5415F00C" w:rsidR="00AD124D" w:rsidRPr="0017454F" w:rsidRDefault="00471B25" w:rsidP="004963A8">
      <w:pPr>
        <w:pStyle w:val="ListParagraph"/>
        <w:numPr>
          <w:ilvl w:val="1"/>
          <w:numId w:val="27"/>
        </w:numPr>
        <w:ind w:left="1260" w:hanging="180"/>
        <w:contextualSpacing w:val="0"/>
      </w:pPr>
      <w:r>
        <w:t>Option 2:</w:t>
      </w:r>
      <w:r w:rsidR="00AD124D" w:rsidRPr="0017454F">
        <w:t xml:space="preserve"> complete this step during your strategic planning session</w:t>
      </w:r>
    </w:p>
    <w:p w14:paraId="43E4BDD0" w14:textId="4F239537" w:rsidR="00AD124D" w:rsidRDefault="00AD124D" w:rsidP="004963A8">
      <w:pPr>
        <w:spacing w:after="200" w:line="240" w:lineRule="auto"/>
        <w:ind w:left="3600" w:hanging="3600"/>
        <w:rPr>
          <w:b/>
        </w:rPr>
      </w:pPr>
      <w:r w:rsidRPr="004F3869">
        <w:rPr>
          <w:b/>
        </w:rPr>
        <w:t>2:45</w:t>
      </w:r>
      <w:r>
        <w:rPr>
          <w:b/>
        </w:rPr>
        <w:t xml:space="preserve"> – 3:00 p.m</w:t>
      </w:r>
      <w:r w:rsidR="00D479A0">
        <w:rPr>
          <w:b/>
        </w:rPr>
        <w:t xml:space="preserve">. </w:t>
      </w:r>
      <w:r w:rsidR="008A1347">
        <w:rPr>
          <w:b/>
        </w:rPr>
        <w:tab/>
      </w:r>
      <w:r w:rsidRPr="004963A8">
        <w:rPr>
          <w:b/>
        </w:rPr>
        <w:t>Next Steps</w:t>
      </w:r>
    </w:p>
    <w:p w14:paraId="771A4468" w14:textId="6F44B6DD" w:rsidR="004F03B4" w:rsidRPr="004F03B4" w:rsidRDefault="00594BDE" w:rsidP="004963A8">
      <w:pPr>
        <w:pStyle w:val="ListParagraph"/>
        <w:numPr>
          <w:ilvl w:val="0"/>
          <w:numId w:val="31"/>
        </w:numPr>
        <w:spacing w:after="200" w:line="240" w:lineRule="auto"/>
        <w:ind w:left="360" w:hanging="270"/>
        <w:rPr>
          <w:i/>
        </w:rPr>
      </w:pPr>
      <w:r>
        <w:t xml:space="preserve">Review with the large group that the scenarios will be tracked and monitored so they can be used as a guide for making strategic choices over the coming six to 18 months. </w:t>
      </w:r>
    </w:p>
    <w:p w14:paraId="282C986F" w14:textId="73D266EF" w:rsidR="00AD124D" w:rsidRDefault="00AD124D" w:rsidP="004963A8">
      <w:pPr>
        <w:spacing w:after="200" w:line="240" w:lineRule="auto"/>
        <w:ind w:left="3600" w:hanging="3600"/>
      </w:pPr>
      <w:r w:rsidRPr="00AF109E">
        <w:rPr>
          <w:b/>
        </w:rPr>
        <w:t>3:00 p.m</w:t>
      </w:r>
      <w:r>
        <w:rPr>
          <w:b/>
        </w:rPr>
        <w:t xml:space="preserve">. </w:t>
      </w:r>
      <w:r w:rsidR="008A1347">
        <w:rPr>
          <w:b/>
        </w:rPr>
        <w:tab/>
      </w:r>
      <w:r w:rsidRPr="004963A8">
        <w:rPr>
          <w:b/>
        </w:rPr>
        <w:t>Adjourn</w:t>
      </w:r>
      <w:r>
        <w:t xml:space="preserve"> </w:t>
      </w:r>
    </w:p>
    <w:p w14:paraId="1684E21A" w14:textId="3A282915" w:rsidR="00FE13CE" w:rsidRDefault="00AD124D" w:rsidP="004963A8">
      <w:pPr>
        <w:pStyle w:val="ListParagraph"/>
        <w:numPr>
          <w:ilvl w:val="0"/>
          <w:numId w:val="32"/>
        </w:numPr>
        <w:ind w:left="360" w:hanging="270"/>
      </w:pPr>
      <w:r>
        <w:t>F</w:t>
      </w:r>
      <w:r w:rsidRPr="00AF109E">
        <w:t xml:space="preserve">ollow up: Thank participants, prepare a summary of work </w:t>
      </w:r>
      <w:r>
        <w:t xml:space="preserve">and use the developed scenarios </w:t>
      </w:r>
      <w:r w:rsidRPr="00AF109E">
        <w:t>for strategic planning</w:t>
      </w:r>
      <w:r>
        <w:t>.</w:t>
      </w:r>
      <w:r w:rsidR="00FE13CE">
        <w:br w:type="page"/>
      </w:r>
    </w:p>
    <w:p w14:paraId="4F5C627C" w14:textId="30F581D2" w:rsidR="00DA4AA5" w:rsidRDefault="00FE13CE" w:rsidP="00FE13CE">
      <w:pPr>
        <w:pStyle w:val="Heading2"/>
      </w:pPr>
      <w:bookmarkStart w:id="10" w:name="_Toc532893986"/>
      <w:r>
        <w:lastRenderedPageBreak/>
        <w:t xml:space="preserve">Identifying </w:t>
      </w:r>
      <w:r w:rsidR="00633B8E">
        <w:t>and Monitoring Milestones</w:t>
      </w:r>
      <w:bookmarkEnd w:id="10"/>
    </w:p>
    <w:p w14:paraId="112C96D3" w14:textId="587C9502" w:rsidR="0021648B" w:rsidRPr="00DA4AA5" w:rsidRDefault="009D20BD" w:rsidP="0021648B">
      <w:r>
        <w:t>Next,</w:t>
      </w:r>
      <w:r w:rsidR="0021648B" w:rsidRPr="00DA4AA5">
        <w:t xml:space="preserve"> identify specific </w:t>
      </w:r>
      <w:r w:rsidR="0021648B">
        <w:t>milestones</w:t>
      </w:r>
      <w:r>
        <w:t>,</w:t>
      </w:r>
      <w:r w:rsidR="00C80F92">
        <w:t xml:space="preserve"> or triggers</w:t>
      </w:r>
      <w:r>
        <w:t>,</w:t>
      </w:r>
      <w:r w:rsidR="00EB0DAD">
        <w:t xml:space="preserve"> that allow the organization to watch for signs developing within the environment that </w:t>
      </w:r>
      <w:r w:rsidR="005A1D11">
        <w:t xml:space="preserve">a </w:t>
      </w:r>
      <w:r w:rsidR="00CB21BA">
        <w:t>scenario</w:t>
      </w:r>
      <w:r w:rsidR="005A1D11">
        <w:t xml:space="preserve"> is playing-out</w:t>
      </w:r>
      <w:r w:rsidR="001B4443">
        <w:t xml:space="preserve">. </w:t>
      </w:r>
      <w:r w:rsidR="00C80F92">
        <w:t xml:space="preserve">The </w:t>
      </w:r>
      <w:r w:rsidR="00987FF1">
        <w:t>goal</w:t>
      </w:r>
      <w:r w:rsidR="00CB21BA">
        <w:t>,</w:t>
      </w:r>
      <w:r w:rsidR="00987FF1">
        <w:t xml:space="preserve"> while</w:t>
      </w:r>
      <w:r w:rsidR="00C80F92">
        <w:t xml:space="preserve"> monitoring</w:t>
      </w:r>
      <w:r w:rsidR="00CB21BA">
        <w:t>,</w:t>
      </w:r>
      <w:r w:rsidR="00C80F92">
        <w:t xml:space="preserve"> is to avoid being </w:t>
      </w:r>
      <w:r w:rsidR="004E0BE7">
        <w:t xml:space="preserve">surprised by changes in the environment that impact </w:t>
      </w:r>
      <w:r w:rsidR="00C80F92">
        <w:t>the organization’s</w:t>
      </w:r>
      <w:r w:rsidR="004E0BE7">
        <w:t xml:space="preserve"> strategic objectives</w:t>
      </w:r>
      <w:r w:rsidR="00D479A0">
        <w:t xml:space="preserve">. </w:t>
      </w:r>
    </w:p>
    <w:p w14:paraId="73FD45BB" w14:textId="5DFB001E" w:rsidR="00DA4AA5" w:rsidRPr="00DA4AA5" w:rsidRDefault="00B47C6A" w:rsidP="00837673">
      <w:r>
        <w:t>W</w:t>
      </w:r>
      <w:r w:rsidR="005A1D11">
        <w:t>ithin the scenario</w:t>
      </w:r>
      <w:r w:rsidR="00C74B7A">
        <w:t>,</w:t>
      </w:r>
      <w:r w:rsidR="005A1D11">
        <w:t xml:space="preserve"> </w:t>
      </w:r>
      <w:r w:rsidR="00BA1C08">
        <w:t xml:space="preserve">each </w:t>
      </w:r>
      <w:r w:rsidR="005A1D11">
        <w:t>small group discuss</w:t>
      </w:r>
      <w:r w:rsidR="00BA1C08">
        <w:t>es</w:t>
      </w:r>
      <w:r w:rsidR="005A1D11">
        <w:t xml:space="preserve"> the following question</w:t>
      </w:r>
      <w:r>
        <w:t>s</w:t>
      </w:r>
      <w:r w:rsidR="005A1D11">
        <w:t xml:space="preserve"> and </w:t>
      </w:r>
      <w:r w:rsidR="001C517B">
        <w:t>record</w:t>
      </w:r>
      <w:r w:rsidR="00BA1C08">
        <w:t xml:space="preserve">s </w:t>
      </w:r>
      <w:r w:rsidR="001C517B">
        <w:t xml:space="preserve">a list of </w:t>
      </w:r>
      <w:r w:rsidR="008277DD">
        <w:t>milestones</w:t>
      </w:r>
      <w:r w:rsidR="00C74B7A">
        <w:t>,</w:t>
      </w:r>
      <w:r w:rsidR="008277DD">
        <w:t xml:space="preserve"> or </w:t>
      </w:r>
      <w:r w:rsidR="001C517B">
        <w:t>triggers</w:t>
      </w:r>
      <w:r w:rsidR="00C74B7A">
        <w:t>,</w:t>
      </w:r>
      <w:r w:rsidR="001C517B">
        <w:t xml:space="preserve"> for the </w:t>
      </w:r>
      <w:r w:rsidR="008277DD">
        <w:t>organization</w:t>
      </w:r>
      <w:r w:rsidR="001C517B">
        <w:t xml:space="preserve"> to watch for and monitor</w:t>
      </w:r>
      <w:r w:rsidR="00837673">
        <w:t xml:space="preserve"> over the coming </w:t>
      </w:r>
      <w:r w:rsidR="00E149A6">
        <w:t xml:space="preserve">six to 18 </w:t>
      </w:r>
      <w:r w:rsidR="00837673">
        <w:t>months</w:t>
      </w:r>
      <w:r w:rsidR="00D479A0">
        <w:t xml:space="preserve">. </w:t>
      </w:r>
      <w:r w:rsidR="008530DE">
        <w:t xml:space="preserve">Use the Scenario Monitoring and Tracking Chart, </w:t>
      </w:r>
      <w:hyperlink w:anchor="_Appendix_D:_Scenario" w:history="1">
        <w:r w:rsidR="00E149A6" w:rsidRPr="00E149A6">
          <w:rPr>
            <w:rStyle w:val="Hyperlink"/>
          </w:rPr>
          <w:t>A</w:t>
        </w:r>
        <w:r w:rsidR="008530DE" w:rsidRPr="00E149A6">
          <w:rPr>
            <w:rStyle w:val="Hyperlink"/>
          </w:rPr>
          <w:t>ppendix D</w:t>
        </w:r>
      </w:hyperlink>
      <w:r w:rsidR="008530DE">
        <w:t>.</w:t>
      </w:r>
    </w:p>
    <w:p w14:paraId="2A51890D" w14:textId="194FDB98" w:rsidR="00633B8E" w:rsidRPr="005715DD" w:rsidRDefault="005715DD" w:rsidP="007B2357">
      <w:pPr>
        <w:numPr>
          <w:ilvl w:val="0"/>
          <w:numId w:val="21"/>
        </w:numPr>
      </w:pPr>
      <w:r>
        <w:t>For each scenario, w</w:t>
      </w:r>
      <w:r w:rsidR="00DA4AA5" w:rsidRPr="00DA4AA5">
        <w:t xml:space="preserve">hat are the </w:t>
      </w:r>
      <w:r w:rsidR="001770AD">
        <w:t>milestones</w:t>
      </w:r>
      <w:r w:rsidR="00C04ECC">
        <w:t>,</w:t>
      </w:r>
      <w:r w:rsidR="001770AD">
        <w:t xml:space="preserve"> or </w:t>
      </w:r>
      <w:r w:rsidR="00DA4AA5" w:rsidRPr="00DA4AA5">
        <w:t>triggers</w:t>
      </w:r>
      <w:r w:rsidR="001D65A7">
        <w:t>? Identify</w:t>
      </w:r>
      <w:r w:rsidR="00C04ECC">
        <w:t xml:space="preserve"> </w:t>
      </w:r>
      <w:r w:rsidR="00DA4AA5" w:rsidRPr="00DA4AA5">
        <w:t xml:space="preserve">significant changes in the environment that </w:t>
      </w:r>
      <w:r w:rsidR="008277DD" w:rsidRPr="005715DD">
        <w:t>we would anticipate within this scenario</w:t>
      </w:r>
      <w:r w:rsidR="00D479A0">
        <w:t xml:space="preserve">. </w:t>
      </w:r>
      <w:r w:rsidR="001D65A7">
        <w:t xml:space="preserve">Identifying these </w:t>
      </w:r>
      <w:r w:rsidR="008277DD" w:rsidRPr="005715DD">
        <w:t>milestones will tell us that our scenario is beginning to come true</w:t>
      </w:r>
      <w:r w:rsidR="00D479A0">
        <w:t xml:space="preserve">. </w:t>
      </w:r>
    </w:p>
    <w:p w14:paraId="6B6F6CB3" w14:textId="2CAA0F9B" w:rsidR="00C80F92" w:rsidRPr="001E3756" w:rsidRDefault="00C80F92" w:rsidP="00C80F92">
      <w:pPr>
        <w:rPr>
          <w:sz w:val="100"/>
          <w:szCs w:val="100"/>
        </w:rPr>
      </w:pPr>
    </w:p>
    <w:p w14:paraId="41C68F74" w14:textId="318CAA0A" w:rsidR="00F42402" w:rsidRDefault="00F42402" w:rsidP="007B2357">
      <w:pPr>
        <w:numPr>
          <w:ilvl w:val="0"/>
          <w:numId w:val="21"/>
        </w:numPr>
      </w:pPr>
      <w:r>
        <w:t xml:space="preserve">What </w:t>
      </w:r>
      <w:r w:rsidR="00591907">
        <w:t xml:space="preserve">date do we anticipate </w:t>
      </w:r>
      <w:r w:rsidR="00B20055">
        <w:t>each</w:t>
      </w:r>
      <w:r w:rsidR="00591907">
        <w:t xml:space="preserve"> milestone coming true</w:t>
      </w:r>
      <w:r w:rsidR="00F50787">
        <w:t>?</w:t>
      </w:r>
    </w:p>
    <w:p w14:paraId="5914B128" w14:textId="22CC132A" w:rsidR="00C80F92" w:rsidRPr="001E3756" w:rsidRDefault="00C80F92" w:rsidP="00C80F92">
      <w:pPr>
        <w:rPr>
          <w:sz w:val="100"/>
          <w:szCs w:val="100"/>
        </w:rPr>
      </w:pPr>
    </w:p>
    <w:p w14:paraId="4F267153" w14:textId="43CF1DE6" w:rsidR="007B2357" w:rsidRDefault="007B2357" w:rsidP="007B2357">
      <w:pPr>
        <w:numPr>
          <w:ilvl w:val="0"/>
          <w:numId w:val="21"/>
        </w:numPr>
      </w:pPr>
      <w:r>
        <w:t>Use the Scenario Monitoring and Tracking Chart</w:t>
      </w:r>
      <w:r w:rsidR="00D114E4">
        <w:t xml:space="preserve">, </w:t>
      </w:r>
      <w:hyperlink w:anchor="_Appendix_D:_Scenario" w:history="1">
        <w:r w:rsidR="00C55269" w:rsidRPr="00C55269">
          <w:rPr>
            <w:rStyle w:val="Hyperlink"/>
          </w:rPr>
          <w:t>A</w:t>
        </w:r>
        <w:r w:rsidR="00D114E4" w:rsidRPr="00C55269">
          <w:rPr>
            <w:rStyle w:val="Hyperlink"/>
          </w:rPr>
          <w:t>ppendix D</w:t>
        </w:r>
      </w:hyperlink>
      <w:r w:rsidR="00D114E4">
        <w:t xml:space="preserve">, </w:t>
      </w:r>
      <w:r>
        <w:t>over the next</w:t>
      </w:r>
      <w:r w:rsidR="00C55269">
        <w:t xml:space="preserve"> six to </w:t>
      </w:r>
      <w:r>
        <w:t xml:space="preserve">18 </w:t>
      </w:r>
      <w:r w:rsidR="00D114E4">
        <w:t>months</w:t>
      </w:r>
      <w:r>
        <w:t xml:space="preserve"> to track </w:t>
      </w:r>
      <w:r w:rsidR="00D114E4">
        <w:t>changes in the environment identified as milestones</w:t>
      </w:r>
      <w:r w:rsidR="00231FE8">
        <w:t>,</w:t>
      </w:r>
      <w:r w:rsidR="00D114E4">
        <w:t xml:space="preserve"> or triggers</w:t>
      </w:r>
      <w:r w:rsidR="00231FE8">
        <w:t>,</w:t>
      </w:r>
      <w:r w:rsidR="00D114E4">
        <w:t xml:space="preserve"> within each of the scenarios</w:t>
      </w:r>
      <w:r w:rsidR="00D479A0">
        <w:t xml:space="preserve">. </w:t>
      </w:r>
      <w:r w:rsidR="00D114E4">
        <w:t>This task should be assigned to an individual</w:t>
      </w:r>
      <w:r w:rsidR="00A33288">
        <w:t>,</w:t>
      </w:r>
      <w:r w:rsidR="00D114E4">
        <w:t xml:space="preserve"> or </w:t>
      </w:r>
      <w:r w:rsidR="003E77DE">
        <w:t xml:space="preserve">a </w:t>
      </w:r>
      <w:r w:rsidR="00D114E4">
        <w:t>small group</w:t>
      </w:r>
      <w:r w:rsidR="003E77DE">
        <w:t>,</w:t>
      </w:r>
      <w:r w:rsidR="00D114E4">
        <w:t xml:space="preserve"> and reported to leadership on a quarterly basis.</w:t>
      </w:r>
    </w:p>
    <w:p w14:paraId="3698C6BA" w14:textId="1E0CA0AB" w:rsidR="00633B8E" w:rsidRPr="00E166DA" w:rsidRDefault="00633B8E" w:rsidP="00837673">
      <w:pPr>
        <w:rPr>
          <w:b/>
          <w:sz w:val="100"/>
          <w:szCs w:val="100"/>
        </w:rPr>
      </w:pPr>
    </w:p>
    <w:p w14:paraId="4E8C0C98" w14:textId="263B00CC" w:rsidR="0061012B" w:rsidRDefault="0061012B" w:rsidP="00DA4AA5">
      <w:r>
        <w:br w:type="page"/>
      </w:r>
    </w:p>
    <w:p w14:paraId="0C963659" w14:textId="381CA70B" w:rsidR="003E77DE" w:rsidRPr="00BC7576" w:rsidRDefault="003E77DE" w:rsidP="003E77DE">
      <w:pPr>
        <w:jc w:val="center"/>
        <w:rPr>
          <w:rFonts w:ascii="Lucida Fax" w:hAnsi="Lucida Fax"/>
          <w:color w:val="26676D" w:themeColor="accent1"/>
          <w:sz w:val="400"/>
          <w:vertAlign w:val="subscript"/>
        </w:rPr>
      </w:pPr>
    </w:p>
    <w:p w14:paraId="28D25ECB" w14:textId="49BF0D1C" w:rsidR="00DE7D05" w:rsidRPr="00DF2AF6" w:rsidRDefault="00DE7D05" w:rsidP="00F50CF4">
      <w:pPr>
        <w:pStyle w:val="Heading1"/>
        <w:jc w:val="center"/>
        <w:rPr>
          <w:szCs w:val="32"/>
        </w:rPr>
      </w:pPr>
      <w:bookmarkStart w:id="11" w:name="_Toc532893987"/>
      <w:r w:rsidRPr="00DF2AF6">
        <w:t>Appendix</w:t>
      </w:r>
      <w:bookmarkEnd w:id="11"/>
      <w:r w:rsidRPr="00DF2AF6">
        <w:rPr>
          <w:szCs w:val="32"/>
        </w:rPr>
        <w:br w:type="page"/>
      </w:r>
    </w:p>
    <w:p w14:paraId="077591AE" w14:textId="558D4D11" w:rsidR="00AD124D" w:rsidRDefault="00AD124D" w:rsidP="00AD124D">
      <w:pPr>
        <w:pStyle w:val="Heading2"/>
      </w:pPr>
      <w:bookmarkStart w:id="12" w:name="_Appendix_A:_Facilitating"/>
      <w:bookmarkStart w:id="13" w:name="_Toc532893988"/>
      <w:bookmarkEnd w:id="12"/>
      <w:r>
        <w:lastRenderedPageBreak/>
        <w:t>Appendix</w:t>
      </w:r>
      <w:r w:rsidR="00314D1F">
        <w:t xml:space="preserve"> A</w:t>
      </w:r>
      <w:r>
        <w:t xml:space="preserve">: </w:t>
      </w:r>
      <w:r w:rsidR="00346E20">
        <w:t>F</w:t>
      </w:r>
      <w:r>
        <w:t xml:space="preserve">acilitating </w:t>
      </w:r>
      <w:r w:rsidR="00346E20">
        <w:t>S</w:t>
      </w:r>
      <w:r>
        <w:t xml:space="preserve">cenario </w:t>
      </w:r>
      <w:r w:rsidR="00346E20">
        <w:t>D</w:t>
      </w:r>
      <w:r>
        <w:t>evelopment</w:t>
      </w:r>
      <w:bookmarkEnd w:id="13"/>
    </w:p>
    <w:p w14:paraId="44627EA0" w14:textId="2E2BA143" w:rsidR="00AD124D" w:rsidRPr="002109F8" w:rsidRDefault="00AD124D" w:rsidP="00DE7D05">
      <w:pPr>
        <w:rPr>
          <w:color w:val="505153" w:themeColor="accent6"/>
        </w:rPr>
      </w:pPr>
      <w:r w:rsidRPr="002109F8">
        <w:rPr>
          <w:color w:val="505153" w:themeColor="accent6"/>
        </w:rPr>
        <w:t xml:space="preserve">The goal of scenario </w:t>
      </w:r>
      <w:r w:rsidR="00DE244C">
        <w:rPr>
          <w:color w:val="505153" w:themeColor="accent6"/>
        </w:rPr>
        <w:t xml:space="preserve">development </w:t>
      </w:r>
      <w:r w:rsidRPr="002109F8">
        <w:rPr>
          <w:color w:val="505153" w:themeColor="accent6"/>
        </w:rPr>
        <w:t>is to identify specific scenarios that are described well and with enough shared understanding that future planning will be effective and will continue forward with all participants engaged in the process</w:t>
      </w:r>
      <w:r w:rsidR="00D479A0">
        <w:rPr>
          <w:color w:val="505153" w:themeColor="accent6"/>
        </w:rPr>
        <w:t xml:space="preserve">. </w:t>
      </w:r>
    </w:p>
    <w:p w14:paraId="59BEAB9D" w14:textId="616A7441" w:rsidR="00243202" w:rsidRPr="002109F8" w:rsidRDefault="00AD124D" w:rsidP="00314D1F">
      <w:pPr>
        <w:pStyle w:val="Heading3"/>
        <w:rPr>
          <w:color w:val="505153" w:themeColor="accent6"/>
        </w:rPr>
      </w:pPr>
      <w:bookmarkStart w:id="14" w:name="_Toc532893989"/>
      <w:r w:rsidRPr="002109F8">
        <w:rPr>
          <w:color w:val="505153" w:themeColor="accent6"/>
        </w:rPr>
        <w:t xml:space="preserve">Step 1: </w:t>
      </w:r>
      <w:r w:rsidR="00314D1F" w:rsidRPr="002109F8">
        <w:rPr>
          <w:color w:val="505153" w:themeColor="accent6"/>
        </w:rPr>
        <w:t>S</w:t>
      </w:r>
      <w:r w:rsidR="00243202" w:rsidRPr="002109F8">
        <w:rPr>
          <w:color w:val="505153" w:themeColor="accent6"/>
        </w:rPr>
        <w:t xml:space="preserve">electing a </w:t>
      </w:r>
      <w:r w:rsidR="00314D1F" w:rsidRPr="002109F8">
        <w:rPr>
          <w:color w:val="505153" w:themeColor="accent6"/>
        </w:rPr>
        <w:t>S</w:t>
      </w:r>
      <w:r w:rsidRPr="002109F8">
        <w:rPr>
          <w:color w:val="505153" w:themeColor="accent6"/>
        </w:rPr>
        <w:t xml:space="preserve">cenario </w:t>
      </w:r>
      <w:r w:rsidR="00314D1F" w:rsidRPr="002109F8">
        <w:rPr>
          <w:color w:val="505153" w:themeColor="accent6"/>
        </w:rPr>
        <w:t>D</w:t>
      </w:r>
      <w:r w:rsidRPr="002109F8">
        <w:rPr>
          <w:color w:val="505153" w:themeColor="accent6"/>
        </w:rPr>
        <w:t xml:space="preserve">evelopment </w:t>
      </w:r>
      <w:r w:rsidR="00314D1F" w:rsidRPr="002109F8">
        <w:rPr>
          <w:color w:val="505153" w:themeColor="accent6"/>
        </w:rPr>
        <w:t>M</w:t>
      </w:r>
      <w:r w:rsidRPr="002109F8">
        <w:rPr>
          <w:color w:val="505153" w:themeColor="accent6"/>
        </w:rPr>
        <w:t>ethod</w:t>
      </w:r>
      <w:bookmarkEnd w:id="14"/>
    </w:p>
    <w:p w14:paraId="15687749" w14:textId="2FAEE0A3" w:rsidR="00AD124D" w:rsidRPr="002109F8" w:rsidRDefault="00AD124D" w:rsidP="00AD124D">
      <w:pPr>
        <w:spacing w:after="200"/>
        <w:rPr>
          <w:color w:val="505153" w:themeColor="accent6"/>
        </w:rPr>
      </w:pPr>
      <w:r w:rsidRPr="002109F8">
        <w:rPr>
          <w:color w:val="505153" w:themeColor="accent6"/>
        </w:rPr>
        <w:t xml:space="preserve">A) </w:t>
      </w:r>
      <w:r w:rsidR="00314D1F" w:rsidRPr="002109F8">
        <w:rPr>
          <w:b/>
          <w:color w:val="505153" w:themeColor="accent6"/>
        </w:rPr>
        <w:t xml:space="preserve">2x2 matrix </w:t>
      </w:r>
      <w:r w:rsidR="00314D1F" w:rsidRPr="002109F8">
        <w:rPr>
          <w:color w:val="505153" w:themeColor="accent6"/>
        </w:rPr>
        <w:t>includes</w:t>
      </w:r>
      <w:r w:rsidR="00314D1F" w:rsidRPr="002109F8">
        <w:rPr>
          <w:b/>
          <w:color w:val="505153" w:themeColor="accent6"/>
        </w:rPr>
        <w:t xml:space="preserve"> </w:t>
      </w:r>
      <w:r w:rsidRPr="002109F8">
        <w:rPr>
          <w:color w:val="505153" w:themeColor="accent6"/>
        </w:rPr>
        <w:t>us</w:t>
      </w:r>
      <w:r w:rsidR="00A8476A">
        <w:rPr>
          <w:color w:val="505153" w:themeColor="accent6"/>
        </w:rPr>
        <w:t>ing</w:t>
      </w:r>
      <w:r w:rsidRPr="002109F8">
        <w:rPr>
          <w:color w:val="505153" w:themeColor="accent6"/>
        </w:rPr>
        <w:t xml:space="preserve"> the two selected factors to label the axis using polarities such as, “amount of” </w:t>
      </w:r>
      <w:r w:rsidR="00852AED">
        <w:rPr>
          <w:color w:val="505153" w:themeColor="accent6"/>
        </w:rPr>
        <w:t>by</w:t>
      </w:r>
      <w:r w:rsidRPr="002109F8">
        <w:rPr>
          <w:color w:val="505153" w:themeColor="accent6"/>
        </w:rPr>
        <w:t xml:space="preserve"> “degree of” or “level of” </w:t>
      </w:r>
      <w:r w:rsidR="00852AED">
        <w:rPr>
          <w:color w:val="505153" w:themeColor="accent6"/>
        </w:rPr>
        <w:t>by</w:t>
      </w:r>
      <w:r w:rsidRPr="002109F8">
        <w:rPr>
          <w:color w:val="505153" w:themeColor="accent6"/>
        </w:rPr>
        <w:t xml:space="preserve"> “presence of”. </w:t>
      </w:r>
    </w:p>
    <w:p w14:paraId="63B4EAFB" w14:textId="77777777" w:rsidR="00AD124D" w:rsidRPr="002109F8" w:rsidRDefault="00AD124D" w:rsidP="00955E09">
      <w:pPr>
        <w:spacing w:after="0"/>
        <w:rPr>
          <w:color w:val="505153" w:themeColor="accent6"/>
        </w:rPr>
      </w:pPr>
      <w:r w:rsidRPr="002109F8">
        <w:rPr>
          <w:color w:val="505153" w:themeColor="accent6"/>
        </w:rPr>
        <w:t>For example:</w:t>
      </w:r>
    </w:p>
    <w:p w14:paraId="2EA7999E" w14:textId="60C5D957" w:rsidR="00AD124D" w:rsidRPr="002109F8" w:rsidRDefault="00AD124D" w:rsidP="00454614">
      <w:pPr>
        <w:ind w:left="720"/>
        <w:rPr>
          <w:color w:val="505153" w:themeColor="accent6"/>
        </w:rPr>
      </w:pPr>
      <w:r w:rsidRPr="002109F8">
        <w:rPr>
          <w:color w:val="505153" w:themeColor="accent6"/>
          <w:u w:val="single"/>
        </w:rPr>
        <w:t xml:space="preserve">On the x axis (horizontal) </w:t>
      </w:r>
      <w:r w:rsidRPr="002109F8">
        <w:rPr>
          <w:color w:val="505153" w:themeColor="accent6"/>
        </w:rPr>
        <w:t>we are going to use the driver identified as ‘having the highest impact on our organization’. In our example</w:t>
      </w:r>
      <w:r w:rsidR="00B931F8">
        <w:rPr>
          <w:color w:val="505153" w:themeColor="accent6"/>
        </w:rPr>
        <w:t>,</w:t>
      </w:r>
      <w:r w:rsidRPr="002109F8">
        <w:rPr>
          <w:color w:val="505153" w:themeColor="accent6"/>
        </w:rPr>
        <w:t xml:space="preserve"> this is “</w:t>
      </w:r>
      <w:r w:rsidR="00B931F8">
        <w:rPr>
          <w:color w:val="505153" w:themeColor="accent6"/>
        </w:rPr>
        <w:t>c</w:t>
      </w:r>
      <w:r w:rsidRPr="002109F8">
        <w:rPr>
          <w:color w:val="505153" w:themeColor="accent6"/>
        </w:rPr>
        <w:t>ollaboration”. Place the factor with the ‘highest’ degree of impact to the right and one with the lowest degree of impact to the left</w:t>
      </w:r>
      <w:r w:rsidR="00900BAC" w:rsidRPr="002109F8">
        <w:rPr>
          <w:color w:val="505153" w:themeColor="accent6"/>
        </w:rPr>
        <w:t>.</w:t>
      </w:r>
    </w:p>
    <w:p w14:paraId="6EBD1498" w14:textId="05641D93" w:rsidR="00AD124D" w:rsidRPr="00900BAC" w:rsidRDefault="00AD124D" w:rsidP="00454614">
      <w:pPr>
        <w:ind w:left="720"/>
      </w:pPr>
      <w:r w:rsidRPr="002109F8">
        <w:rPr>
          <w:color w:val="505153" w:themeColor="accent6"/>
          <w:u w:val="single"/>
        </w:rPr>
        <w:t>On the y axis (vertical)</w:t>
      </w:r>
      <w:r w:rsidRPr="002109F8">
        <w:rPr>
          <w:color w:val="505153" w:themeColor="accent6"/>
        </w:rPr>
        <w:t xml:space="preserve"> we are going to label with the issue, </w:t>
      </w:r>
      <w:r w:rsidR="00E13890">
        <w:rPr>
          <w:color w:val="505153" w:themeColor="accent6"/>
        </w:rPr>
        <w:t>‘</w:t>
      </w:r>
      <w:r w:rsidRPr="002109F8">
        <w:rPr>
          <w:color w:val="505153" w:themeColor="accent6"/>
        </w:rPr>
        <w:t>trend or factor identified as having the highest uncertainty</w:t>
      </w:r>
      <w:r w:rsidR="00E13890">
        <w:rPr>
          <w:color w:val="505153" w:themeColor="accent6"/>
        </w:rPr>
        <w:t>’</w:t>
      </w:r>
      <w:r w:rsidRPr="002109F8">
        <w:rPr>
          <w:color w:val="505153" w:themeColor="accent6"/>
        </w:rPr>
        <w:t>. In our example</w:t>
      </w:r>
      <w:r w:rsidR="00DB3E4D">
        <w:rPr>
          <w:color w:val="505153" w:themeColor="accent6"/>
        </w:rPr>
        <w:t>,</w:t>
      </w:r>
      <w:r w:rsidRPr="002109F8">
        <w:rPr>
          <w:color w:val="505153" w:themeColor="accent6"/>
        </w:rPr>
        <w:t xml:space="preserve"> this is “</w:t>
      </w:r>
      <w:r w:rsidR="00E13890">
        <w:rPr>
          <w:color w:val="505153" w:themeColor="accent6"/>
        </w:rPr>
        <w:t>f</w:t>
      </w:r>
      <w:r w:rsidRPr="002109F8">
        <w:rPr>
          <w:color w:val="505153" w:themeColor="accent6"/>
        </w:rPr>
        <w:t>unding”. Identify the top of the axis with the most positive</w:t>
      </w:r>
      <w:r w:rsidR="00FC1AC9">
        <w:rPr>
          <w:color w:val="505153" w:themeColor="accent6"/>
        </w:rPr>
        <w:t>,</w:t>
      </w:r>
      <w:r w:rsidRPr="002109F8">
        <w:rPr>
          <w:color w:val="505153" w:themeColor="accent6"/>
        </w:rPr>
        <w:t xml:space="preserve"> or abundant uncertainty of the factor</w:t>
      </w:r>
      <w:r w:rsidR="00FC1AC9">
        <w:rPr>
          <w:color w:val="505153" w:themeColor="accent6"/>
        </w:rPr>
        <w:t>,</w:t>
      </w:r>
      <w:r w:rsidRPr="002109F8">
        <w:rPr>
          <w:color w:val="505153" w:themeColor="accent6"/>
        </w:rPr>
        <w:t xml:space="preserve"> and the bottom of the axis with the most reduced</w:t>
      </w:r>
      <w:r w:rsidR="00FC1AC9">
        <w:rPr>
          <w:color w:val="505153" w:themeColor="accent6"/>
        </w:rPr>
        <w:t>,</w:t>
      </w:r>
      <w:r w:rsidRPr="002109F8">
        <w:rPr>
          <w:color w:val="505153" w:themeColor="accent6"/>
        </w:rPr>
        <w:t xml:space="preserve"> or </w:t>
      </w:r>
      <w:r w:rsidRPr="00900BAC">
        <w:t xml:space="preserve">diminished uncertainty of the factor. </w:t>
      </w:r>
    </w:p>
    <w:p w14:paraId="389D90EC" w14:textId="66F5C452" w:rsidR="00AD124D" w:rsidRDefault="00970663" w:rsidP="00AD124D">
      <w:pPr>
        <w:spacing w:after="200"/>
        <w:rPr>
          <w:color w:val="5DBDC6" w:themeColor="accent1" w:themeTint="99"/>
        </w:rPr>
      </w:pPr>
      <w:r>
        <w:rPr>
          <w:noProof/>
        </w:rPr>
        <mc:AlternateContent>
          <mc:Choice Requires="wpg">
            <w:drawing>
              <wp:inline distT="0" distB="0" distL="0" distR="0" wp14:anchorId="7D796CD4" wp14:editId="015B1F76">
                <wp:extent cx="5943600" cy="1724025"/>
                <wp:effectExtent l="0" t="0" r="0" b="0"/>
                <wp:docPr id="2"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43600" cy="1724025"/>
                          <a:chOff x="1055513" y="-2"/>
                          <a:chExt cx="7726170" cy="4483756"/>
                        </a:xfrm>
                      </wpg:grpSpPr>
                      <wps:wsp>
                        <wps:cNvPr id="3" name="Straight Connector 3">
                          <a:extLst/>
                        </wps:cNvPr>
                        <wps:cNvCnPr>
                          <a:cxnSpLocks/>
                        </wps:cNvCnPr>
                        <wps:spPr>
                          <a:xfrm flipH="1">
                            <a:off x="2868031" y="2286000"/>
                            <a:ext cx="3429000" cy="0"/>
                          </a:xfrm>
                          <a:prstGeom prst="line">
                            <a:avLst/>
                          </a:prstGeom>
                          <a:noFill/>
                          <a:ln w="6350" cap="flat" cmpd="sng" algn="ctr">
                            <a:solidFill>
                              <a:schemeClr val="accent6"/>
                            </a:solidFill>
                            <a:prstDash val="solid"/>
                            <a:miter lim="800000"/>
                          </a:ln>
                          <a:effectLst/>
                        </wps:spPr>
                        <wps:bodyPr/>
                      </wps:wsp>
                      <wps:wsp>
                        <wps:cNvPr id="4" name="Straight Connector 4">
                          <a:extLst/>
                        </wps:cNvPr>
                        <wps:cNvCnPr>
                          <a:endCxn id="5" idx="0"/>
                        </wps:cNvCnPr>
                        <wps:spPr>
                          <a:xfrm>
                            <a:off x="4690295" y="827556"/>
                            <a:ext cx="0" cy="2883107"/>
                          </a:xfrm>
                          <a:prstGeom prst="line">
                            <a:avLst/>
                          </a:prstGeom>
                          <a:noFill/>
                          <a:ln w="6350" cap="flat" cmpd="sng" algn="ctr">
                            <a:solidFill>
                              <a:schemeClr val="accent6"/>
                            </a:solidFill>
                            <a:prstDash val="solid"/>
                            <a:miter lim="800000"/>
                          </a:ln>
                          <a:effectLst/>
                        </wps:spPr>
                        <wps:bodyPr/>
                      </wps:wsp>
                      <wps:wsp>
                        <wps:cNvPr id="5" name="TextBox 7">
                          <a:extLst/>
                        </wps:cNvPr>
                        <wps:cNvSpPr txBox="1"/>
                        <wps:spPr>
                          <a:xfrm>
                            <a:off x="3177180" y="3710663"/>
                            <a:ext cx="3026230" cy="773091"/>
                          </a:xfrm>
                          <a:prstGeom prst="rect">
                            <a:avLst/>
                          </a:prstGeom>
                          <a:noFill/>
                        </wps:spPr>
                        <wps:txbx>
                          <w:txbxContent>
                            <w:p w14:paraId="357E1405" w14:textId="77777777" w:rsidR="00970663" w:rsidRPr="0004452A" w:rsidRDefault="00970663" w:rsidP="00970663">
                              <w:pPr>
                                <w:jc w:val="center"/>
                                <w:rPr>
                                  <w:sz w:val="16"/>
                                  <w:szCs w:val="24"/>
                                </w:rPr>
                              </w:pPr>
                              <w:r w:rsidRPr="0004452A">
                                <w:t>Low funding</w:t>
                              </w:r>
                            </w:p>
                          </w:txbxContent>
                        </wps:txbx>
                        <wps:bodyPr wrap="square">
                          <a:noAutofit/>
                        </wps:bodyPr>
                      </wps:wsp>
                      <wps:wsp>
                        <wps:cNvPr id="6" name="TextBox 8">
                          <a:extLst/>
                        </wps:cNvPr>
                        <wps:cNvSpPr txBox="1"/>
                        <wps:spPr>
                          <a:xfrm>
                            <a:off x="3177175" y="-2"/>
                            <a:ext cx="3263148" cy="827558"/>
                          </a:xfrm>
                          <a:prstGeom prst="rect">
                            <a:avLst/>
                          </a:prstGeom>
                          <a:noFill/>
                        </wps:spPr>
                        <wps:txbx>
                          <w:txbxContent>
                            <w:p w14:paraId="750CC203" w14:textId="77777777" w:rsidR="00970663" w:rsidRDefault="00970663" w:rsidP="00970663">
                              <w:pPr>
                                <w:jc w:val="center"/>
                                <w:rPr>
                                  <w:sz w:val="24"/>
                                  <w:szCs w:val="24"/>
                                </w:rPr>
                              </w:pPr>
                              <w:r>
                                <w:t>Abundant funding</w:t>
                              </w:r>
                            </w:p>
                          </w:txbxContent>
                        </wps:txbx>
                        <wps:bodyPr wrap="square">
                          <a:noAutofit/>
                        </wps:bodyPr>
                      </wps:wsp>
                      <wps:wsp>
                        <wps:cNvPr id="7" name="TextBox 9">
                          <a:extLst/>
                        </wps:cNvPr>
                        <wps:cNvSpPr txBox="1"/>
                        <wps:spPr>
                          <a:xfrm>
                            <a:off x="1055513" y="1636502"/>
                            <a:ext cx="2420643" cy="1700424"/>
                          </a:xfrm>
                          <a:prstGeom prst="rect">
                            <a:avLst/>
                          </a:prstGeom>
                          <a:noFill/>
                        </wps:spPr>
                        <wps:txbx>
                          <w:txbxContent>
                            <w:p w14:paraId="7A0C98E0" w14:textId="77777777" w:rsidR="00970663" w:rsidRDefault="00970663" w:rsidP="00970663">
                              <w:pPr>
                                <w:rPr>
                                  <w:sz w:val="24"/>
                                  <w:szCs w:val="24"/>
                                </w:rPr>
                              </w:pPr>
                              <w:r>
                                <w:t xml:space="preserve">Low degree of collaboration </w:t>
                              </w:r>
                            </w:p>
                          </w:txbxContent>
                        </wps:txbx>
                        <wps:bodyPr wrap="square">
                          <a:noAutofit/>
                        </wps:bodyPr>
                      </wps:wsp>
                      <wps:wsp>
                        <wps:cNvPr id="8" name="TextBox 17">
                          <a:extLst/>
                        </wps:cNvPr>
                        <wps:cNvSpPr txBox="1"/>
                        <wps:spPr>
                          <a:xfrm>
                            <a:off x="6389372" y="1494944"/>
                            <a:ext cx="2392311" cy="1710565"/>
                          </a:xfrm>
                          <a:prstGeom prst="rect">
                            <a:avLst/>
                          </a:prstGeom>
                          <a:noFill/>
                        </wps:spPr>
                        <wps:txbx>
                          <w:txbxContent>
                            <w:p w14:paraId="6B64734F" w14:textId="77777777" w:rsidR="00970663" w:rsidRDefault="00970663" w:rsidP="00970663">
                              <w:pPr>
                                <w:rPr>
                                  <w:sz w:val="24"/>
                                  <w:szCs w:val="24"/>
                                </w:rPr>
                              </w:pPr>
                              <w:r>
                                <w:t xml:space="preserve">High degree of collaboration </w:t>
                              </w:r>
                            </w:p>
                          </w:txbxContent>
                        </wps:txbx>
                        <wps:bodyPr wrap="square">
                          <a:noAutofit/>
                        </wps:bodyPr>
                      </wps:wsp>
                    </wpg:wgp>
                  </a:graphicData>
                </a:graphic>
              </wp:inline>
            </w:drawing>
          </mc:Choice>
          <mc:Fallback>
            <w:pict>
              <v:group w14:anchorId="7D796CD4" id="Group 2" o:spid="_x0000_s1028" style="width:468pt;height:135.75pt;mso-position-horizontal-relative:char;mso-position-vertical-relative:line" coordorigin="10555" coordsize="77261,4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">
                <v:line id="Straight Connector 3" o:spid="_x0000_s1029" style="position:absolute;flip:x;visibility:visible;mso-wrap-style:square" from="28680,22860" to="6297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" strokecolor="#505153 [3209]" strokeweight=".5pt">
                  <v:stroke joinstyle="miter"/>
                  <o:lock v:ext="edit" shapetype="f"/>
                </v:line>
                <v:line id="Straight Connector 4" o:spid="_x0000_s1030" style="position:absolute;visibility:visible;mso-wrap-style:square" from="46902,8275" to="46902,3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" strokecolor="#505153 [3209]" strokeweight=".5pt">
                  <v:stroke joinstyle="miter"/>
                </v:line>
                <v:shape id="TextBox 7" o:spid="_x0000_s1031" type="#_x0000_t202" style="position:absolute;left:31771;top:37106;width:30263;height:7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57E1405" w14:textId="77777777" w:rsidR="00970663" w:rsidRPr="0004452A" w:rsidRDefault="00970663" w:rsidP="00970663">
                        <w:pPr>
                          <w:jc w:val="center"/>
                          <w:rPr>
                            <w:sz w:val="16"/>
                            <w:szCs w:val="24"/>
                          </w:rPr>
                        </w:pPr>
                        <w:r w:rsidRPr="0004452A">
                          <w:t>Low funding</w:t>
                        </w:r>
                      </w:p>
                    </w:txbxContent>
                  </v:textbox>
                </v:shape>
                <v:shape id="TextBox 8" o:spid="_x0000_s1032" type="#_x0000_t202" style="position:absolute;left:31771;width:32632;height:8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50CC203" w14:textId="77777777" w:rsidR="00970663" w:rsidRDefault="00970663" w:rsidP="00970663">
                        <w:pPr>
                          <w:jc w:val="center"/>
                          <w:rPr>
                            <w:sz w:val="24"/>
                            <w:szCs w:val="24"/>
                          </w:rPr>
                        </w:pPr>
                        <w:r>
                          <w:t>Abundant funding</w:t>
                        </w:r>
                      </w:p>
                    </w:txbxContent>
                  </v:textbox>
                </v:shape>
                <v:shape id="TextBox 9" o:spid="_x0000_s1033" type="#_x0000_t202" style="position:absolute;left:10555;top:16365;width:24206;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A0C98E0" w14:textId="77777777" w:rsidR="00970663" w:rsidRDefault="00970663" w:rsidP="00970663">
                        <w:pPr>
                          <w:rPr>
                            <w:sz w:val="24"/>
                            <w:szCs w:val="24"/>
                          </w:rPr>
                        </w:pPr>
                        <w:r>
                          <w:t xml:space="preserve">Low degree of collaboration </w:t>
                        </w:r>
                      </w:p>
                    </w:txbxContent>
                  </v:textbox>
                </v:shape>
                <v:shape id="TextBox 17" o:spid="_x0000_s1034" type="#_x0000_t202" style="position:absolute;left:63893;top:14949;width:23923;height:1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B64734F" w14:textId="77777777" w:rsidR="00970663" w:rsidRDefault="00970663" w:rsidP="00970663">
                        <w:pPr>
                          <w:rPr>
                            <w:sz w:val="24"/>
                            <w:szCs w:val="24"/>
                          </w:rPr>
                        </w:pPr>
                        <w:r>
                          <w:t xml:space="preserve">High degree of collaboration </w:t>
                        </w:r>
                      </w:p>
                    </w:txbxContent>
                  </v:textbox>
                </v:shape>
                <w10:anchorlock/>
              </v:group>
            </w:pict>
          </mc:Fallback>
        </mc:AlternateContent>
      </w:r>
    </w:p>
    <w:p w14:paraId="7DE9F3A8" w14:textId="77777777" w:rsidR="00970663" w:rsidRDefault="00970663" w:rsidP="00AD124D">
      <w:pPr>
        <w:spacing w:after="200"/>
        <w:rPr>
          <w:color w:val="505153" w:themeColor="accent6"/>
        </w:rPr>
      </w:pPr>
    </w:p>
    <w:p w14:paraId="591F17DC" w14:textId="324AE2C2" w:rsidR="00AD124D" w:rsidRPr="009F4809" w:rsidRDefault="00AD124D" w:rsidP="00AD124D">
      <w:pPr>
        <w:spacing w:after="200"/>
        <w:rPr>
          <w:color w:val="505153" w:themeColor="accent6"/>
        </w:rPr>
      </w:pPr>
      <w:r w:rsidRPr="009F4809">
        <w:rPr>
          <w:color w:val="505153" w:themeColor="accent6"/>
        </w:rPr>
        <w:t xml:space="preserve">B) </w:t>
      </w:r>
      <w:r w:rsidR="00314D1F" w:rsidRPr="009F4809">
        <w:rPr>
          <w:b/>
          <w:color w:val="505153" w:themeColor="accent6"/>
        </w:rPr>
        <w:t>Branching</w:t>
      </w:r>
      <w:r w:rsidR="00FC1AC9" w:rsidRPr="009F4809">
        <w:rPr>
          <w:b/>
          <w:color w:val="505153" w:themeColor="accent6"/>
        </w:rPr>
        <w:t>:</w:t>
      </w:r>
      <w:r w:rsidR="00314D1F" w:rsidRPr="009F4809">
        <w:rPr>
          <w:color w:val="505153" w:themeColor="accent6"/>
        </w:rPr>
        <w:t xml:space="preserve"> </w:t>
      </w:r>
      <w:r w:rsidRPr="009F4809">
        <w:rPr>
          <w:color w:val="505153" w:themeColor="accent6"/>
        </w:rPr>
        <w:t>If there is one easily agreed-upon impactful factor</w:t>
      </w:r>
      <w:r w:rsidR="00101E24" w:rsidRPr="009F4809">
        <w:rPr>
          <w:color w:val="505153" w:themeColor="accent6"/>
        </w:rPr>
        <w:t>,</w:t>
      </w:r>
      <w:r w:rsidRPr="009F4809">
        <w:rPr>
          <w:color w:val="505153" w:themeColor="accent6"/>
        </w:rPr>
        <w:t xml:space="preserve"> use the branching method of scenario development. Us</w:t>
      </w:r>
      <w:r w:rsidR="00101E24" w:rsidRPr="009F4809">
        <w:rPr>
          <w:color w:val="505153" w:themeColor="accent6"/>
        </w:rPr>
        <w:t>ing</w:t>
      </w:r>
      <w:r w:rsidRPr="009F4809">
        <w:rPr>
          <w:color w:val="505153" w:themeColor="accent6"/>
        </w:rPr>
        <w:t xml:space="preserve"> the agreed-upon factor as the initial branch and then creat</w:t>
      </w:r>
      <w:r w:rsidR="00101E24" w:rsidRPr="009F4809">
        <w:rPr>
          <w:color w:val="505153" w:themeColor="accent6"/>
        </w:rPr>
        <w:t>ing</w:t>
      </w:r>
      <w:r w:rsidRPr="009F4809">
        <w:rPr>
          <w:color w:val="505153" w:themeColor="accent6"/>
        </w:rPr>
        <w:t xml:space="preserve"> cascading branches for the </w:t>
      </w:r>
      <w:r w:rsidR="00747679" w:rsidRPr="009F4809">
        <w:rPr>
          <w:color w:val="505153" w:themeColor="accent6"/>
        </w:rPr>
        <w:t>unique way</w:t>
      </w:r>
      <w:r w:rsidRPr="009F4809">
        <w:rPr>
          <w:color w:val="505153" w:themeColor="accent6"/>
        </w:rPr>
        <w:t xml:space="preserve"> things could develop from there.</w:t>
      </w:r>
    </w:p>
    <w:p w14:paraId="18E33D06" w14:textId="77777777" w:rsidR="00AD124D" w:rsidRPr="009F4809" w:rsidRDefault="00AD124D" w:rsidP="00955E09">
      <w:pPr>
        <w:spacing w:after="200"/>
        <w:rPr>
          <w:color w:val="505153" w:themeColor="accent6"/>
        </w:rPr>
      </w:pPr>
      <w:r w:rsidRPr="009F4809">
        <w:rPr>
          <w:color w:val="505153" w:themeColor="accent6"/>
        </w:rPr>
        <w:t>Example:</w:t>
      </w:r>
    </w:p>
    <w:p w14:paraId="60A8CA72" w14:textId="7ADA0353" w:rsidR="00AD124D" w:rsidRPr="009F4809" w:rsidRDefault="00AD124D" w:rsidP="00955E09">
      <w:pPr>
        <w:spacing w:after="200"/>
        <w:rPr>
          <w:color w:val="505153" w:themeColor="accent6"/>
        </w:rPr>
      </w:pPr>
      <w:r w:rsidRPr="009F4809">
        <w:rPr>
          <w:color w:val="505153" w:themeColor="accent6"/>
        </w:rPr>
        <w:t xml:space="preserve">During the presentation of issues and information, it becomes clear that the results of a local election to be held within the next six months will have the most impact on your organization’s future. Use “election results” as your initial branch, then use other factors as cascading branches. </w:t>
      </w:r>
    </w:p>
    <w:p w14:paraId="0AC4503C" w14:textId="00C52BF8" w:rsidR="00AD124D" w:rsidRPr="00B311B8" w:rsidRDefault="00970663" w:rsidP="00AF7907">
      <w:pPr>
        <w:spacing w:after="200"/>
        <w:ind w:left="1440"/>
        <w:rPr>
          <w:color w:val="44546A" w:themeColor="text2"/>
        </w:rPr>
      </w:pPr>
      <w:r w:rsidRPr="00A14305">
        <w:rPr>
          <w:noProof/>
          <w:color w:val="44546A" w:themeColor="text2"/>
        </w:rPr>
        <w:lastRenderedPageBreak/>
        <mc:AlternateContent>
          <mc:Choice Requires="wpg">
            <w:drawing>
              <wp:anchor distT="0" distB="0" distL="114300" distR="114300" simplePos="0" relativeHeight="251661312" behindDoc="0" locked="0" layoutInCell="1" allowOverlap="1" wp14:anchorId="27347F0B" wp14:editId="18ACA537">
                <wp:simplePos x="0" y="0"/>
                <wp:positionH relativeFrom="margin">
                  <wp:posOffset>581891</wp:posOffset>
                </wp:positionH>
                <wp:positionV relativeFrom="paragraph">
                  <wp:posOffset>0</wp:posOffset>
                </wp:positionV>
                <wp:extent cx="4737100" cy="947420"/>
                <wp:effectExtent l="0" t="0" r="25400" b="5080"/>
                <wp:wrapNone/>
                <wp:docPr id="1" name="Group 1"/>
                <wp:cNvGraphicFramePr/>
                <a:graphic xmlns:a="http://schemas.openxmlformats.org/drawingml/2006/main">
                  <a:graphicData uri="http://schemas.microsoft.com/office/word/2010/wordprocessingGroup">
                    <wpg:wgp>
                      <wpg:cNvGrpSpPr/>
                      <wpg:grpSpPr>
                        <a:xfrm>
                          <a:off x="0" y="0"/>
                          <a:ext cx="4737100" cy="947420"/>
                          <a:chOff x="-2" y="0"/>
                          <a:chExt cx="3740381" cy="947450"/>
                        </a:xfrm>
                      </wpg:grpSpPr>
                      <wpg:grpSp>
                        <wpg:cNvPr id="9" name="Group 9"/>
                        <wpg:cNvGrpSpPr/>
                        <wpg:grpSpPr>
                          <a:xfrm>
                            <a:off x="154236" y="0"/>
                            <a:ext cx="3586143" cy="803313"/>
                            <a:chOff x="0" y="0"/>
                            <a:chExt cx="3586143" cy="803313"/>
                          </a:xfrm>
                        </wpg:grpSpPr>
                        <wps:wsp>
                          <wps:cNvPr id="10" name="Straight Connector 10"/>
                          <wps:cNvCnPr/>
                          <wps:spPr>
                            <a:xfrm>
                              <a:off x="0" y="341523"/>
                              <a:ext cx="1320800" cy="12700"/>
                            </a:xfrm>
                            <a:prstGeom prst="line">
                              <a:avLst/>
                            </a:prstGeom>
                            <a:noFill/>
                            <a:ln w="6350" cap="flat" cmpd="sng" algn="ctr">
                              <a:solidFill>
                                <a:schemeClr val="accent6"/>
                              </a:solidFill>
                              <a:prstDash val="solid"/>
                              <a:miter lim="800000"/>
                            </a:ln>
                            <a:effectLst/>
                          </wps:spPr>
                          <wps:bodyPr/>
                        </wps:wsp>
                        <wps:wsp>
                          <wps:cNvPr id="11" name="Straight Connector 11"/>
                          <wps:cNvCnPr/>
                          <wps:spPr>
                            <a:xfrm flipV="1">
                              <a:off x="1465243" y="121185"/>
                              <a:ext cx="419100" cy="203200"/>
                            </a:xfrm>
                            <a:prstGeom prst="line">
                              <a:avLst/>
                            </a:prstGeom>
                            <a:noFill/>
                            <a:ln w="6350" cap="flat" cmpd="sng" algn="ctr">
                              <a:solidFill>
                                <a:schemeClr val="accent6"/>
                              </a:solidFill>
                              <a:prstDash val="solid"/>
                              <a:miter lim="800000"/>
                            </a:ln>
                            <a:effectLst/>
                          </wps:spPr>
                          <wps:bodyPr/>
                        </wps:wsp>
                        <wps:wsp>
                          <wps:cNvPr id="12" name="Straight Connector 12"/>
                          <wps:cNvCnPr/>
                          <wps:spPr>
                            <a:xfrm>
                              <a:off x="1465243" y="418641"/>
                              <a:ext cx="393700" cy="215900"/>
                            </a:xfrm>
                            <a:prstGeom prst="line">
                              <a:avLst/>
                            </a:prstGeom>
                            <a:noFill/>
                            <a:ln w="6350" cap="flat" cmpd="sng" algn="ctr">
                              <a:solidFill>
                                <a:schemeClr val="accent6"/>
                              </a:solidFill>
                              <a:prstDash val="solid"/>
                              <a:miter lim="800000"/>
                            </a:ln>
                            <a:effectLst/>
                          </wps:spPr>
                          <wps:bodyPr/>
                        </wps:wsp>
                        <wps:wsp>
                          <wps:cNvPr id="13" name="Straight Connector 13"/>
                          <wps:cNvCnPr/>
                          <wps:spPr>
                            <a:xfrm flipV="1">
                              <a:off x="3294043" y="0"/>
                              <a:ext cx="292100" cy="114300"/>
                            </a:xfrm>
                            <a:prstGeom prst="line">
                              <a:avLst/>
                            </a:prstGeom>
                            <a:noFill/>
                            <a:ln w="6350" cap="flat" cmpd="sng" algn="ctr">
                              <a:solidFill>
                                <a:schemeClr val="accent6"/>
                              </a:solidFill>
                              <a:prstDash val="solid"/>
                              <a:miter lim="800000"/>
                            </a:ln>
                            <a:effectLst/>
                          </wps:spPr>
                          <wps:bodyPr/>
                        </wps:wsp>
                        <wps:wsp>
                          <wps:cNvPr id="14" name="Straight Connector 14"/>
                          <wps:cNvCnPr/>
                          <wps:spPr>
                            <a:xfrm>
                              <a:off x="3294043" y="220337"/>
                              <a:ext cx="279400" cy="76200"/>
                            </a:xfrm>
                            <a:prstGeom prst="line">
                              <a:avLst/>
                            </a:prstGeom>
                            <a:noFill/>
                            <a:ln w="6350" cap="flat" cmpd="sng" algn="ctr">
                              <a:solidFill>
                                <a:schemeClr val="accent6"/>
                              </a:solidFill>
                              <a:prstDash val="solid"/>
                              <a:miter lim="800000"/>
                            </a:ln>
                            <a:effectLst/>
                          </wps:spPr>
                          <wps:bodyPr/>
                        </wps:wsp>
                        <wps:wsp>
                          <wps:cNvPr id="15" name="Straight Connector 15"/>
                          <wps:cNvCnPr/>
                          <wps:spPr>
                            <a:xfrm flipV="1">
                              <a:off x="3294043" y="583894"/>
                              <a:ext cx="279400" cy="88900"/>
                            </a:xfrm>
                            <a:prstGeom prst="line">
                              <a:avLst/>
                            </a:prstGeom>
                            <a:noFill/>
                            <a:ln w="6350" cap="flat" cmpd="sng" algn="ctr">
                              <a:solidFill>
                                <a:schemeClr val="accent6"/>
                              </a:solidFill>
                              <a:prstDash val="solid"/>
                              <a:miter lim="800000"/>
                            </a:ln>
                            <a:effectLst/>
                          </wps:spPr>
                          <wps:bodyPr/>
                        </wps:wsp>
                        <wps:wsp>
                          <wps:cNvPr id="16" name="Straight Connector 16"/>
                          <wps:cNvCnPr/>
                          <wps:spPr>
                            <a:xfrm>
                              <a:off x="3294043" y="727113"/>
                              <a:ext cx="279400" cy="76200"/>
                            </a:xfrm>
                            <a:prstGeom prst="line">
                              <a:avLst/>
                            </a:prstGeom>
                            <a:noFill/>
                            <a:ln w="6350" cap="flat" cmpd="sng" algn="ctr">
                              <a:solidFill>
                                <a:schemeClr val="accent6"/>
                              </a:solidFill>
                              <a:prstDash val="solid"/>
                              <a:miter lim="800000"/>
                            </a:ln>
                            <a:effectLst/>
                          </wps:spPr>
                          <wps:bodyPr/>
                        </wps:wsp>
                      </wpg:grpSp>
                      <wps:wsp>
                        <wps:cNvPr id="17" name="Text Box 17"/>
                        <wps:cNvSpPr txBox="1"/>
                        <wps:spPr>
                          <a:xfrm>
                            <a:off x="-2" y="11016"/>
                            <a:ext cx="1635329" cy="313366"/>
                          </a:xfrm>
                          <a:prstGeom prst="rect">
                            <a:avLst/>
                          </a:prstGeom>
                          <a:solidFill>
                            <a:sysClr val="window" lastClr="FFFFFF"/>
                          </a:solidFill>
                          <a:ln w="6350">
                            <a:noFill/>
                          </a:ln>
                        </wps:spPr>
                        <wps:txbx>
                          <w:txbxContent>
                            <w:p w14:paraId="0B90C4F1" w14:textId="77777777" w:rsidR="00970663" w:rsidRPr="0036663F" w:rsidRDefault="00970663" w:rsidP="00970663">
                              <w:pPr>
                                <w:jc w:val="center"/>
                                <w:rPr>
                                  <w:color w:val="505153" w:themeColor="accent6"/>
                                </w:rPr>
                              </w:pPr>
                              <w:r w:rsidRPr="0036663F">
                                <w:rPr>
                                  <w:color w:val="505153" w:themeColor="accent6"/>
                                </w:rPr>
                                <w:t>Funding Availability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059503" y="572508"/>
                            <a:ext cx="1398729" cy="374942"/>
                          </a:xfrm>
                          <a:prstGeom prst="rect">
                            <a:avLst/>
                          </a:prstGeom>
                          <a:solidFill>
                            <a:sysClr val="window" lastClr="FFFFFF"/>
                          </a:solidFill>
                          <a:ln w="6350">
                            <a:noFill/>
                          </a:ln>
                        </wps:spPr>
                        <wps:txbx>
                          <w:txbxContent>
                            <w:p w14:paraId="6CD74795" w14:textId="77777777" w:rsidR="00970663" w:rsidRPr="0036663F" w:rsidRDefault="00970663" w:rsidP="00970663">
                              <w:pPr>
                                <w:rPr>
                                  <w:color w:val="505153" w:themeColor="accent6"/>
                                </w:rPr>
                              </w:pPr>
                              <w:r w:rsidRPr="0036663F">
                                <w:rPr>
                                  <w:color w:val="505153" w:themeColor="accent6"/>
                                </w:rPr>
                                <w:t>Grant Not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126125" y="33047"/>
                            <a:ext cx="1377239" cy="275425"/>
                          </a:xfrm>
                          <a:prstGeom prst="rect">
                            <a:avLst/>
                          </a:prstGeom>
                          <a:solidFill>
                            <a:sysClr val="window" lastClr="FFFFFF"/>
                          </a:solidFill>
                          <a:ln w="6350">
                            <a:noFill/>
                          </a:ln>
                        </wps:spPr>
                        <wps:txbx>
                          <w:txbxContent>
                            <w:p w14:paraId="10D648B4" w14:textId="77777777" w:rsidR="00970663" w:rsidRPr="0036663F" w:rsidRDefault="00970663" w:rsidP="00970663">
                              <w:pPr>
                                <w:rPr>
                                  <w:color w:val="505153" w:themeColor="accent6"/>
                                </w:rPr>
                              </w:pPr>
                              <w:r w:rsidRPr="0036663F">
                                <w:rPr>
                                  <w:color w:val="505153" w:themeColor="accent6"/>
                                </w:rPr>
                                <w:t>Grant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47F0B" id="Group 1" o:spid="_x0000_s1035" style="position:absolute;left:0;text-align:left;margin-left:45.8pt;margin-top:0;width:373pt;height:74.6pt;z-index:251661312;mso-position-horizontal-relative:margin;mso-position-vertical-relative:text;mso-width-relative:margin;mso-height-relative:margin" coordorigin="" coordsize="37403,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">
                <v:group id="Group 9" o:spid="_x0000_s1036" style="position:absolute;left:1542;width:35861;height:8033" coordsize="3586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37" style="position:absolute;visibility:visible;mso-wrap-style:square" from="0,3415" to="13208,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" strokecolor="#505153 [3209]" strokeweight=".5pt">
                    <v:stroke joinstyle="miter"/>
                  </v:line>
                  <v:line id="Straight Connector 11" o:spid="_x0000_s1038" style="position:absolute;flip:y;visibility:visible;mso-wrap-style:square" from="14652,1211" to="1884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" strokecolor="#505153 [3209]" strokeweight=".5pt">
                    <v:stroke joinstyle="miter"/>
                  </v:line>
                  <v:line id="Straight Connector 12" o:spid="_x0000_s1039" style="position:absolute;visibility:visible;mso-wrap-style:square" from="14652,4186" to="18589,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" strokecolor="#505153 [3209]" strokeweight=".5pt">
                    <v:stroke joinstyle="miter"/>
                  </v:line>
                  <v:line id="Straight Connector 13" o:spid="_x0000_s1040" style="position:absolute;flip:y;visibility:visible;mso-wrap-style:square" from="32940,0" to="3586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" strokecolor="#505153 [3209]" strokeweight=".5pt">
                    <v:stroke joinstyle="miter"/>
                  </v:line>
                  <v:line id="Straight Connector 14" o:spid="_x0000_s1041" style="position:absolute;visibility:visible;mso-wrap-style:square" from="32940,2203" to="35734,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" strokecolor="#505153 [3209]" strokeweight=".5pt">
                    <v:stroke joinstyle="miter"/>
                  </v:line>
                  <v:line id="Straight Connector 15" o:spid="_x0000_s1042" style="position:absolute;flip:y;visibility:visible;mso-wrap-style:square" from="32940,5838" to="35734,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" strokecolor="#505153 [3209]" strokeweight=".5pt">
                    <v:stroke joinstyle="miter"/>
                  </v:line>
                  <v:line id="Straight Connector 16" o:spid="_x0000_s1043" style="position:absolute;visibility:visible;mso-wrap-style:square" from="32940,7271" to="35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" strokecolor="#505153 [3209]" strokeweight=".5pt">
                    <v:stroke joinstyle="miter"/>
                  </v:line>
                </v:group>
                <v:shape id="Text Box 17" o:spid="_x0000_s1044" type="#_x0000_t202" style="position:absolute;top:110;width:16353;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0B90C4F1" w14:textId="77777777" w:rsidR="00970663" w:rsidRPr="0036663F" w:rsidRDefault="00970663" w:rsidP="00970663">
                        <w:pPr>
                          <w:jc w:val="center"/>
                          <w:rPr>
                            <w:color w:val="505153" w:themeColor="accent6"/>
                          </w:rPr>
                        </w:pPr>
                        <w:r w:rsidRPr="0036663F">
                          <w:rPr>
                            <w:color w:val="505153" w:themeColor="accent6"/>
                          </w:rPr>
                          <w:t>Funding Availability</w:t>
                        </w:r>
                      </w:p>
                    </w:txbxContent>
                  </v:textbox>
                </v:shape>
                <v:shape id="Text Box 28" o:spid="_x0000_s1045" type="#_x0000_t202" style="position:absolute;left:20595;top:5725;width:13987;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6CD74795" w14:textId="77777777" w:rsidR="00970663" w:rsidRPr="0036663F" w:rsidRDefault="00970663" w:rsidP="00970663">
                        <w:pPr>
                          <w:rPr>
                            <w:color w:val="505153" w:themeColor="accent6"/>
                          </w:rPr>
                        </w:pPr>
                        <w:r w:rsidRPr="0036663F">
                          <w:rPr>
                            <w:color w:val="505153" w:themeColor="accent6"/>
                          </w:rPr>
                          <w:t>Grant Not Awarded</w:t>
                        </w:r>
                      </w:p>
                    </w:txbxContent>
                  </v:textbox>
                </v:shape>
                <v:shape id="Text Box 29" o:spid="_x0000_s1046" type="#_x0000_t202" style="position:absolute;left:21261;top:330;width:13772;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14:paraId="10D648B4" w14:textId="77777777" w:rsidR="00970663" w:rsidRPr="0036663F" w:rsidRDefault="00970663" w:rsidP="00970663">
                        <w:pPr>
                          <w:rPr>
                            <w:color w:val="505153" w:themeColor="accent6"/>
                          </w:rPr>
                        </w:pPr>
                        <w:r w:rsidRPr="0036663F">
                          <w:rPr>
                            <w:color w:val="505153" w:themeColor="accent6"/>
                          </w:rPr>
                          <w:t>Grant Awarded</w:t>
                        </w:r>
                      </w:p>
                    </w:txbxContent>
                  </v:textbox>
                </v:shape>
                <w10:wrap anchorx="margin"/>
              </v:group>
            </w:pict>
          </mc:Fallback>
        </mc:AlternateContent>
      </w:r>
    </w:p>
    <w:p w14:paraId="0E6B4D4B" w14:textId="77777777" w:rsidR="00970663" w:rsidRDefault="00970663" w:rsidP="00DE244C"/>
    <w:p w14:paraId="011CA725" w14:textId="77777777" w:rsidR="00970663" w:rsidRDefault="00970663" w:rsidP="00DE244C"/>
    <w:p w14:paraId="46AC0416" w14:textId="77777777" w:rsidR="00970663" w:rsidRDefault="00970663" w:rsidP="00DE244C"/>
    <w:p w14:paraId="2846B8CF" w14:textId="4344EFB0" w:rsidR="00AD124D" w:rsidRPr="00900BAC" w:rsidRDefault="00AD124D" w:rsidP="00DE244C">
      <w:r w:rsidRPr="00900BAC">
        <w:t xml:space="preserve">If there is no clear consensus about which factor is most impactful and which factor is most uncertain, you can facilitate group consensus by </w:t>
      </w:r>
      <w:r w:rsidR="00F86742">
        <w:t xml:space="preserve">using </w:t>
      </w:r>
      <w:r w:rsidRPr="00900BAC">
        <w:t>any one of the following methods:</w:t>
      </w:r>
    </w:p>
    <w:p w14:paraId="3C2C9AB7" w14:textId="77777777" w:rsidR="00AD124D" w:rsidRPr="00B311B8" w:rsidRDefault="00AD124D" w:rsidP="00900BAC">
      <w:pPr>
        <w:pStyle w:val="ListParagraph"/>
        <w:numPr>
          <w:ilvl w:val="0"/>
          <w:numId w:val="17"/>
        </w:numPr>
        <w:contextualSpacing w:val="0"/>
      </w:pPr>
      <w:r w:rsidRPr="00B311B8">
        <w:t xml:space="preserve">If there is clear consensus on a few factors, use those to create scenarios. </w:t>
      </w:r>
    </w:p>
    <w:p w14:paraId="16383D31" w14:textId="7B37C46C" w:rsidR="00AD124D" w:rsidRPr="00B311B8" w:rsidRDefault="00AD124D" w:rsidP="00900BAC">
      <w:pPr>
        <w:pStyle w:val="ListParagraph"/>
        <w:numPr>
          <w:ilvl w:val="0"/>
          <w:numId w:val="17"/>
        </w:numPr>
        <w:contextualSpacing w:val="0"/>
      </w:pPr>
      <w:r w:rsidRPr="00B311B8">
        <w:t>If there is still no clear consensus, ask participants to explain why they identified the factors they chose. Then</w:t>
      </w:r>
      <w:r w:rsidR="00355783">
        <w:t>,</w:t>
      </w:r>
      <w:r w:rsidRPr="00B311B8">
        <w:t xml:space="preserve"> </w:t>
      </w:r>
      <w:r w:rsidR="00355783">
        <w:t>complete a</w:t>
      </w:r>
      <w:r w:rsidRPr="00B311B8">
        <w:t xml:space="preserve"> second round of prioritizing the top </w:t>
      </w:r>
      <w:r w:rsidR="00A24DF9">
        <w:t>four to six</w:t>
      </w:r>
      <w:r w:rsidRPr="00B311B8">
        <w:t xml:space="preserve"> issues from the first round</w:t>
      </w:r>
      <w:r w:rsidR="00742D11">
        <w:t xml:space="preserve">; using </w:t>
      </w:r>
      <w:r w:rsidR="00BF4570">
        <w:t>asterisk</w:t>
      </w:r>
      <w:r w:rsidR="003754C0">
        <w:t xml:space="preserve"> or dots to identify the top four to six issues</w:t>
      </w:r>
      <w:r>
        <w:t xml:space="preserve">. </w:t>
      </w:r>
      <w:r w:rsidRPr="00B311B8">
        <w:t xml:space="preserve">The goal is to find the two issues that will structure the scenario narratives. </w:t>
      </w:r>
    </w:p>
    <w:p w14:paraId="06904B0F" w14:textId="64B9C9AD" w:rsidR="00AD124D" w:rsidRDefault="00AD124D" w:rsidP="00900BAC">
      <w:pPr>
        <w:pStyle w:val="ListParagraph"/>
        <w:numPr>
          <w:ilvl w:val="0"/>
          <w:numId w:val="17"/>
        </w:numPr>
        <w:contextualSpacing w:val="0"/>
      </w:pPr>
      <w:r w:rsidRPr="00E95932">
        <w:t>Another option is to hand out index cards, one per participant. Ask each person to write the</w:t>
      </w:r>
      <w:r w:rsidR="00844F93">
        <w:t>ir</w:t>
      </w:r>
      <w:r w:rsidRPr="00E95932">
        <w:t xml:space="preserve"> </w:t>
      </w:r>
      <w:r w:rsidR="00844F93">
        <w:t>top three</w:t>
      </w:r>
      <w:r w:rsidRPr="00E95932">
        <w:t xml:space="preserve"> uncertainties and </w:t>
      </w:r>
      <w:r w:rsidR="00E74C9E">
        <w:t xml:space="preserve">their </w:t>
      </w:r>
      <w:r w:rsidR="00844F93">
        <w:t>top three</w:t>
      </w:r>
      <w:r w:rsidRPr="00E95932">
        <w:t xml:space="preserve"> impactful factors on the card</w:t>
      </w:r>
      <w:r>
        <w:t xml:space="preserve">. </w:t>
      </w:r>
      <w:r w:rsidRPr="00E95932">
        <w:t xml:space="preserve">Have the individuals share their thoughts in pairs and then have the pairs report out the large group their </w:t>
      </w:r>
      <w:r w:rsidR="00E74C9E">
        <w:t>top</w:t>
      </w:r>
      <w:r w:rsidRPr="00E95932">
        <w:t xml:space="preserve"> impactful and top most uncertain factors</w:t>
      </w:r>
      <w:r w:rsidR="00D479A0">
        <w:t xml:space="preserve">. </w:t>
      </w:r>
      <w:r w:rsidRPr="00E95932">
        <w:t>Capture the report out on a flip chart</w:t>
      </w:r>
      <w:r>
        <w:t xml:space="preserve">. </w:t>
      </w:r>
      <w:r w:rsidRPr="00E95932">
        <w:t>From this narrowed list, use group discussion</w:t>
      </w:r>
      <w:r w:rsidR="00B54440">
        <w:t>,</w:t>
      </w:r>
      <w:r w:rsidRPr="00E95932">
        <w:t xml:space="preserve"> or a second round of “voting”</w:t>
      </w:r>
      <w:r w:rsidR="00B54440">
        <w:t>,</w:t>
      </w:r>
      <w:r w:rsidRPr="00E95932">
        <w:t xml:space="preserve"> to identify the most impactful factor and the most uncertain factor. </w:t>
      </w:r>
    </w:p>
    <w:p w14:paraId="4EE5F4D7" w14:textId="77777777" w:rsidR="00900BAC" w:rsidRPr="00900BAC" w:rsidRDefault="00900BAC" w:rsidP="00900BAC">
      <w:pPr>
        <w:contextualSpacing/>
        <w:rPr>
          <w:color w:val="44546A" w:themeColor="text2"/>
        </w:rPr>
      </w:pPr>
    </w:p>
    <w:p w14:paraId="774A22BE" w14:textId="77777777" w:rsidR="00AD124D" w:rsidRDefault="00AD124D" w:rsidP="00AD124D">
      <w:pPr>
        <w:spacing w:after="160" w:line="259" w:lineRule="auto"/>
        <w:rPr>
          <w:color w:val="5DBDC6" w:themeColor="accent1" w:themeTint="99"/>
        </w:rPr>
        <w:sectPr w:rsidR="00AD124D" w:rsidSect="004337B8">
          <w:footerReference w:type="default" r:id="rId27"/>
          <w:footerReference w:type="first" r:id="rId28"/>
          <w:pgSz w:w="12240" w:h="15840"/>
          <w:pgMar w:top="1440" w:right="1440" w:bottom="1440" w:left="1440" w:header="720" w:footer="720" w:gutter="0"/>
          <w:pgNumType w:start="0"/>
          <w:cols w:space="720"/>
          <w:titlePg/>
          <w:docGrid w:linePitch="360"/>
        </w:sectPr>
      </w:pPr>
    </w:p>
    <w:p w14:paraId="1272D6E2" w14:textId="20088ED5" w:rsidR="00B226AF" w:rsidRPr="00B226AF" w:rsidRDefault="00AD124D" w:rsidP="00DC79B6">
      <w:pPr>
        <w:pStyle w:val="Heading3"/>
      </w:pPr>
      <w:bookmarkStart w:id="15" w:name="_Toc518572651"/>
      <w:bookmarkStart w:id="16" w:name="_Toc532893990"/>
      <w:r>
        <w:lastRenderedPageBreak/>
        <w:t>Step 2: Facilitator’s Worksheet</w:t>
      </w:r>
      <w:bookmarkEnd w:id="15"/>
      <w:bookmarkEnd w:id="16"/>
    </w:p>
    <w:tbl>
      <w:tblPr>
        <w:tblW w:w="1274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4140"/>
        <w:gridCol w:w="1170"/>
        <w:gridCol w:w="1620"/>
        <w:gridCol w:w="2790"/>
      </w:tblGrid>
      <w:tr w:rsidR="006F69F1" w:rsidRPr="00E72CC7" w14:paraId="6D8A2721" w14:textId="77777777" w:rsidTr="002D5D25">
        <w:trPr>
          <w:trHeight w:val="980"/>
        </w:trPr>
        <w:tc>
          <w:tcPr>
            <w:tcW w:w="8334" w:type="dxa"/>
            <w:gridSpan w:val="3"/>
            <w:shd w:val="clear" w:color="auto" w:fill="B6E2E5" w:themeFill="accent3"/>
          </w:tcPr>
          <w:p w14:paraId="7AA44D44" w14:textId="77777777" w:rsidR="006F69F1" w:rsidRPr="0045524B" w:rsidRDefault="006F69F1" w:rsidP="002D5D25">
            <w:pPr>
              <w:spacing w:line="240" w:lineRule="auto"/>
              <w:rPr>
                <w:b/>
                <w:color w:val="505153" w:themeColor="accent6"/>
                <w:sz w:val="20"/>
                <w:szCs w:val="20"/>
              </w:rPr>
            </w:pPr>
            <w:r w:rsidRPr="0045524B">
              <w:rPr>
                <w:b/>
                <w:color w:val="505153" w:themeColor="accent6"/>
                <w:sz w:val="20"/>
                <w:szCs w:val="20"/>
              </w:rPr>
              <w:t>Rational Aim</w:t>
            </w:r>
            <w:r w:rsidRPr="0045524B">
              <w:rPr>
                <w:color w:val="505153" w:themeColor="accent6"/>
                <w:sz w:val="20"/>
                <w:szCs w:val="20"/>
              </w:rPr>
              <w:t xml:space="preserve">: Prioritize and select </w:t>
            </w:r>
            <w:r>
              <w:rPr>
                <w:color w:val="505153" w:themeColor="accent6"/>
                <w:sz w:val="20"/>
                <w:szCs w:val="20"/>
              </w:rPr>
              <w:t>two to three</w:t>
            </w:r>
            <w:r w:rsidRPr="0045524B">
              <w:rPr>
                <w:color w:val="505153" w:themeColor="accent6"/>
                <w:sz w:val="20"/>
                <w:szCs w:val="20"/>
              </w:rPr>
              <w:t xml:space="preserve"> trends</w:t>
            </w:r>
            <w:r>
              <w:rPr>
                <w:color w:val="505153" w:themeColor="accent6"/>
                <w:sz w:val="20"/>
                <w:szCs w:val="20"/>
              </w:rPr>
              <w:t>,</w:t>
            </w:r>
            <w:r w:rsidRPr="0045524B">
              <w:rPr>
                <w:color w:val="505153" w:themeColor="accent6"/>
                <w:sz w:val="20"/>
                <w:szCs w:val="20"/>
              </w:rPr>
              <w:t xml:space="preserve"> or issues</w:t>
            </w:r>
            <w:r>
              <w:rPr>
                <w:color w:val="505153" w:themeColor="accent6"/>
                <w:sz w:val="20"/>
                <w:szCs w:val="20"/>
              </w:rPr>
              <w:t>,</w:t>
            </w:r>
            <w:r w:rsidRPr="0045524B">
              <w:rPr>
                <w:color w:val="505153" w:themeColor="accent6"/>
                <w:sz w:val="20"/>
                <w:szCs w:val="20"/>
              </w:rPr>
              <w:t xml:space="preserve"> as factors to use in developing scenarios. The selected factors identify significant uncertain</w:t>
            </w:r>
            <w:r>
              <w:rPr>
                <w:color w:val="505153" w:themeColor="accent6"/>
                <w:sz w:val="20"/>
                <w:szCs w:val="20"/>
              </w:rPr>
              <w:t>ty</w:t>
            </w:r>
            <w:r w:rsidRPr="0045524B">
              <w:rPr>
                <w:color w:val="505153" w:themeColor="accent6"/>
                <w:sz w:val="20"/>
                <w:szCs w:val="20"/>
              </w:rPr>
              <w:t xml:space="preserve"> and significant impact on the organization or project. These become the matrix axis</w:t>
            </w:r>
            <w:r>
              <w:rPr>
                <w:color w:val="505153" w:themeColor="accent6"/>
                <w:sz w:val="20"/>
                <w:szCs w:val="20"/>
              </w:rPr>
              <w:t xml:space="preserve"> or</w:t>
            </w:r>
            <w:r w:rsidRPr="0045524B">
              <w:rPr>
                <w:color w:val="505153" w:themeColor="accent6"/>
                <w:sz w:val="20"/>
                <w:szCs w:val="20"/>
              </w:rPr>
              <w:t xml:space="preserve"> identify the first two levels of branching when initially developing scenarios. </w:t>
            </w:r>
          </w:p>
        </w:tc>
        <w:tc>
          <w:tcPr>
            <w:tcW w:w="4410" w:type="dxa"/>
            <w:gridSpan w:val="2"/>
            <w:shd w:val="clear" w:color="auto" w:fill="B6E2E5" w:themeFill="accent3"/>
          </w:tcPr>
          <w:p w14:paraId="0C3522F1" w14:textId="77777777" w:rsidR="006F69F1" w:rsidRPr="0045524B" w:rsidRDefault="006F69F1" w:rsidP="002D5D25">
            <w:pPr>
              <w:spacing w:line="240" w:lineRule="auto"/>
              <w:rPr>
                <w:b/>
                <w:color w:val="505153" w:themeColor="accent6"/>
                <w:sz w:val="20"/>
                <w:szCs w:val="20"/>
              </w:rPr>
            </w:pPr>
            <w:r w:rsidRPr="0045524B">
              <w:rPr>
                <w:b/>
                <w:color w:val="505153" w:themeColor="accent6"/>
                <w:sz w:val="20"/>
                <w:szCs w:val="20"/>
              </w:rPr>
              <w:t>Experiential Aim</w:t>
            </w:r>
            <w:r w:rsidRPr="0045524B">
              <w:rPr>
                <w:color w:val="505153" w:themeColor="accent6"/>
                <w:sz w:val="20"/>
                <w:szCs w:val="20"/>
              </w:rPr>
              <w:t xml:space="preserve">: Participants will begin to think strategically in selecting significant issues and feel engaged in contributing to the discussion. </w:t>
            </w:r>
          </w:p>
        </w:tc>
      </w:tr>
      <w:tr w:rsidR="006F69F1" w:rsidRPr="00E72CC7" w14:paraId="2FFFFE35" w14:textId="77777777" w:rsidTr="002D5D25">
        <w:trPr>
          <w:trHeight w:val="323"/>
        </w:trPr>
        <w:tc>
          <w:tcPr>
            <w:tcW w:w="12744" w:type="dxa"/>
            <w:gridSpan w:val="5"/>
          </w:tcPr>
          <w:p w14:paraId="680C03F0" w14:textId="77777777" w:rsidR="006F69F1" w:rsidRPr="0045524B" w:rsidRDefault="006F69F1" w:rsidP="002D5D25">
            <w:pPr>
              <w:spacing w:line="240" w:lineRule="auto"/>
              <w:rPr>
                <w:b/>
                <w:color w:val="505153" w:themeColor="accent6"/>
                <w:sz w:val="20"/>
                <w:szCs w:val="20"/>
              </w:rPr>
            </w:pPr>
            <w:r w:rsidRPr="0045524B">
              <w:rPr>
                <w:b/>
                <w:color w:val="505153" w:themeColor="accent6"/>
                <w:sz w:val="20"/>
                <w:szCs w:val="20"/>
              </w:rPr>
              <w:t>Timing and Audience</w:t>
            </w:r>
            <w:r w:rsidRPr="0045524B">
              <w:rPr>
                <w:color w:val="505153" w:themeColor="accent6"/>
                <w:sz w:val="20"/>
                <w:szCs w:val="20"/>
              </w:rPr>
              <w:t xml:space="preserve">: </w:t>
            </w:r>
            <w:r>
              <w:rPr>
                <w:color w:val="505153" w:themeColor="accent6"/>
                <w:sz w:val="20"/>
                <w:szCs w:val="20"/>
              </w:rPr>
              <w:t>(</w:t>
            </w:r>
            <w:r w:rsidRPr="0045524B">
              <w:rPr>
                <w:color w:val="505153" w:themeColor="accent6"/>
                <w:sz w:val="20"/>
                <w:szCs w:val="20"/>
              </w:rPr>
              <w:t>60 min</w:t>
            </w:r>
            <w:r>
              <w:rPr>
                <w:color w:val="505153" w:themeColor="accent6"/>
                <w:sz w:val="20"/>
                <w:szCs w:val="20"/>
              </w:rPr>
              <w:t>s)</w:t>
            </w:r>
            <w:r w:rsidRPr="0045524B">
              <w:rPr>
                <w:color w:val="505153" w:themeColor="accent6"/>
                <w:sz w:val="20"/>
                <w:szCs w:val="20"/>
              </w:rPr>
              <w:t xml:space="preserve"> Audience includes full group of participants, such as, network leadership and staff, network partners</w:t>
            </w:r>
            <w:r>
              <w:rPr>
                <w:color w:val="505153" w:themeColor="accent6"/>
                <w:sz w:val="20"/>
                <w:szCs w:val="20"/>
              </w:rPr>
              <w:t xml:space="preserve"> and</w:t>
            </w:r>
            <w:r w:rsidRPr="0045524B">
              <w:rPr>
                <w:color w:val="505153" w:themeColor="accent6"/>
                <w:sz w:val="20"/>
                <w:szCs w:val="20"/>
              </w:rPr>
              <w:t xml:space="preserve"> stakeholders</w:t>
            </w:r>
            <w:r>
              <w:rPr>
                <w:color w:val="505153" w:themeColor="accent6"/>
                <w:sz w:val="20"/>
                <w:szCs w:val="20"/>
              </w:rPr>
              <w:t>.</w:t>
            </w:r>
          </w:p>
        </w:tc>
      </w:tr>
      <w:tr w:rsidR="006F69F1" w:rsidRPr="00E72CC7" w14:paraId="35B25502" w14:textId="77777777" w:rsidTr="002D5D25">
        <w:trPr>
          <w:trHeight w:val="566"/>
        </w:trPr>
        <w:tc>
          <w:tcPr>
            <w:tcW w:w="12744" w:type="dxa"/>
            <w:gridSpan w:val="5"/>
            <w:shd w:val="clear" w:color="auto" w:fill="B6E2E5" w:themeFill="accent3"/>
          </w:tcPr>
          <w:p w14:paraId="0AC7FFF0" w14:textId="77777777" w:rsidR="006F69F1" w:rsidRPr="0045524B" w:rsidRDefault="006F69F1" w:rsidP="002D5D25">
            <w:pPr>
              <w:spacing w:line="240" w:lineRule="auto"/>
              <w:rPr>
                <w:color w:val="505153" w:themeColor="accent6"/>
                <w:sz w:val="20"/>
                <w:szCs w:val="20"/>
              </w:rPr>
            </w:pPr>
            <w:r w:rsidRPr="0045524B">
              <w:rPr>
                <w:b/>
                <w:color w:val="505153" w:themeColor="accent6"/>
                <w:sz w:val="20"/>
                <w:szCs w:val="20"/>
              </w:rPr>
              <w:t>Preparation</w:t>
            </w:r>
            <w:r w:rsidRPr="0045524B">
              <w:rPr>
                <w:color w:val="505153" w:themeColor="accent6"/>
                <w:sz w:val="20"/>
                <w:szCs w:val="20"/>
              </w:rPr>
              <w:t>: Completed environmental scan and analysis, i.e. identified themes and issues, or specific levers and blocks for network in reaching toward it</w:t>
            </w:r>
            <w:r>
              <w:rPr>
                <w:color w:val="505153" w:themeColor="accent6"/>
                <w:sz w:val="20"/>
                <w:szCs w:val="20"/>
              </w:rPr>
              <w:t>s</w:t>
            </w:r>
            <w:r w:rsidRPr="0045524B">
              <w:rPr>
                <w:color w:val="505153" w:themeColor="accent6"/>
                <w:sz w:val="20"/>
                <w:szCs w:val="20"/>
              </w:rPr>
              <w:t xml:space="preserve"> mission and vision</w:t>
            </w:r>
            <w:r>
              <w:rPr>
                <w:color w:val="505153" w:themeColor="accent6"/>
                <w:sz w:val="20"/>
                <w:szCs w:val="20"/>
              </w:rPr>
              <w:t xml:space="preserve">. And </w:t>
            </w:r>
            <w:r w:rsidRPr="0045524B">
              <w:rPr>
                <w:color w:val="505153" w:themeColor="accent6"/>
                <w:sz w:val="20"/>
                <w:szCs w:val="20"/>
              </w:rPr>
              <w:t>select</w:t>
            </w:r>
            <w:r>
              <w:rPr>
                <w:color w:val="505153" w:themeColor="accent6"/>
                <w:sz w:val="20"/>
                <w:szCs w:val="20"/>
              </w:rPr>
              <w:t xml:space="preserve"> a</w:t>
            </w:r>
            <w:r w:rsidRPr="0045524B">
              <w:rPr>
                <w:color w:val="505153" w:themeColor="accent6"/>
                <w:sz w:val="20"/>
                <w:szCs w:val="20"/>
              </w:rPr>
              <w:t xml:space="preserve"> scenario development method</w:t>
            </w:r>
            <w:r>
              <w:rPr>
                <w:color w:val="505153" w:themeColor="accent6"/>
                <w:sz w:val="20"/>
                <w:szCs w:val="20"/>
              </w:rPr>
              <w:t>:</w:t>
            </w:r>
            <w:r w:rsidRPr="0045524B">
              <w:rPr>
                <w:color w:val="505153" w:themeColor="accent6"/>
                <w:sz w:val="20"/>
                <w:szCs w:val="20"/>
              </w:rPr>
              <w:t xml:space="preserve"> 2x2 matrix or branching</w:t>
            </w:r>
            <w:r>
              <w:rPr>
                <w:color w:val="505153" w:themeColor="accent6"/>
                <w:sz w:val="20"/>
                <w:szCs w:val="20"/>
              </w:rPr>
              <w:t>.</w:t>
            </w:r>
            <w:r w:rsidRPr="0045524B">
              <w:rPr>
                <w:color w:val="505153" w:themeColor="accent6"/>
                <w:sz w:val="20"/>
                <w:szCs w:val="20"/>
              </w:rPr>
              <w:t xml:space="preserve">  </w:t>
            </w:r>
          </w:p>
        </w:tc>
      </w:tr>
      <w:tr w:rsidR="006F69F1" w:rsidRPr="00E72CC7" w14:paraId="1CF492A3" w14:textId="77777777" w:rsidTr="002D5D25">
        <w:trPr>
          <w:trHeight w:val="332"/>
        </w:trPr>
        <w:tc>
          <w:tcPr>
            <w:tcW w:w="12744" w:type="dxa"/>
            <w:gridSpan w:val="5"/>
            <w:tcBorders>
              <w:bottom w:val="single" w:sz="4" w:space="0" w:color="auto"/>
            </w:tcBorders>
          </w:tcPr>
          <w:p w14:paraId="1573F7C2" w14:textId="77777777" w:rsidR="006F69F1" w:rsidRPr="0045524B" w:rsidRDefault="006F69F1" w:rsidP="002D5D25">
            <w:pPr>
              <w:spacing w:line="240" w:lineRule="auto"/>
              <w:rPr>
                <w:color w:val="505153" w:themeColor="accent6"/>
                <w:sz w:val="20"/>
                <w:szCs w:val="20"/>
              </w:rPr>
            </w:pPr>
            <w:r w:rsidRPr="0045524B">
              <w:rPr>
                <w:b/>
                <w:color w:val="505153" w:themeColor="accent6"/>
                <w:sz w:val="20"/>
                <w:szCs w:val="20"/>
              </w:rPr>
              <w:t>Focus Question</w:t>
            </w:r>
            <w:r w:rsidRPr="0045524B">
              <w:rPr>
                <w:color w:val="505153" w:themeColor="accent6"/>
                <w:sz w:val="20"/>
                <w:szCs w:val="20"/>
              </w:rPr>
              <w:t>: What are the</w:t>
            </w:r>
            <w:r>
              <w:rPr>
                <w:color w:val="505153" w:themeColor="accent6"/>
                <w:sz w:val="20"/>
                <w:szCs w:val="20"/>
              </w:rPr>
              <w:t xml:space="preserve"> two to three</w:t>
            </w:r>
            <w:r w:rsidRPr="0045524B">
              <w:rPr>
                <w:color w:val="505153" w:themeColor="accent6"/>
                <w:sz w:val="20"/>
                <w:szCs w:val="20"/>
              </w:rPr>
              <w:t xml:space="preserve"> significantly uncertain or impactful factors that may influence the network’s mission and vision over the next </w:t>
            </w:r>
            <w:r>
              <w:rPr>
                <w:color w:val="505153" w:themeColor="accent6"/>
                <w:sz w:val="20"/>
                <w:szCs w:val="20"/>
              </w:rPr>
              <w:t>three to five</w:t>
            </w:r>
            <w:r w:rsidRPr="0045524B">
              <w:rPr>
                <w:color w:val="505153" w:themeColor="accent6"/>
                <w:sz w:val="20"/>
                <w:szCs w:val="20"/>
              </w:rPr>
              <w:t xml:space="preserve"> years?</w:t>
            </w:r>
          </w:p>
        </w:tc>
      </w:tr>
      <w:tr w:rsidR="006F69F1" w:rsidRPr="00E72CC7" w14:paraId="37F78EA6" w14:textId="77777777" w:rsidTr="002D5D25">
        <w:trPr>
          <w:trHeight w:val="116"/>
        </w:trPr>
        <w:tc>
          <w:tcPr>
            <w:tcW w:w="12744" w:type="dxa"/>
            <w:gridSpan w:val="5"/>
            <w:tcBorders>
              <w:top w:val="single" w:sz="4" w:space="0" w:color="auto"/>
            </w:tcBorders>
            <w:shd w:val="clear" w:color="auto" w:fill="B6E2E5" w:themeFill="accent3"/>
          </w:tcPr>
          <w:p w14:paraId="6DAA43CA" w14:textId="77777777" w:rsidR="006F69F1" w:rsidRPr="0045524B" w:rsidRDefault="006F69F1" w:rsidP="002D5D25">
            <w:pPr>
              <w:spacing w:after="0" w:line="240" w:lineRule="auto"/>
              <w:rPr>
                <w:color w:val="505153" w:themeColor="accent6"/>
                <w:sz w:val="20"/>
                <w:szCs w:val="20"/>
              </w:rPr>
            </w:pPr>
          </w:p>
        </w:tc>
      </w:tr>
      <w:tr w:rsidR="006F69F1" w:rsidRPr="00E72CC7" w14:paraId="389D2CDB" w14:textId="77777777" w:rsidTr="002D5D25">
        <w:trPr>
          <w:trHeight w:val="1052"/>
        </w:trPr>
        <w:tc>
          <w:tcPr>
            <w:tcW w:w="12744" w:type="dxa"/>
            <w:gridSpan w:val="5"/>
          </w:tcPr>
          <w:p w14:paraId="2F28504B" w14:textId="77777777" w:rsidR="006F69F1" w:rsidRPr="0045524B" w:rsidRDefault="006F69F1" w:rsidP="002D5D25">
            <w:pPr>
              <w:spacing w:line="240" w:lineRule="auto"/>
              <w:rPr>
                <w:color w:val="505153" w:themeColor="accent6"/>
                <w:sz w:val="20"/>
                <w:szCs w:val="20"/>
              </w:rPr>
            </w:pPr>
            <w:r w:rsidRPr="0045524B">
              <w:rPr>
                <w:b/>
                <w:color w:val="505153" w:themeColor="accent6"/>
                <w:sz w:val="20"/>
                <w:szCs w:val="20"/>
              </w:rPr>
              <w:t>Opening</w:t>
            </w:r>
            <w:r w:rsidRPr="0045524B">
              <w:rPr>
                <w:color w:val="505153" w:themeColor="accent6"/>
                <w:sz w:val="20"/>
                <w:szCs w:val="20"/>
              </w:rPr>
              <w:t>: (4 min</w:t>
            </w:r>
            <w:r>
              <w:rPr>
                <w:color w:val="505153" w:themeColor="accent6"/>
                <w:sz w:val="20"/>
                <w:szCs w:val="20"/>
              </w:rPr>
              <w:t>s</w:t>
            </w:r>
            <w:r w:rsidRPr="0045524B">
              <w:rPr>
                <w:color w:val="505153" w:themeColor="accent6"/>
                <w:sz w:val="20"/>
                <w:szCs w:val="20"/>
              </w:rPr>
              <w:t xml:space="preserve">) In this step of our Scenario Planning work we want to begin to think strategically. Our objective in this discussion is to prioritize and then select </w:t>
            </w:r>
            <w:r>
              <w:rPr>
                <w:color w:val="505153" w:themeColor="accent6"/>
                <w:sz w:val="20"/>
                <w:szCs w:val="20"/>
              </w:rPr>
              <w:t>two to three</w:t>
            </w:r>
            <w:r w:rsidRPr="0045524B">
              <w:rPr>
                <w:color w:val="505153" w:themeColor="accent6"/>
                <w:sz w:val="20"/>
                <w:szCs w:val="20"/>
              </w:rPr>
              <w:t xml:space="preserve"> trends</w:t>
            </w:r>
            <w:r>
              <w:rPr>
                <w:color w:val="505153" w:themeColor="accent6"/>
                <w:sz w:val="20"/>
                <w:szCs w:val="20"/>
              </w:rPr>
              <w:t>,</w:t>
            </w:r>
            <w:r w:rsidRPr="0045524B">
              <w:rPr>
                <w:color w:val="505153" w:themeColor="accent6"/>
                <w:sz w:val="20"/>
                <w:szCs w:val="20"/>
              </w:rPr>
              <w:t xml:space="preserve"> or issues</w:t>
            </w:r>
            <w:r>
              <w:rPr>
                <w:color w:val="505153" w:themeColor="accent6"/>
                <w:sz w:val="20"/>
                <w:szCs w:val="20"/>
              </w:rPr>
              <w:t>,</w:t>
            </w:r>
            <w:r w:rsidRPr="0045524B">
              <w:rPr>
                <w:color w:val="505153" w:themeColor="accent6"/>
                <w:sz w:val="20"/>
                <w:szCs w:val="20"/>
              </w:rPr>
              <w:t xml:space="preserve"> for developing our scenarios. These selected issues</w:t>
            </w:r>
            <w:r>
              <w:rPr>
                <w:color w:val="505153" w:themeColor="accent6"/>
                <w:sz w:val="20"/>
                <w:szCs w:val="20"/>
              </w:rPr>
              <w:t xml:space="preserve">, </w:t>
            </w:r>
            <w:r w:rsidRPr="0045524B">
              <w:rPr>
                <w:color w:val="505153" w:themeColor="accent6"/>
                <w:sz w:val="20"/>
                <w:szCs w:val="20"/>
              </w:rPr>
              <w:t>or factors</w:t>
            </w:r>
            <w:r>
              <w:rPr>
                <w:color w:val="505153" w:themeColor="accent6"/>
                <w:sz w:val="20"/>
                <w:szCs w:val="20"/>
              </w:rPr>
              <w:t>,</w:t>
            </w:r>
            <w:r w:rsidRPr="0045524B">
              <w:rPr>
                <w:color w:val="505153" w:themeColor="accent6"/>
                <w:sz w:val="20"/>
                <w:szCs w:val="20"/>
              </w:rPr>
              <w:t xml:space="preserve"> identify significant uncertainty and significant impact on the organization</w:t>
            </w:r>
            <w:r>
              <w:rPr>
                <w:color w:val="505153" w:themeColor="accent6"/>
                <w:sz w:val="20"/>
                <w:szCs w:val="20"/>
              </w:rPr>
              <w:t>,</w:t>
            </w:r>
            <w:r w:rsidRPr="0045524B">
              <w:rPr>
                <w:color w:val="505153" w:themeColor="accent6"/>
                <w:sz w:val="20"/>
                <w:szCs w:val="20"/>
              </w:rPr>
              <w:t xml:space="preserve"> or project</w:t>
            </w:r>
            <w:r>
              <w:rPr>
                <w:color w:val="505153" w:themeColor="accent6"/>
                <w:sz w:val="20"/>
                <w:szCs w:val="20"/>
              </w:rPr>
              <w:t>,</w:t>
            </w:r>
            <w:r w:rsidRPr="0045524B">
              <w:rPr>
                <w:color w:val="505153" w:themeColor="accent6"/>
                <w:sz w:val="20"/>
                <w:szCs w:val="20"/>
              </w:rPr>
              <w:t xml:space="preserve"> and will help us develop our scenarios. This step helps us put boundaries and structure on our scenario planning so that we avoid talking in circles.</w:t>
            </w:r>
          </w:p>
        </w:tc>
      </w:tr>
      <w:tr w:rsidR="006F69F1" w:rsidRPr="00E72CC7" w14:paraId="1EFCA85B" w14:textId="77777777" w:rsidTr="002D5D25">
        <w:trPr>
          <w:trHeight w:val="287"/>
        </w:trPr>
        <w:tc>
          <w:tcPr>
            <w:tcW w:w="3024" w:type="dxa"/>
            <w:shd w:val="clear" w:color="auto" w:fill="B6E2E5" w:themeFill="accent3"/>
          </w:tcPr>
          <w:p w14:paraId="00CE9EB6" w14:textId="77777777" w:rsidR="006F69F1" w:rsidRPr="0045524B" w:rsidRDefault="006F69F1" w:rsidP="002D5D25">
            <w:pPr>
              <w:spacing w:after="0" w:line="240" w:lineRule="auto"/>
              <w:jc w:val="center"/>
              <w:rPr>
                <w:b/>
                <w:color w:val="505153" w:themeColor="accent6"/>
                <w:sz w:val="20"/>
                <w:szCs w:val="20"/>
              </w:rPr>
            </w:pPr>
            <w:r w:rsidRPr="0045524B">
              <w:rPr>
                <w:b/>
                <w:color w:val="505153" w:themeColor="accent6"/>
                <w:sz w:val="20"/>
                <w:szCs w:val="20"/>
              </w:rPr>
              <w:t>Environmental Check-In</w:t>
            </w:r>
          </w:p>
        </w:tc>
        <w:tc>
          <w:tcPr>
            <w:tcW w:w="4140" w:type="dxa"/>
            <w:shd w:val="clear" w:color="auto" w:fill="B6E2E5" w:themeFill="accent3"/>
          </w:tcPr>
          <w:p w14:paraId="11AB54BB" w14:textId="77777777" w:rsidR="006F69F1" w:rsidRPr="0045524B" w:rsidRDefault="006F69F1" w:rsidP="002D5D25">
            <w:pPr>
              <w:spacing w:after="0" w:line="240" w:lineRule="auto"/>
              <w:jc w:val="center"/>
              <w:rPr>
                <w:b/>
                <w:color w:val="505153" w:themeColor="accent6"/>
                <w:sz w:val="20"/>
                <w:szCs w:val="20"/>
              </w:rPr>
            </w:pPr>
            <w:r w:rsidRPr="0045524B">
              <w:rPr>
                <w:b/>
                <w:color w:val="505153" w:themeColor="accent6"/>
                <w:sz w:val="20"/>
                <w:szCs w:val="20"/>
              </w:rPr>
              <w:t>Identify Priorities</w:t>
            </w:r>
          </w:p>
        </w:tc>
        <w:tc>
          <w:tcPr>
            <w:tcW w:w="2790" w:type="dxa"/>
            <w:gridSpan w:val="2"/>
            <w:shd w:val="clear" w:color="auto" w:fill="B6E2E5" w:themeFill="accent3"/>
          </w:tcPr>
          <w:p w14:paraId="74DE4EA4" w14:textId="77777777" w:rsidR="006F69F1" w:rsidRPr="0045524B" w:rsidRDefault="006F69F1" w:rsidP="002D5D25">
            <w:pPr>
              <w:spacing w:after="0" w:line="240" w:lineRule="auto"/>
              <w:jc w:val="center"/>
              <w:rPr>
                <w:b/>
                <w:color w:val="505153" w:themeColor="accent6"/>
                <w:sz w:val="20"/>
                <w:szCs w:val="20"/>
              </w:rPr>
            </w:pPr>
            <w:r w:rsidRPr="0045524B">
              <w:rPr>
                <w:b/>
                <w:color w:val="505153" w:themeColor="accent6"/>
                <w:sz w:val="20"/>
                <w:szCs w:val="20"/>
              </w:rPr>
              <w:t>Select Scenario Factors</w:t>
            </w:r>
          </w:p>
        </w:tc>
        <w:tc>
          <w:tcPr>
            <w:tcW w:w="2790" w:type="dxa"/>
            <w:shd w:val="clear" w:color="auto" w:fill="B6E2E5" w:themeFill="accent3"/>
          </w:tcPr>
          <w:p w14:paraId="0F7BE494" w14:textId="77777777" w:rsidR="006F69F1" w:rsidRPr="0045524B" w:rsidRDefault="006F69F1" w:rsidP="002D5D25">
            <w:pPr>
              <w:spacing w:after="0" w:line="240" w:lineRule="auto"/>
              <w:jc w:val="center"/>
              <w:rPr>
                <w:b/>
                <w:color w:val="505153" w:themeColor="accent6"/>
                <w:sz w:val="20"/>
                <w:szCs w:val="20"/>
              </w:rPr>
            </w:pPr>
            <w:r w:rsidRPr="0045524B">
              <w:rPr>
                <w:b/>
                <w:color w:val="505153" w:themeColor="accent6"/>
                <w:sz w:val="20"/>
                <w:szCs w:val="20"/>
              </w:rPr>
              <w:t>Describe Scenarios</w:t>
            </w:r>
          </w:p>
        </w:tc>
      </w:tr>
      <w:tr w:rsidR="006F69F1" w:rsidRPr="00E72CC7" w14:paraId="6BD85391" w14:textId="77777777" w:rsidTr="002D5D25">
        <w:trPr>
          <w:trHeight w:val="323"/>
        </w:trPr>
        <w:tc>
          <w:tcPr>
            <w:tcW w:w="3024" w:type="dxa"/>
            <w:shd w:val="clear" w:color="auto" w:fill="B6E2E5" w:themeFill="accent3"/>
          </w:tcPr>
          <w:p w14:paraId="5DD37370" w14:textId="77777777" w:rsidR="006F69F1" w:rsidRPr="0045524B" w:rsidRDefault="006F69F1" w:rsidP="002D5D25">
            <w:pPr>
              <w:spacing w:after="0" w:line="240" w:lineRule="auto"/>
              <w:jc w:val="center"/>
              <w:rPr>
                <w:color w:val="505153" w:themeColor="accent6"/>
                <w:sz w:val="20"/>
                <w:szCs w:val="20"/>
              </w:rPr>
            </w:pPr>
            <w:r w:rsidRPr="0045524B">
              <w:rPr>
                <w:color w:val="505153" w:themeColor="accent6"/>
                <w:sz w:val="20"/>
                <w:szCs w:val="20"/>
              </w:rPr>
              <w:t xml:space="preserve">10 min </w:t>
            </w:r>
          </w:p>
        </w:tc>
        <w:tc>
          <w:tcPr>
            <w:tcW w:w="4140" w:type="dxa"/>
            <w:shd w:val="clear" w:color="auto" w:fill="B6E2E5" w:themeFill="accent3"/>
          </w:tcPr>
          <w:p w14:paraId="14007B5D" w14:textId="77777777" w:rsidR="006F69F1" w:rsidRPr="0045524B" w:rsidRDefault="006F69F1" w:rsidP="002D5D25">
            <w:pPr>
              <w:spacing w:after="0" w:line="240" w:lineRule="auto"/>
              <w:jc w:val="center"/>
              <w:rPr>
                <w:color w:val="505153" w:themeColor="accent6"/>
                <w:sz w:val="20"/>
                <w:szCs w:val="20"/>
              </w:rPr>
            </w:pPr>
            <w:r w:rsidRPr="0045524B">
              <w:rPr>
                <w:color w:val="505153" w:themeColor="accent6"/>
                <w:sz w:val="20"/>
                <w:szCs w:val="20"/>
              </w:rPr>
              <w:t>20 min</w:t>
            </w:r>
          </w:p>
        </w:tc>
        <w:tc>
          <w:tcPr>
            <w:tcW w:w="2790" w:type="dxa"/>
            <w:gridSpan w:val="2"/>
            <w:shd w:val="clear" w:color="auto" w:fill="B6E2E5" w:themeFill="accent3"/>
          </w:tcPr>
          <w:p w14:paraId="718952EF" w14:textId="77777777" w:rsidR="006F69F1" w:rsidRPr="0045524B" w:rsidRDefault="006F69F1" w:rsidP="002D5D25">
            <w:pPr>
              <w:spacing w:after="0" w:line="240" w:lineRule="auto"/>
              <w:jc w:val="center"/>
              <w:rPr>
                <w:color w:val="505153" w:themeColor="accent6"/>
                <w:sz w:val="20"/>
                <w:szCs w:val="20"/>
              </w:rPr>
            </w:pPr>
            <w:r w:rsidRPr="0045524B">
              <w:rPr>
                <w:color w:val="505153" w:themeColor="accent6"/>
                <w:sz w:val="20"/>
                <w:szCs w:val="20"/>
              </w:rPr>
              <w:t>20 min</w:t>
            </w:r>
          </w:p>
        </w:tc>
        <w:tc>
          <w:tcPr>
            <w:tcW w:w="2790" w:type="dxa"/>
            <w:shd w:val="clear" w:color="auto" w:fill="B6E2E5" w:themeFill="accent3"/>
          </w:tcPr>
          <w:p w14:paraId="3C3F84D9" w14:textId="77777777" w:rsidR="006F69F1" w:rsidRPr="0045524B" w:rsidRDefault="006F69F1" w:rsidP="002D5D25">
            <w:pPr>
              <w:spacing w:after="0" w:line="240" w:lineRule="auto"/>
              <w:jc w:val="center"/>
              <w:rPr>
                <w:color w:val="505153" w:themeColor="accent6"/>
                <w:sz w:val="20"/>
                <w:szCs w:val="20"/>
              </w:rPr>
            </w:pPr>
            <w:r w:rsidRPr="0045524B">
              <w:rPr>
                <w:color w:val="505153" w:themeColor="accent6"/>
                <w:sz w:val="20"/>
                <w:szCs w:val="20"/>
              </w:rPr>
              <w:t>5 min</w:t>
            </w:r>
          </w:p>
        </w:tc>
      </w:tr>
      <w:tr w:rsidR="006F69F1" w:rsidRPr="00E72CC7" w14:paraId="198381D2" w14:textId="77777777" w:rsidTr="002D5D25">
        <w:trPr>
          <w:trHeight w:val="79"/>
        </w:trPr>
        <w:tc>
          <w:tcPr>
            <w:tcW w:w="3024" w:type="dxa"/>
          </w:tcPr>
          <w:p w14:paraId="650AE09A" w14:textId="77777777" w:rsidR="006F69F1" w:rsidRPr="0045524B" w:rsidRDefault="006F69F1" w:rsidP="002D5D25">
            <w:pPr>
              <w:pStyle w:val="ListParagraph"/>
              <w:numPr>
                <w:ilvl w:val="0"/>
                <w:numId w:val="4"/>
              </w:numPr>
              <w:spacing w:after="0" w:line="240" w:lineRule="auto"/>
              <w:ind w:left="394"/>
              <w:rPr>
                <w:color w:val="505153" w:themeColor="accent6"/>
                <w:sz w:val="18"/>
                <w:szCs w:val="20"/>
              </w:rPr>
            </w:pPr>
            <w:r w:rsidRPr="0045524B">
              <w:rPr>
                <w:color w:val="505153" w:themeColor="accent6"/>
                <w:sz w:val="18"/>
                <w:szCs w:val="20"/>
              </w:rPr>
              <w:t>Read across the list of Levers and Blocks (or a listing of significant issues</w:t>
            </w:r>
            <w:r>
              <w:rPr>
                <w:color w:val="505153" w:themeColor="accent6"/>
                <w:sz w:val="18"/>
                <w:szCs w:val="20"/>
              </w:rPr>
              <w:t>)</w:t>
            </w:r>
            <w:r w:rsidRPr="0045524B">
              <w:rPr>
                <w:color w:val="505153" w:themeColor="accent6"/>
                <w:sz w:val="18"/>
                <w:szCs w:val="20"/>
              </w:rPr>
              <w:t xml:space="preserve"> </w:t>
            </w:r>
          </w:p>
          <w:p w14:paraId="6D5768C2" w14:textId="77777777" w:rsidR="006F69F1" w:rsidRPr="0045524B" w:rsidRDefault="006F69F1" w:rsidP="002D5D25">
            <w:pPr>
              <w:pStyle w:val="ListParagraph"/>
              <w:numPr>
                <w:ilvl w:val="0"/>
                <w:numId w:val="9"/>
              </w:numPr>
              <w:spacing w:after="0" w:line="240" w:lineRule="auto"/>
              <w:rPr>
                <w:i/>
                <w:color w:val="505153" w:themeColor="accent6"/>
                <w:sz w:val="18"/>
                <w:szCs w:val="20"/>
              </w:rPr>
            </w:pPr>
            <w:r w:rsidRPr="0045524B">
              <w:rPr>
                <w:color w:val="505153" w:themeColor="accent6"/>
                <w:sz w:val="18"/>
                <w:szCs w:val="20"/>
              </w:rPr>
              <w:t>What stands out to you? Or seems to be particularly impactful to our network over the coming</w:t>
            </w:r>
            <w:r>
              <w:rPr>
                <w:color w:val="505153" w:themeColor="accent6"/>
                <w:sz w:val="18"/>
                <w:szCs w:val="20"/>
              </w:rPr>
              <w:t xml:space="preserve"> three to five</w:t>
            </w:r>
            <w:r w:rsidRPr="0045524B">
              <w:rPr>
                <w:color w:val="505153" w:themeColor="accent6"/>
                <w:sz w:val="18"/>
                <w:szCs w:val="20"/>
              </w:rPr>
              <w:t xml:space="preserve"> years? </w:t>
            </w:r>
          </w:p>
          <w:p w14:paraId="4D5ABB22" w14:textId="77777777" w:rsidR="006F69F1" w:rsidRPr="0045524B" w:rsidRDefault="006F69F1" w:rsidP="002D5D25">
            <w:pPr>
              <w:spacing w:after="0" w:line="240" w:lineRule="auto"/>
              <w:rPr>
                <w:i/>
                <w:color w:val="505153" w:themeColor="accent6"/>
                <w:sz w:val="18"/>
                <w:szCs w:val="20"/>
              </w:rPr>
            </w:pPr>
            <w:r w:rsidRPr="0045524B">
              <w:rPr>
                <w:i/>
                <w:color w:val="505153" w:themeColor="accent6"/>
                <w:sz w:val="18"/>
                <w:szCs w:val="20"/>
              </w:rPr>
              <w:t>(Round Robin – Go around the group and have each person share their thoughts.)</w:t>
            </w:r>
          </w:p>
        </w:tc>
        <w:tc>
          <w:tcPr>
            <w:tcW w:w="4140" w:type="dxa"/>
          </w:tcPr>
          <w:p w14:paraId="2CC9ED7B" w14:textId="77777777" w:rsidR="006F69F1" w:rsidRPr="0045524B" w:rsidRDefault="006F69F1" w:rsidP="002D5D25">
            <w:pPr>
              <w:rPr>
                <w:color w:val="505153" w:themeColor="accent6"/>
                <w:sz w:val="18"/>
                <w:szCs w:val="20"/>
              </w:rPr>
            </w:pPr>
            <w:r w:rsidRPr="0045524B">
              <w:rPr>
                <w:i/>
                <w:color w:val="505153" w:themeColor="accent6"/>
                <w:sz w:val="18"/>
                <w:szCs w:val="20"/>
              </w:rPr>
              <w:t xml:space="preserve"> </w:t>
            </w:r>
            <w:r w:rsidRPr="0045524B">
              <w:rPr>
                <w:color w:val="505153" w:themeColor="accent6"/>
                <w:sz w:val="18"/>
                <w:szCs w:val="20"/>
              </w:rPr>
              <w:t xml:space="preserve">Prioritize top issues using colored dots – each person gets two dots for each question (a total of </w:t>
            </w:r>
            <w:proofErr w:type="gramStart"/>
            <w:r>
              <w:rPr>
                <w:color w:val="505153" w:themeColor="accent6"/>
                <w:sz w:val="18"/>
                <w:szCs w:val="20"/>
              </w:rPr>
              <w:t xml:space="preserve">four </w:t>
            </w:r>
            <w:r w:rsidRPr="0045524B">
              <w:rPr>
                <w:color w:val="505153" w:themeColor="accent6"/>
                <w:sz w:val="18"/>
                <w:szCs w:val="20"/>
              </w:rPr>
              <w:t xml:space="preserve"> ‘</w:t>
            </w:r>
            <w:proofErr w:type="gramEnd"/>
            <w:r w:rsidRPr="0045524B">
              <w:rPr>
                <w:color w:val="505153" w:themeColor="accent6"/>
                <w:sz w:val="18"/>
                <w:szCs w:val="20"/>
              </w:rPr>
              <w:t>votes’)</w:t>
            </w:r>
          </w:p>
          <w:p w14:paraId="59A85143" w14:textId="77777777" w:rsidR="006F69F1" w:rsidRPr="0045524B" w:rsidRDefault="006F69F1" w:rsidP="002D5D25">
            <w:pPr>
              <w:numPr>
                <w:ilvl w:val="0"/>
                <w:numId w:val="10"/>
              </w:numPr>
              <w:rPr>
                <w:i/>
                <w:color w:val="505153" w:themeColor="accent6"/>
                <w:sz w:val="18"/>
                <w:szCs w:val="20"/>
              </w:rPr>
            </w:pPr>
            <w:r w:rsidRPr="0045524B">
              <w:rPr>
                <w:color w:val="505153" w:themeColor="accent6"/>
                <w:sz w:val="18"/>
                <w:szCs w:val="20"/>
              </w:rPr>
              <w:t>Which of our identified Levers and Blocks has a high degree of uncertainty</w:t>
            </w:r>
            <w:r>
              <w:rPr>
                <w:color w:val="505153" w:themeColor="accent6"/>
                <w:sz w:val="18"/>
                <w:szCs w:val="20"/>
              </w:rPr>
              <w:t>? It</w:t>
            </w:r>
            <w:r w:rsidRPr="0045524B">
              <w:rPr>
                <w:color w:val="505153" w:themeColor="accent6"/>
                <w:sz w:val="18"/>
                <w:szCs w:val="20"/>
              </w:rPr>
              <w:t xml:space="preserve"> might unfold in very different ways</w:t>
            </w:r>
            <w:r>
              <w:rPr>
                <w:color w:val="505153" w:themeColor="accent6"/>
                <w:sz w:val="18"/>
                <w:szCs w:val="20"/>
              </w:rPr>
              <w:t>.</w:t>
            </w:r>
          </w:p>
          <w:p w14:paraId="29425F6B" w14:textId="77777777" w:rsidR="006F69F1" w:rsidRPr="0045524B" w:rsidRDefault="006F69F1" w:rsidP="002D5D25">
            <w:pPr>
              <w:numPr>
                <w:ilvl w:val="0"/>
                <w:numId w:val="10"/>
              </w:numPr>
              <w:spacing w:after="0"/>
              <w:rPr>
                <w:i/>
                <w:color w:val="505153" w:themeColor="accent6"/>
                <w:sz w:val="18"/>
                <w:szCs w:val="20"/>
              </w:rPr>
            </w:pPr>
            <w:r w:rsidRPr="0045524B">
              <w:rPr>
                <w:color w:val="505153" w:themeColor="accent6"/>
                <w:sz w:val="18"/>
                <w:szCs w:val="20"/>
              </w:rPr>
              <w:t>Which of our identified Levers and Blocks will be particularly impactful to our network or project</w:t>
            </w:r>
            <w:r>
              <w:rPr>
                <w:color w:val="505153" w:themeColor="accent6"/>
                <w:sz w:val="18"/>
                <w:szCs w:val="20"/>
              </w:rPr>
              <w:t>? Will it</w:t>
            </w:r>
            <w:r w:rsidRPr="0045524B">
              <w:rPr>
                <w:color w:val="505153" w:themeColor="accent6"/>
                <w:sz w:val="18"/>
                <w:szCs w:val="20"/>
              </w:rPr>
              <w:t xml:space="preserve"> influence our work? </w:t>
            </w:r>
          </w:p>
        </w:tc>
        <w:tc>
          <w:tcPr>
            <w:tcW w:w="2790" w:type="dxa"/>
            <w:gridSpan w:val="2"/>
          </w:tcPr>
          <w:p w14:paraId="72534ACF" w14:textId="77777777" w:rsidR="006F69F1" w:rsidRPr="0045524B" w:rsidRDefault="006F69F1" w:rsidP="002D5D25">
            <w:pPr>
              <w:spacing w:after="0" w:line="240" w:lineRule="auto"/>
              <w:rPr>
                <w:color w:val="505153" w:themeColor="accent6"/>
                <w:sz w:val="18"/>
                <w:szCs w:val="20"/>
              </w:rPr>
            </w:pPr>
            <w:r w:rsidRPr="0045524B">
              <w:rPr>
                <w:color w:val="505153" w:themeColor="accent6"/>
                <w:sz w:val="18"/>
                <w:szCs w:val="20"/>
              </w:rPr>
              <w:t xml:space="preserve">Gain consensus on </w:t>
            </w:r>
            <w:r>
              <w:rPr>
                <w:color w:val="505153" w:themeColor="accent6"/>
                <w:sz w:val="18"/>
                <w:szCs w:val="20"/>
              </w:rPr>
              <w:t xml:space="preserve">two </w:t>
            </w:r>
            <w:r w:rsidRPr="0045524B">
              <w:rPr>
                <w:color w:val="505153" w:themeColor="accent6"/>
                <w:sz w:val="18"/>
                <w:szCs w:val="20"/>
              </w:rPr>
              <w:t>scenario factors that will be used for planning in small groups.</w:t>
            </w:r>
          </w:p>
          <w:p w14:paraId="0069D739" w14:textId="77777777" w:rsidR="006F69F1" w:rsidRPr="0045524B" w:rsidRDefault="006F69F1" w:rsidP="002D5D25">
            <w:pPr>
              <w:spacing w:after="0" w:line="240" w:lineRule="auto"/>
              <w:rPr>
                <w:color w:val="505153" w:themeColor="accent6"/>
                <w:sz w:val="18"/>
                <w:szCs w:val="20"/>
              </w:rPr>
            </w:pPr>
          </w:p>
          <w:p w14:paraId="77724819" w14:textId="77777777" w:rsidR="006F69F1" w:rsidRPr="0045524B" w:rsidRDefault="006F69F1" w:rsidP="002D5D25">
            <w:pPr>
              <w:spacing w:after="0" w:line="240" w:lineRule="auto"/>
              <w:rPr>
                <w:color w:val="505153" w:themeColor="accent6"/>
                <w:sz w:val="18"/>
                <w:szCs w:val="20"/>
              </w:rPr>
            </w:pPr>
          </w:p>
        </w:tc>
        <w:tc>
          <w:tcPr>
            <w:tcW w:w="2790" w:type="dxa"/>
          </w:tcPr>
          <w:p w14:paraId="7644CF3B" w14:textId="77777777" w:rsidR="006F69F1" w:rsidRPr="0045524B" w:rsidRDefault="006F69F1" w:rsidP="002D5D25">
            <w:pPr>
              <w:spacing w:after="0" w:line="240" w:lineRule="auto"/>
              <w:rPr>
                <w:color w:val="505153" w:themeColor="accent6"/>
                <w:sz w:val="18"/>
                <w:szCs w:val="20"/>
              </w:rPr>
            </w:pPr>
            <w:bookmarkStart w:id="17" w:name="_Hlk516739899"/>
            <w:r w:rsidRPr="0045524B">
              <w:rPr>
                <w:color w:val="505153" w:themeColor="accent6"/>
                <w:sz w:val="18"/>
                <w:szCs w:val="20"/>
              </w:rPr>
              <w:t>Check back to the network or project mission and vision (purpose and goals</w:t>
            </w:r>
            <w:proofErr w:type="gramStart"/>
            <w:r w:rsidRPr="0045524B">
              <w:rPr>
                <w:color w:val="505153" w:themeColor="accent6"/>
                <w:sz w:val="18"/>
                <w:szCs w:val="20"/>
              </w:rPr>
              <w:t>)</w:t>
            </w:r>
            <w:r>
              <w:rPr>
                <w:color w:val="505153" w:themeColor="accent6"/>
                <w:sz w:val="18"/>
                <w:szCs w:val="20"/>
              </w:rPr>
              <w:t xml:space="preserve">, </w:t>
            </w:r>
            <w:r w:rsidRPr="0045524B">
              <w:rPr>
                <w:color w:val="505153" w:themeColor="accent6"/>
                <w:sz w:val="18"/>
                <w:szCs w:val="20"/>
              </w:rPr>
              <w:t>and</w:t>
            </w:r>
            <w:proofErr w:type="gramEnd"/>
            <w:r w:rsidRPr="0045524B">
              <w:rPr>
                <w:color w:val="505153" w:themeColor="accent6"/>
                <w:sz w:val="18"/>
                <w:szCs w:val="20"/>
              </w:rPr>
              <w:t xml:space="preserve"> consider initial descriptions to help the small groups get started.</w:t>
            </w:r>
          </w:p>
          <w:bookmarkEnd w:id="17"/>
          <w:p w14:paraId="48CF0517" w14:textId="77777777" w:rsidR="006F69F1" w:rsidRPr="0045524B" w:rsidRDefault="006F69F1" w:rsidP="002D5D25">
            <w:pPr>
              <w:spacing w:after="0" w:line="240" w:lineRule="auto"/>
              <w:ind w:left="-19"/>
              <w:rPr>
                <w:color w:val="505153" w:themeColor="accent6"/>
                <w:sz w:val="18"/>
                <w:szCs w:val="20"/>
              </w:rPr>
            </w:pPr>
          </w:p>
          <w:p w14:paraId="49032A88" w14:textId="77777777" w:rsidR="006F69F1" w:rsidRPr="0045524B" w:rsidRDefault="006F69F1" w:rsidP="002D5D25">
            <w:pPr>
              <w:spacing w:after="0" w:line="240" w:lineRule="auto"/>
              <w:ind w:left="-19"/>
              <w:rPr>
                <w:color w:val="505153" w:themeColor="accent6"/>
                <w:sz w:val="18"/>
                <w:szCs w:val="20"/>
              </w:rPr>
            </w:pPr>
          </w:p>
        </w:tc>
      </w:tr>
      <w:tr w:rsidR="006F69F1" w:rsidRPr="00E72CC7" w14:paraId="6551A1AB" w14:textId="77777777" w:rsidTr="002D5D25">
        <w:trPr>
          <w:trHeight w:val="233"/>
        </w:trPr>
        <w:tc>
          <w:tcPr>
            <w:tcW w:w="12744" w:type="dxa"/>
            <w:gridSpan w:val="5"/>
            <w:shd w:val="clear" w:color="auto" w:fill="B6E2E5" w:themeFill="accent3"/>
          </w:tcPr>
          <w:p w14:paraId="651803AB" w14:textId="77777777" w:rsidR="006F69F1" w:rsidRPr="0045524B" w:rsidRDefault="006F69F1" w:rsidP="002D5D25">
            <w:pPr>
              <w:spacing w:after="0" w:line="240" w:lineRule="auto"/>
              <w:rPr>
                <w:color w:val="505153" w:themeColor="accent6"/>
                <w:sz w:val="20"/>
                <w:szCs w:val="20"/>
              </w:rPr>
            </w:pPr>
            <w:r w:rsidRPr="0045524B">
              <w:rPr>
                <w:color w:val="505153" w:themeColor="accent6"/>
                <w:sz w:val="20"/>
                <w:szCs w:val="20"/>
              </w:rPr>
              <w:t xml:space="preserve">Closing:(1 min) </w:t>
            </w:r>
            <w:r w:rsidRPr="0045524B">
              <w:rPr>
                <w:i/>
                <w:color w:val="505153" w:themeColor="accent6"/>
                <w:sz w:val="20"/>
                <w:szCs w:val="20"/>
              </w:rPr>
              <w:t>Breaking into small groups and using the Small Group Scenario Development Worksheets</w:t>
            </w:r>
            <w:r w:rsidRPr="0045524B">
              <w:rPr>
                <w:color w:val="505153" w:themeColor="accent6"/>
                <w:sz w:val="20"/>
                <w:szCs w:val="20"/>
              </w:rPr>
              <w:t xml:space="preserve">  </w:t>
            </w:r>
          </w:p>
        </w:tc>
      </w:tr>
    </w:tbl>
    <w:p w14:paraId="5E5BD14D" w14:textId="316A3C2D" w:rsidR="00BB5D32" w:rsidRDefault="00BB5D32" w:rsidP="00AD124D">
      <w:pPr>
        <w:pStyle w:val="ListParagraph"/>
        <w:spacing w:after="200"/>
        <w:ind w:left="0"/>
        <w:rPr>
          <w:color w:val="5DBDC6" w:themeColor="accent1" w:themeTint="99"/>
        </w:rPr>
        <w:sectPr w:rsidR="00BB5D32" w:rsidSect="002943B6">
          <w:pgSz w:w="15840" w:h="12240" w:orient="landscape"/>
          <w:pgMar w:top="1440" w:right="1440" w:bottom="1440" w:left="1440" w:header="720" w:footer="720" w:gutter="0"/>
          <w:cols w:space="720"/>
          <w:titlePg/>
          <w:docGrid w:linePitch="360"/>
        </w:sectPr>
      </w:pPr>
    </w:p>
    <w:p w14:paraId="03796A97" w14:textId="77777777" w:rsidR="00AD124D" w:rsidRPr="00CB4647" w:rsidRDefault="00AD124D" w:rsidP="00AD124D">
      <w:pPr>
        <w:pStyle w:val="ListParagraph"/>
        <w:spacing w:after="200"/>
        <w:ind w:left="0"/>
        <w:rPr>
          <w:color w:val="5DBDC6" w:themeColor="accent1" w:themeTint="99"/>
        </w:rPr>
      </w:pPr>
    </w:p>
    <w:p w14:paraId="2A8CDA93" w14:textId="14379AF8" w:rsidR="00AD124D" w:rsidRPr="003273A5" w:rsidRDefault="00AD124D" w:rsidP="00AD124D">
      <w:pPr>
        <w:pStyle w:val="Heading2"/>
      </w:pPr>
      <w:bookmarkStart w:id="18" w:name="_Appendix_B:_Scenario"/>
      <w:bookmarkStart w:id="19" w:name="_Toc518572649"/>
      <w:bookmarkStart w:id="20" w:name="_Toc532893991"/>
      <w:bookmarkEnd w:id="18"/>
      <w:r>
        <w:t xml:space="preserve">Appendix </w:t>
      </w:r>
      <w:r w:rsidR="00DC79B6">
        <w:t>B</w:t>
      </w:r>
      <w:r>
        <w:t xml:space="preserve">: Scenario Development </w:t>
      </w:r>
      <w:r w:rsidRPr="001E48FE">
        <w:t>Worksheet</w:t>
      </w:r>
      <w:bookmarkEnd w:id="19"/>
      <w:bookmarkEnd w:id="20"/>
    </w:p>
    <w:p w14:paraId="78AA1569" w14:textId="127A623F" w:rsidR="00AD124D" w:rsidRDefault="00C72AB7" w:rsidP="00AD124D">
      <w:r>
        <w:t xml:space="preserve">Within </w:t>
      </w:r>
      <w:r w:rsidR="006422BE">
        <w:t xml:space="preserve">each </w:t>
      </w:r>
      <w:r>
        <w:t>small group</w:t>
      </w:r>
      <w:r w:rsidR="000A21A9">
        <w:t>,</w:t>
      </w:r>
      <w:r>
        <w:t xml:space="preserve"> i</w:t>
      </w:r>
      <w:r w:rsidR="00A9422B" w:rsidRPr="00A9422B">
        <w:t xml:space="preserve">t is time </w:t>
      </w:r>
      <w:r w:rsidR="000A21A9">
        <w:t xml:space="preserve">to </w:t>
      </w:r>
      <w:r w:rsidR="00BD4E09">
        <w:t xml:space="preserve">develop </w:t>
      </w:r>
      <w:r w:rsidR="00A9422B" w:rsidRPr="00A9422B">
        <w:t>the scenario</w:t>
      </w:r>
      <w:r w:rsidR="00626AD5">
        <w:t xml:space="preserve"> and </w:t>
      </w:r>
      <w:r w:rsidR="00A9422B" w:rsidRPr="00A9422B">
        <w:t>imagine the situation</w:t>
      </w:r>
      <w:r w:rsidR="00D479A0">
        <w:t xml:space="preserve">. </w:t>
      </w:r>
      <w:r w:rsidR="00AD124D">
        <w:t>Complete this scenario development worksheet and be prepared to report out to the larger group. The results of this work will be used for the next steps of scenario planning, including a cross-walk with current strateg</w:t>
      </w:r>
      <w:r w:rsidR="009D3BD5">
        <w:t>ies</w:t>
      </w:r>
      <w:r w:rsidR="00AD124D">
        <w:t>.</w:t>
      </w:r>
    </w:p>
    <w:p w14:paraId="30045F72" w14:textId="77777777" w:rsidR="00AD124D" w:rsidRDefault="00AD124D" w:rsidP="00AD124D">
      <w:pPr>
        <w:spacing w:after="0"/>
        <w:ind w:left="720" w:right="720"/>
      </w:pPr>
      <w:r w:rsidRPr="00FC10FF">
        <w:t>“Thinking through [scenario] stories, and talking in depth about their</w:t>
      </w:r>
      <w:r>
        <w:t xml:space="preserve"> </w:t>
      </w:r>
      <w:r w:rsidRPr="00FC10FF">
        <w:t>implications, brings each person’s unspoken assumptions about the</w:t>
      </w:r>
      <w:r>
        <w:t xml:space="preserve"> </w:t>
      </w:r>
      <w:r w:rsidRPr="00FC10FF">
        <w:t>future to the surface. Scenarios are thus the most powerful vehicles I</w:t>
      </w:r>
      <w:r>
        <w:t xml:space="preserve"> </w:t>
      </w:r>
      <w:r w:rsidRPr="00FC10FF">
        <w:t>know for challenging our ‘mental models’ about the world and lifting</w:t>
      </w:r>
      <w:r>
        <w:t xml:space="preserve"> </w:t>
      </w:r>
      <w:r w:rsidRPr="00FC10FF">
        <w:t>the ‘blinders’ that limit our creativity and resourcefulness.”</w:t>
      </w:r>
      <w:r>
        <w:t xml:space="preserve"> </w:t>
      </w:r>
      <w:r w:rsidRPr="005253B5">
        <w:rPr>
          <w:rFonts w:ascii="GillSans-Light" w:hAnsi="GillSans-Light" w:cs="GillSans-Light"/>
          <w:color w:val="505153" w:themeColor="accent6"/>
        </w:rPr>
        <w:t xml:space="preserve">Peter Schwartz, </w:t>
      </w:r>
      <w:r w:rsidRPr="005253B5">
        <w:rPr>
          <w:rFonts w:ascii="GillSans-LightItalic" w:hAnsi="GillSans-LightItalic" w:cs="GillSans-LightItalic"/>
          <w:i/>
          <w:iCs/>
          <w:color w:val="505153" w:themeColor="accent6"/>
        </w:rPr>
        <w:t>The Art of the Long View: Planning for the Future in an Uncertain World</w:t>
      </w:r>
    </w:p>
    <w:p w14:paraId="30CC250D" w14:textId="77777777" w:rsidR="00BE75BB" w:rsidRDefault="00BE75BB" w:rsidP="00AD124D"/>
    <w:p w14:paraId="56E166D4" w14:textId="77777777" w:rsidR="00773D27" w:rsidRPr="006422BE" w:rsidRDefault="00773D27" w:rsidP="00AD124D">
      <w:r w:rsidRPr="006422BE">
        <w:t>For the scenario you have selected to work on:</w:t>
      </w:r>
    </w:p>
    <w:p w14:paraId="30664CB6" w14:textId="0131BB0B" w:rsidR="00DF1209" w:rsidRPr="005253B5" w:rsidRDefault="00DF1209" w:rsidP="005253B5">
      <w:pPr>
        <w:pStyle w:val="ListParagraph"/>
        <w:numPr>
          <w:ilvl w:val="0"/>
          <w:numId w:val="24"/>
        </w:numPr>
        <w:contextualSpacing w:val="0"/>
        <w:rPr>
          <w:color w:val="505153" w:themeColor="accent6"/>
        </w:rPr>
      </w:pPr>
      <w:r w:rsidRPr="002109F8">
        <w:rPr>
          <w:color w:val="505153" w:themeColor="accent6"/>
        </w:rPr>
        <w:t>W</w:t>
      </w:r>
      <w:r w:rsidR="00773D27" w:rsidRPr="002109F8">
        <w:rPr>
          <w:color w:val="505153" w:themeColor="accent6"/>
        </w:rPr>
        <w:t xml:space="preserve">hat are the </w:t>
      </w:r>
      <w:r w:rsidR="00B56CFC" w:rsidRPr="002109F8">
        <w:rPr>
          <w:color w:val="505153" w:themeColor="accent6"/>
        </w:rPr>
        <w:t>factors or themes that are key descriptors of th</w:t>
      </w:r>
      <w:r w:rsidRPr="002109F8">
        <w:rPr>
          <w:color w:val="505153" w:themeColor="accent6"/>
        </w:rPr>
        <w:t>is</w:t>
      </w:r>
      <w:r w:rsidR="00B56CFC" w:rsidRPr="002109F8">
        <w:rPr>
          <w:color w:val="505153" w:themeColor="accent6"/>
        </w:rPr>
        <w:t xml:space="preserve"> </w:t>
      </w:r>
      <w:r w:rsidR="00673038" w:rsidRPr="002109F8">
        <w:rPr>
          <w:color w:val="505153" w:themeColor="accent6"/>
        </w:rPr>
        <w:t>scenario?</w:t>
      </w:r>
    </w:p>
    <w:p w14:paraId="5AA8D5D5" w14:textId="368A7B92" w:rsidR="004F4BDD" w:rsidRPr="005253B5" w:rsidRDefault="009D3BD5" w:rsidP="005253B5">
      <w:pPr>
        <w:pStyle w:val="ListParagraph"/>
        <w:numPr>
          <w:ilvl w:val="0"/>
          <w:numId w:val="24"/>
        </w:numPr>
        <w:contextualSpacing w:val="0"/>
        <w:rPr>
          <w:color w:val="505153" w:themeColor="accent6"/>
        </w:rPr>
      </w:pPr>
      <w:r w:rsidRPr="002109F8">
        <w:rPr>
          <w:color w:val="505153" w:themeColor="accent6"/>
        </w:rPr>
        <w:t>W</w:t>
      </w:r>
      <w:r w:rsidR="00DF1209" w:rsidRPr="002109F8">
        <w:rPr>
          <w:color w:val="505153" w:themeColor="accent6"/>
        </w:rPr>
        <w:t xml:space="preserve">hat </w:t>
      </w:r>
      <w:r w:rsidR="004746F5" w:rsidRPr="002109F8">
        <w:rPr>
          <w:color w:val="505153" w:themeColor="accent6"/>
        </w:rPr>
        <w:t>might this</w:t>
      </w:r>
      <w:r w:rsidR="00DF1209" w:rsidRPr="002109F8">
        <w:rPr>
          <w:color w:val="505153" w:themeColor="accent6"/>
        </w:rPr>
        <w:t xml:space="preserve"> scenario’s environment ‘look like’</w:t>
      </w:r>
      <w:r w:rsidR="0035157D">
        <w:rPr>
          <w:color w:val="505153" w:themeColor="accent6"/>
        </w:rPr>
        <w:t xml:space="preserve">? </w:t>
      </w:r>
      <w:r w:rsidR="00DF1209" w:rsidRPr="002109F8">
        <w:rPr>
          <w:color w:val="505153" w:themeColor="accent6"/>
        </w:rPr>
        <w:t>This is initial brainstorming and ‘imagining possibilities’</w:t>
      </w:r>
      <w:r w:rsidR="00D479A0">
        <w:rPr>
          <w:color w:val="505153" w:themeColor="accent6"/>
        </w:rPr>
        <w:t xml:space="preserve">. </w:t>
      </w:r>
      <w:r w:rsidR="004746F5" w:rsidRPr="002109F8">
        <w:rPr>
          <w:color w:val="505153" w:themeColor="accent6"/>
        </w:rPr>
        <w:t xml:space="preserve">These are </w:t>
      </w:r>
      <w:r w:rsidR="00DF1209" w:rsidRPr="002109F8">
        <w:rPr>
          <w:color w:val="505153" w:themeColor="accent6"/>
        </w:rPr>
        <w:t xml:space="preserve">early thoughts </w:t>
      </w:r>
      <w:r w:rsidR="002007A0" w:rsidRPr="002109F8">
        <w:rPr>
          <w:color w:val="505153" w:themeColor="accent6"/>
        </w:rPr>
        <w:t>for</w:t>
      </w:r>
      <w:r w:rsidR="00DF1209" w:rsidRPr="002109F8">
        <w:rPr>
          <w:color w:val="505153" w:themeColor="accent6"/>
        </w:rPr>
        <w:t xml:space="preserve"> developing the narrative or story of the scenario. </w:t>
      </w:r>
    </w:p>
    <w:p w14:paraId="189EF2C5" w14:textId="331984E3" w:rsidR="005B62E7" w:rsidRPr="005253B5" w:rsidRDefault="00DF1209" w:rsidP="005253B5">
      <w:pPr>
        <w:pStyle w:val="ListParagraph"/>
        <w:numPr>
          <w:ilvl w:val="0"/>
          <w:numId w:val="24"/>
        </w:numPr>
        <w:contextualSpacing w:val="0"/>
        <w:rPr>
          <w:color w:val="505153" w:themeColor="accent6"/>
        </w:rPr>
      </w:pPr>
      <w:r w:rsidRPr="002109F8">
        <w:rPr>
          <w:color w:val="505153" w:themeColor="accent6"/>
        </w:rPr>
        <w:t>If this scenario does happen</w:t>
      </w:r>
      <w:r w:rsidR="006334B9">
        <w:rPr>
          <w:color w:val="505153" w:themeColor="accent6"/>
        </w:rPr>
        <w:t>,</w:t>
      </w:r>
      <w:r w:rsidRPr="002109F8">
        <w:rPr>
          <w:color w:val="505153" w:themeColor="accent6"/>
        </w:rPr>
        <w:t xml:space="preserve"> what might be an impact on our mission and vision?</w:t>
      </w:r>
    </w:p>
    <w:p w14:paraId="69007853" w14:textId="0A69E3F6" w:rsidR="005B62E7" w:rsidRPr="00DF1209" w:rsidRDefault="00B56CFC" w:rsidP="005253B5">
      <w:pPr>
        <w:pStyle w:val="ListParagraph"/>
        <w:numPr>
          <w:ilvl w:val="0"/>
          <w:numId w:val="24"/>
        </w:numPr>
        <w:contextualSpacing w:val="0"/>
      </w:pPr>
      <w:r w:rsidRPr="002109F8">
        <w:rPr>
          <w:color w:val="505153" w:themeColor="accent6"/>
        </w:rPr>
        <w:t xml:space="preserve">In what way are </w:t>
      </w:r>
      <w:r w:rsidR="002007A0" w:rsidRPr="002109F8">
        <w:rPr>
          <w:color w:val="505153" w:themeColor="accent6"/>
        </w:rPr>
        <w:t xml:space="preserve">the scenario </w:t>
      </w:r>
      <w:r w:rsidRPr="002109F8">
        <w:rPr>
          <w:color w:val="505153" w:themeColor="accent6"/>
        </w:rPr>
        <w:t xml:space="preserve">factors working together </w:t>
      </w:r>
      <w:r w:rsidR="00AB78A1" w:rsidRPr="002109F8">
        <w:rPr>
          <w:color w:val="505153" w:themeColor="accent6"/>
        </w:rPr>
        <w:t xml:space="preserve">that describes a </w:t>
      </w:r>
      <w:r w:rsidR="00E437F9" w:rsidRPr="002109F8">
        <w:rPr>
          <w:color w:val="505153" w:themeColor="accent6"/>
        </w:rPr>
        <w:t>unique</w:t>
      </w:r>
      <w:r w:rsidR="002007A0" w:rsidRPr="002109F8">
        <w:rPr>
          <w:color w:val="505153" w:themeColor="accent6"/>
        </w:rPr>
        <w:t xml:space="preserve"> </w:t>
      </w:r>
      <w:r w:rsidR="00AB78A1" w:rsidRPr="002109F8">
        <w:rPr>
          <w:color w:val="505153" w:themeColor="accent6"/>
        </w:rPr>
        <w:t>scenario?</w:t>
      </w:r>
    </w:p>
    <w:p w14:paraId="162AC5E9" w14:textId="215E3353" w:rsidR="00AD124D" w:rsidRPr="00DF1209" w:rsidRDefault="00D76E05" w:rsidP="004F4BDD">
      <w:r>
        <w:rPr>
          <w:b/>
        </w:rPr>
        <w:t xml:space="preserve">1) </w:t>
      </w:r>
      <w:r w:rsidR="004F4BDD" w:rsidRPr="004F4BDD">
        <w:rPr>
          <w:b/>
        </w:rPr>
        <w:t>Scenario Title</w:t>
      </w:r>
      <w:r w:rsidR="00301C41">
        <w:rPr>
          <w:b/>
        </w:rPr>
        <w:t xml:space="preserve">: </w:t>
      </w:r>
      <w:r w:rsidR="004F4BDD" w:rsidRPr="00A9422B">
        <w:t xml:space="preserve">Now as a small group, </w:t>
      </w:r>
      <w:r w:rsidR="00A9422B" w:rsidRPr="00A9422B">
        <w:t xml:space="preserve">agree on a </w:t>
      </w:r>
      <w:r w:rsidR="00AB78A1" w:rsidRPr="00A9422B">
        <w:t>descriptive and easy to remember title for this scenario</w:t>
      </w:r>
      <w:r w:rsidR="00AD124D" w:rsidRPr="00DF1209">
        <w:t xml:space="preserve">, for example, a name of a song or show, </w:t>
      </w:r>
      <w:r w:rsidR="00673038" w:rsidRPr="00DF1209">
        <w:t>or a catchy phrase or metaphor</w:t>
      </w:r>
      <w:r w:rsidR="00142B90">
        <w:t>.</w:t>
      </w:r>
    </w:p>
    <w:p w14:paraId="51BC9361" w14:textId="77777777" w:rsidR="005B62E7" w:rsidRPr="00DF1209" w:rsidRDefault="005B62E7" w:rsidP="005B62E7"/>
    <w:p w14:paraId="0341E527" w14:textId="77777777" w:rsidR="00AD124D" w:rsidRPr="00286B10" w:rsidRDefault="00AD124D" w:rsidP="00AD124D">
      <w:pPr>
        <w:rPr>
          <w:i/>
        </w:rPr>
      </w:pPr>
    </w:p>
    <w:p w14:paraId="5358125D" w14:textId="592F4162" w:rsidR="00000442" w:rsidRPr="00CC4871" w:rsidRDefault="00D76E05" w:rsidP="00AD124D">
      <w:pPr>
        <w:rPr>
          <w:i/>
          <w:color w:val="505153" w:themeColor="accent6"/>
        </w:rPr>
      </w:pPr>
      <w:r>
        <w:rPr>
          <w:b/>
        </w:rPr>
        <w:t xml:space="preserve">2) </w:t>
      </w:r>
      <w:r w:rsidR="00AD124D" w:rsidRPr="00576F70">
        <w:rPr>
          <w:b/>
        </w:rPr>
        <w:t>Scenario Narrative</w:t>
      </w:r>
      <w:r w:rsidR="00874028">
        <w:rPr>
          <w:b/>
        </w:rPr>
        <w:t xml:space="preserve"> – </w:t>
      </w:r>
      <w:r w:rsidR="00864C13">
        <w:rPr>
          <w:b/>
        </w:rPr>
        <w:t>T</w:t>
      </w:r>
      <w:r w:rsidR="00874028">
        <w:rPr>
          <w:b/>
        </w:rPr>
        <w:t xml:space="preserve">he </w:t>
      </w:r>
      <w:r w:rsidR="00864C13">
        <w:rPr>
          <w:b/>
        </w:rPr>
        <w:t>E</w:t>
      </w:r>
      <w:r w:rsidR="00874028">
        <w:rPr>
          <w:b/>
        </w:rPr>
        <w:t xml:space="preserve">xternal </w:t>
      </w:r>
      <w:r w:rsidR="00864C13">
        <w:rPr>
          <w:b/>
        </w:rPr>
        <w:t>E</w:t>
      </w:r>
      <w:r w:rsidR="00874028">
        <w:rPr>
          <w:b/>
        </w:rPr>
        <w:t>nvironment</w:t>
      </w:r>
      <w:r w:rsidR="003622B4">
        <w:rPr>
          <w:b/>
        </w:rPr>
        <w:t>:</w:t>
      </w:r>
      <w:r w:rsidR="003622B4">
        <w:rPr>
          <w:color w:val="505153" w:themeColor="accent6"/>
        </w:rPr>
        <w:t xml:space="preserve"> </w:t>
      </w:r>
      <w:r w:rsidR="00A9422B" w:rsidRPr="002109F8">
        <w:rPr>
          <w:color w:val="505153" w:themeColor="accent6"/>
        </w:rPr>
        <w:t xml:space="preserve">And lastly, within the small group, </w:t>
      </w:r>
      <w:r w:rsidR="00874028" w:rsidRPr="002109F8">
        <w:rPr>
          <w:color w:val="505153" w:themeColor="accent6"/>
        </w:rPr>
        <w:t xml:space="preserve">paint the picture of the environment that would unfold as a </w:t>
      </w:r>
      <w:r w:rsidR="00AC0C73" w:rsidRPr="002109F8">
        <w:rPr>
          <w:color w:val="505153" w:themeColor="accent6"/>
        </w:rPr>
        <w:t>future environment</w:t>
      </w:r>
      <w:r w:rsidR="00B57828">
        <w:rPr>
          <w:color w:val="505153" w:themeColor="accent6"/>
        </w:rPr>
        <w:t>. D</w:t>
      </w:r>
      <w:r w:rsidR="00461621" w:rsidRPr="002109F8">
        <w:rPr>
          <w:color w:val="505153" w:themeColor="accent6"/>
        </w:rPr>
        <w:t>escribe the situation or t</w:t>
      </w:r>
      <w:r w:rsidR="00AD124D" w:rsidRPr="002109F8">
        <w:rPr>
          <w:color w:val="505153" w:themeColor="accent6"/>
        </w:rPr>
        <w:t>ell the story</w:t>
      </w:r>
      <w:r w:rsidR="00461621" w:rsidRPr="002109F8">
        <w:rPr>
          <w:color w:val="505153" w:themeColor="accent6"/>
        </w:rPr>
        <w:t xml:space="preserve"> th</w:t>
      </w:r>
      <w:r w:rsidR="0000548A" w:rsidRPr="002109F8">
        <w:rPr>
          <w:color w:val="505153" w:themeColor="accent6"/>
        </w:rPr>
        <w:t>at</w:t>
      </w:r>
      <w:r w:rsidR="00461621" w:rsidRPr="002109F8">
        <w:rPr>
          <w:color w:val="505153" w:themeColor="accent6"/>
        </w:rPr>
        <w:t xml:space="preserve"> </w:t>
      </w:r>
      <w:r w:rsidR="0000548A" w:rsidRPr="002109F8">
        <w:rPr>
          <w:color w:val="505153" w:themeColor="accent6"/>
        </w:rPr>
        <w:t>illustrates the situation</w:t>
      </w:r>
      <w:r w:rsidR="00D479A0">
        <w:rPr>
          <w:color w:val="505153" w:themeColor="accent6"/>
        </w:rPr>
        <w:t xml:space="preserve">. </w:t>
      </w:r>
      <w:r w:rsidR="0000548A" w:rsidRPr="002109F8">
        <w:rPr>
          <w:color w:val="505153" w:themeColor="accent6"/>
        </w:rPr>
        <w:t>For example</w:t>
      </w:r>
      <w:r w:rsidR="00F5172A">
        <w:rPr>
          <w:color w:val="505153" w:themeColor="accent6"/>
        </w:rPr>
        <w:t>: W</w:t>
      </w:r>
      <w:r w:rsidR="00AD124D" w:rsidRPr="002109F8">
        <w:rPr>
          <w:color w:val="505153" w:themeColor="accent6"/>
        </w:rPr>
        <w:t>hat is happening? Who are the player</w:t>
      </w:r>
      <w:r w:rsidR="00673038" w:rsidRPr="002109F8">
        <w:rPr>
          <w:color w:val="505153" w:themeColor="accent6"/>
        </w:rPr>
        <w:t>s</w:t>
      </w:r>
      <w:r w:rsidR="0000548A" w:rsidRPr="002109F8">
        <w:rPr>
          <w:color w:val="505153" w:themeColor="accent6"/>
        </w:rPr>
        <w:t xml:space="preserve">? What </w:t>
      </w:r>
      <w:r w:rsidR="00AD124D" w:rsidRPr="002109F8">
        <w:rPr>
          <w:color w:val="505153" w:themeColor="accent6"/>
        </w:rPr>
        <w:t>are the possible events</w:t>
      </w:r>
      <w:r w:rsidR="0035157D">
        <w:rPr>
          <w:color w:val="505153" w:themeColor="accent6"/>
        </w:rPr>
        <w:t xml:space="preserve">? </w:t>
      </w:r>
      <w:r w:rsidR="00E91056">
        <w:rPr>
          <w:color w:val="505153" w:themeColor="accent6"/>
        </w:rPr>
        <w:t>Remember during</w:t>
      </w:r>
      <w:r w:rsidR="00874028" w:rsidRPr="002109F8">
        <w:rPr>
          <w:color w:val="505153" w:themeColor="accent6"/>
        </w:rPr>
        <w:t xml:space="preserve"> this point we are thinking about the external environment, not the internal reaction to the environment.</w:t>
      </w:r>
      <w:r w:rsidR="00CC4871">
        <w:rPr>
          <w:color w:val="505153" w:themeColor="accent6"/>
        </w:rPr>
        <w:t xml:space="preserve"> </w:t>
      </w:r>
      <w:r w:rsidR="004E0DB2" w:rsidRPr="005253B5">
        <w:rPr>
          <w:i/>
          <w:color w:val="505153" w:themeColor="accent6"/>
        </w:rPr>
        <w:t xml:space="preserve">Note: a sample description is included at the bottom of this </w:t>
      </w:r>
      <w:r w:rsidR="00CC4871" w:rsidRPr="005253B5">
        <w:rPr>
          <w:i/>
          <w:color w:val="505153" w:themeColor="accent6"/>
        </w:rPr>
        <w:t>A</w:t>
      </w:r>
      <w:r w:rsidR="004E0DB2" w:rsidRPr="005253B5">
        <w:rPr>
          <w:i/>
          <w:color w:val="505153" w:themeColor="accent6"/>
        </w:rPr>
        <w:t>ppendix B</w:t>
      </w:r>
      <w:r w:rsidR="00CC4871" w:rsidRPr="005253B5">
        <w:rPr>
          <w:i/>
          <w:color w:val="505153" w:themeColor="accent6"/>
        </w:rPr>
        <w:t>.</w:t>
      </w:r>
    </w:p>
    <w:p w14:paraId="55AFDEDE" w14:textId="77777777" w:rsidR="00000442" w:rsidRPr="002109F8" w:rsidRDefault="00000442" w:rsidP="00AD124D">
      <w:pPr>
        <w:rPr>
          <w:i/>
          <w:color w:val="505153" w:themeColor="accent6"/>
        </w:rPr>
      </w:pPr>
    </w:p>
    <w:p w14:paraId="0328AAF9" w14:textId="259E0E6E" w:rsidR="00AD124D" w:rsidRPr="00154803" w:rsidRDefault="00D76E05" w:rsidP="00AD124D">
      <w:pPr>
        <w:rPr>
          <w:color w:val="505153" w:themeColor="accent6"/>
        </w:rPr>
      </w:pPr>
      <w:r w:rsidRPr="002109F8">
        <w:rPr>
          <w:b/>
          <w:color w:val="505153" w:themeColor="accent6"/>
        </w:rPr>
        <w:lastRenderedPageBreak/>
        <w:t xml:space="preserve">3) </w:t>
      </w:r>
      <w:r w:rsidR="00A92F9C">
        <w:rPr>
          <w:b/>
          <w:color w:val="505153" w:themeColor="accent6"/>
        </w:rPr>
        <w:t>“</w:t>
      </w:r>
      <w:r w:rsidR="00D66476" w:rsidRPr="002109F8">
        <w:rPr>
          <w:b/>
          <w:color w:val="505153" w:themeColor="accent6"/>
        </w:rPr>
        <w:t>How is this scenario in</w:t>
      </w:r>
      <w:r w:rsidR="00874028" w:rsidRPr="002109F8">
        <w:rPr>
          <w:b/>
          <w:color w:val="505153" w:themeColor="accent6"/>
        </w:rPr>
        <w:t>fluencing us</w:t>
      </w:r>
      <w:r w:rsidR="003622B4">
        <w:rPr>
          <w:b/>
          <w:color w:val="505153" w:themeColor="accent6"/>
        </w:rPr>
        <w:t>?</w:t>
      </w:r>
      <w:r w:rsidR="00A92F9C">
        <w:rPr>
          <w:b/>
          <w:color w:val="505153" w:themeColor="accent6"/>
        </w:rPr>
        <w:t>”</w:t>
      </w:r>
      <w:r w:rsidR="003622B4">
        <w:rPr>
          <w:b/>
          <w:color w:val="505153" w:themeColor="accent6"/>
        </w:rPr>
        <w:t xml:space="preserve"> T</w:t>
      </w:r>
      <w:r w:rsidR="00874028" w:rsidRPr="002109F8">
        <w:rPr>
          <w:b/>
          <w:color w:val="505153" w:themeColor="accent6"/>
        </w:rPr>
        <w:t>he internal reaction to the environment</w:t>
      </w:r>
      <w:r w:rsidR="00AD124D" w:rsidRPr="002109F8">
        <w:rPr>
          <w:b/>
          <w:color w:val="505153" w:themeColor="accent6"/>
        </w:rPr>
        <w:t xml:space="preserve">: </w:t>
      </w:r>
      <w:r w:rsidR="00AD124D" w:rsidRPr="00154803">
        <w:rPr>
          <w:color w:val="505153" w:themeColor="accent6"/>
        </w:rPr>
        <w:t>Using the narrative description of the scenario, what are the implications or ramifications IF this scenario develops? As a small group</w:t>
      </w:r>
      <w:r w:rsidR="007B48BD">
        <w:rPr>
          <w:color w:val="505153" w:themeColor="accent6"/>
        </w:rPr>
        <w:t>,</w:t>
      </w:r>
      <w:r w:rsidR="00AD124D" w:rsidRPr="00154803">
        <w:rPr>
          <w:color w:val="505153" w:themeColor="accent6"/>
        </w:rPr>
        <w:t xml:space="preserve"> answer the following questions and be prepared to report</w:t>
      </w:r>
      <w:r w:rsidR="007B48BD">
        <w:rPr>
          <w:color w:val="505153" w:themeColor="accent6"/>
        </w:rPr>
        <w:t xml:space="preserve"> </w:t>
      </w:r>
      <w:r w:rsidR="00AD124D" w:rsidRPr="00154803">
        <w:rPr>
          <w:color w:val="505153" w:themeColor="accent6"/>
        </w:rPr>
        <w:t>out to the large group a summary of your discussion.</w:t>
      </w:r>
    </w:p>
    <w:p w14:paraId="3F8DAFE1" w14:textId="0B1A72AF" w:rsidR="00AD124D" w:rsidRPr="002109F8" w:rsidRDefault="00AD124D" w:rsidP="00D76E05">
      <w:pPr>
        <w:pStyle w:val="ListParagraph"/>
        <w:numPr>
          <w:ilvl w:val="0"/>
          <w:numId w:val="8"/>
        </w:numPr>
        <w:rPr>
          <w:color w:val="505153" w:themeColor="accent6"/>
        </w:rPr>
      </w:pPr>
      <w:r w:rsidRPr="002109F8">
        <w:rPr>
          <w:color w:val="505153" w:themeColor="accent6"/>
        </w:rPr>
        <w:t>Is there still a “fit” between our product/service and this environment?</w:t>
      </w:r>
    </w:p>
    <w:p w14:paraId="7AE1ABB3" w14:textId="77777777" w:rsidR="00000442" w:rsidRPr="002109F8" w:rsidRDefault="00000442" w:rsidP="00AD124D">
      <w:pPr>
        <w:rPr>
          <w:color w:val="505153" w:themeColor="accent6"/>
        </w:rPr>
      </w:pPr>
    </w:p>
    <w:p w14:paraId="1EA49A96" w14:textId="14F7BC93" w:rsidR="00AD124D" w:rsidRPr="002109F8" w:rsidRDefault="00AD124D" w:rsidP="00D76E05">
      <w:pPr>
        <w:pStyle w:val="ListParagraph"/>
        <w:numPr>
          <w:ilvl w:val="0"/>
          <w:numId w:val="8"/>
        </w:numPr>
        <w:rPr>
          <w:color w:val="505153" w:themeColor="accent6"/>
        </w:rPr>
      </w:pPr>
      <w:r w:rsidRPr="002109F8">
        <w:rPr>
          <w:color w:val="505153" w:themeColor="accent6"/>
        </w:rPr>
        <w:t>What capabilities will be needed?</w:t>
      </w:r>
    </w:p>
    <w:p w14:paraId="2BCB370C" w14:textId="0A57F64A" w:rsidR="00AD124D" w:rsidRPr="002109F8" w:rsidRDefault="00AD124D" w:rsidP="00AD124D">
      <w:pPr>
        <w:rPr>
          <w:color w:val="505153" w:themeColor="accent6"/>
        </w:rPr>
      </w:pPr>
    </w:p>
    <w:p w14:paraId="0DAA24EC" w14:textId="7042F941" w:rsidR="00AD124D" w:rsidRPr="002109F8" w:rsidRDefault="00AD124D" w:rsidP="00D76E05">
      <w:pPr>
        <w:pStyle w:val="ListParagraph"/>
        <w:numPr>
          <w:ilvl w:val="0"/>
          <w:numId w:val="8"/>
        </w:numPr>
        <w:rPr>
          <w:color w:val="505153" w:themeColor="accent6"/>
        </w:rPr>
      </w:pPr>
      <w:r w:rsidRPr="002109F8">
        <w:rPr>
          <w:color w:val="505153" w:themeColor="accent6"/>
        </w:rPr>
        <w:t>What are our present strengths/weaknesses/gaps in these capabilities?</w:t>
      </w:r>
      <w:bookmarkStart w:id="21" w:name="_Hlk516052011"/>
      <w:bookmarkStart w:id="22" w:name="_Hlk516051811"/>
    </w:p>
    <w:bookmarkEnd w:id="21"/>
    <w:p w14:paraId="7555DE31" w14:textId="77777777" w:rsidR="00F32967" w:rsidRPr="002109F8" w:rsidRDefault="00F32967" w:rsidP="00AD124D">
      <w:pPr>
        <w:rPr>
          <w:color w:val="505153" w:themeColor="accent6"/>
        </w:rPr>
      </w:pPr>
    </w:p>
    <w:bookmarkEnd w:id="22"/>
    <w:p w14:paraId="617B2CC8" w14:textId="1B2A7C55" w:rsidR="00AD124D" w:rsidRPr="002109F8" w:rsidRDefault="00AD124D" w:rsidP="00D76E05">
      <w:pPr>
        <w:pStyle w:val="ListParagraph"/>
        <w:numPr>
          <w:ilvl w:val="0"/>
          <w:numId w:val="8"/>
        </w:numPr>
        <w:rPr>
          <w:color w:val="505153" w:themeColor="accent6"/>
        </w:rPr>
      </w:pPr>
      <w:r w:rsidRPr="002109F8">
        <w:rPr>
          <w:color w:val="505153" w:themeColor="accent6"/>
        </w:rPr>
        <w:t>Who will be successful in this scenario? Why?</w:t>
      </w:r>
    </w:p>
    <w:p w14:paraId="3B6D9BDF" w14:textId="77777777" w:rsidR="00F32967" w:rsidRDefault="00F32967" w:rsidP="00F32967"/>
    <w:p w14:paraId="50BF9920" w14:textId="335B32EC" w:rsidR="00AD124D" w:rsidRDefault="00AD124D" w:rsidP="00D76E05">
      <w:pPr>
        <w:pStyle w:val="ListParagraph"/>
        <w:numPr>
          <w:ilvl w:val="0"/>
          <w:numId w:val="8"/>
        </w:numPr>
      </w:pPr>
      <w:r>
        <w:t>Who will not be successful in this scenario? Why not?</w:t>
      </w:r>
    </w:p>
    <w:p w14:paraId="33726541" w14:textId="77777777" w:rsidR="00000442" w:rsidRDefault="00000442" w:rsidP="00AD124D"/>
    <w:p w14:paraId="7A392FE9" w14:textId="07F08EE7" w:rsidR="00AD124D" w:rsidRDefault="00AD124D" w:rsidP="00D76E05">
      <w:pPr>
        <w:pStyle w:val="ListParagraph"/>
        <w:numPr>
          <w:ilvl w:val="0"/>
          <w:numId w:val="8"/>
        </w:numPr>
      </w:pPr>
      <w:r>
        <w:t>What are the risks to the organization?</w:t>
      </w:r>
    </w:p>
    <w:p w14:paraId="7D2E6934" w14:textId="77777777" w:rsidR="00000442" w:rsidRDefault="00000442" w:rsidP="00AD124D"/>
    <w:p w14:paraId="2D60FF32" w14:textId="067DEA3C" w:rsidR="00AD124D" w:rsidRDefault="00AD124D" w:rsidP="00D76E05">
      <w:pPr>
        <w:pStyle w:val="ListParagraph"/>
        <w:numPr>
          <w:ilvl w:val="0"/>
          <w:numId w:val="8"/>
        </w:numPr>
      </w:pPr>
      <w:r>
        <w:t>What might be good business or a good position in this model world/this scenario?</w:t>
      </w:r>
      <w:r w:rsidRPr="00EC429E">
        <w:t xml:space="preserve"> </w:t>
      </w:r>
    </w:p>
    <w:p w14:paraId="0C425F65" w14:textId="6414EBFB" w:rsidR="00000442" w:rsidRDefault="00000442" w:rsidP="00000442"/>
    <w:p w14:paraId="722BE6B8" w14:textId="13C5364E" w:rsidR="00AD124D" w:rsidRDefault="00AD124D" w:rsidP="00D76E05">
      <w:pPr>
        <w:pStyle w:val="ListParagraph"/>
        <w:numPr>
          <w:ilvl w:val="0"/>
          <w:numId w:val="8"/>
        </w:numPr>
      </w:pPr>
      <w:r>
        <w:t>What is the likelihood of this scenario developing?</w:t>
      </w:r>
    </w:p>
    <w:p w14:paraId="32B3C969" w14:textId="77777777" w:rsidR="00F32967" w:rsidRDefault="00F32967" w:rsidP="00000442"/>
    <w:p w14:paraId="2A63CDE0" w14:textId="23143405" w:rsidR="00AD124D" w:rsidRDefault="00AD124D" w:rsidP="00D76E05">
      <w:pPr>
        <w:pStyle w:val="ListParagraph"/>
        <w:numPr>
          <w:ilvl w:val="0"/>
          <w:numId w:val="8"/>
        </w:numPr>
      </w:pPr>
      <w:r>
        <w:t>What are the potential triggers / early warning signs this scenario is playing out?</w:t>
      </w:r>
    </w:p>
    <w:p w14:paraId="32355EC2" w14:textId="5815C675" w:rsidR="00F32967" w:rsidRPr="00AF7907" w:rsidRDefault="00F32967" w:rsidP="00F32967">
      <w:pPr>
        <w:rPr>
          <w:sz w:val="32"/>
        </w:rPr>
      </w:pPr>
    </w:p>
    <w:p w14:paraId="1E0CC950" w14:textId="77777777" w:rsidR="00020A6D" w:rsidRDefault="00020A6D">
      <w:pPr>
        <w:spacing w:after="160" w:line="259" w:lineRule="auto"/>
        <w:rPr>
          <w:rFonts w:eastAsiaTheme="majorEastAsia" w:cstheme="majorBidi"/>
          <w:b/>
          <w:sz w:val="24"/>
          <w:szCs w:val="28"/>
        </w:rPr>
      </w:pPr>
      <w:r>
        <w:br w:type="page"/>
      </w:r>
    </w:p>
    <w:p w14:paraId="438C9D13" w14:textId="408088CC" w:rsidR="00AD124D" w:rsidRPr="009D2ED4" w:rsidRDefault="00AD124D" w:rsidP="00AD124D">
      <w:pPr>
        <w:pStyle w:val="Heading3"/>
      </w:pPr>
      <w:bookmarkStart w:id="23" w:name="_Toc532893992"/>
      <w:r>
        <w:lastRenderedPageBreak/>
        <w:t>Sample of Scenario Title and Description</w:t>
      </w:r>
      <w:bookmarkEnd w:id="23"/>
    </w:p>
    <w:p w14:paraId="0472AF9B" w14:textId="77777777" w:rsidR="00AD124D" w:rsidRDefault="00AD124D" w:rsidP="00AD124D">
      <w:r>
        <w:t>This sample scenario title and description illustrate the importance of a title that participants can remember and provide a shared understanding of the scenario. Gaining consensus on the description will help keep planning moving ahead.</w:t>
      </w:r>
    </w:p>
    <w:p w14:paraId="3EC78EA5" w14:textId="77777777" w:rsidR="00AD124D" w:rsidRDefault="00AD124D" w:rsidP="00AD124D"/>
    <w:p w14:paraId="08B838C5" w14:textId="7DEDB558" w:rsidR="00AD124D" w:rsidRPr="007850A5" w:rsidRDefault="00AD124D" w:rsidP="00AD124D">
      <w:pPr>
        <w:rPr>
          <w:b/>
          <w:bCs/>
        </w:rPr>
      </w:pPr>
      <w:r w:rsidRPr="005253B5">
        <w:rPr>
          <w:b/>
        </w:rPr>
        <w:t>Title:</w:t>
      </w:r>
      <w:r w:rsidRPr="00336DB9">
        <w:t xml:space="preserve"> </w:t>
      </w:r>
      <w:r w:rsidRPr="005253B5">
        <w:rPr>
          <w:bCs/>
        </w:rPr>
        <w:t>“Joy to the World</w:t>
      </w:r>
      <w:r w:rsidRPr="00253D7B">
        <w:t>”</w:t>
      </w:r>
      <w:r w:rsidRPr="00336DB9">
        <w:t xml:space="preserve"> </w:t>
      </w:r>
    </w:p>
    <w:p w14:paraId="1E669577" w14:textId="1A16DA3D" w:rsidR="00AD124D" w:rsidRDefault="00AD124D" w:rsidP="005253B5">
      <w:r w:rsidRPr="005253B5">
        <w:rPr>
          <w:b/>
          <w:bCs/>
        </w:rPr>
        <w:t>Description</w:t>
      </w:r>
      <w:r w:rsidR="00DF712F" w:rsidRPr="005253B5">
        <w:rPr>
          <w:b/>
          <w:bCs/>
        </w:rPr>
        <w:t xml:space="preserve"> of the external environment within this scenario</w:t>
      </w:r>
      <w:r w:rsidR="00301C41" w:rsidRPr="005253B5">
        <w:rPr>
          <w:b/>
          <w:bCs/>
        </w:rPr>
        <w:t>:</w:t>
      </w:r>
      <w:r w:rsidR="00301C41">
        <w:rPr>
          <w:bCs/>
        </w:rPr>
        <w:t xml:space="preserve"> </w:t>
      </w:r>
      <w:r w:rsidRPr="00336DB9">
        <w:t>In the next funding cycle, our funding is increased by 25%. The federal government has identified opioi</w:t>
      </w:r>
      <w:r>
        <w:t>d use as an epidemic. We are</w:t>
      </w:r>
      <w:r w:rsidRPr="00336DB9">
        <w:t xml:space="preserve"> expected to increasingly work with community organizations on this issue. Schools, churches and volunteer organizations are ready and willing to </w:t>
      </w:r>
      <w:r w:rsidR="00AB211E">
        <w:t>collaborate</w:t>
      </w:r>
      <w:r w:rsidRPr="00336DB9">
        <w:t xml:space="preserve"> with us to supply a diverse workforce. Partners are working well together. Social determinants of health are being addressed by a coalition of highly collaborative partners</w:t>
      </w:r>
      <w:r w:rsidR="00D479A0">
        <w:t xml:space="preserve">. </w:t>
      </w:r>
    </w:p>
    <w:p w14:paraId="6080BD09" w14:textId="6E8F5520" w:rsidR="00AD124D" w:rsidRDefault="00AD124D" w:rsidP="00AD124D">
      <w:pPr>
        <w:pStyle w:val="Heading2"/>
      </w:pPr>
      <w:bookmarkStart w:id="24" w:name="_Appendix_C:_Template"/>
      <w:bookmarkEnd w:id="24"/>
      <w:r>
        <w:br w:type="page"/>
      </w:r>
      <w:bookmarkStart w:id="25" w:name="_Toc518572650"/>
      <w:bookmarkStart w:id="26" w:name="_Toc532893993"/>
      <w:r>
        <w:lastRenderedPageBreak/>
        <w:t>Appendix</w:t>
      </w:r>
      <w:r w:rsidR="009A16FE">
        <w:t xml:space="preserve"> C</w:t>
      </w:r>
      <w:r>
        <w:t>: Template for Strategy Evaluation</w:t>
      </w:r>
      <w:bookmarkEnd w:id="25"/>
      <w:bookmarkEnd w:id="26"/>
    </w:p>
    <w:p w14:paraId="526114DF" w14:textId="2C46BD78" w:rsidR="003E6625" w:rsidRDefault="00611B3F" w:rsidP="00AD124D">
      <w:r>
        <w:t>As a large group, after each small group has reported the scenario title and narrative</w:t>
      </w:r>
      <w:r w:rsidR="003E6625">
        <w:t>, have the following discussion to identify how current strategies fit</w:t>
      </w:r>
      <w:r w:rsidR="00E52911">
        <w:t>,</w:t>
      </w:r>
      <w:r w:rsidR="003E6625">
        <w:t xml:space="preserve"> become ineffective</w:t>
      </w:r>
      <w:r w:rsidR="00E52911">
        <w:t xml:space="preserve"> </w:t>
      </w:r>
      <w:r w:rsidR="003E6625">
        <w:t xml:space="preserve">or </w:t>
      </w:r>
      <w:r w:rsidR="0081712A">
        <w:t xml:space="preserve">are </w:t>
      </w:r>
      <w:r w:rsidR="003E6625">
        <w:t>not relevant within the different scenarios</w:t>
      </w:r>
      <w:r w:rsidR="00D479A0">
        <w:t xml:space="preserve">. </w:t>
      </w:r>
    </w:p>
    <w:p w14:paraId="45E0F50F" w14:textId="10D86363" w:rsidR="00AD124D" w:rsidRDefault="00AD124D" w:rsidP="00AD124D">
      <w:r>
        <w:t xml:space="preserve">Within each </w:t>
      </w:r>
      <w:r w:rsidR="0081712A">
        <w:t>s</w:t>
      </w:r>
      <w:r>
        <w:t xml:space="preserve">cenario, moving across the row, answer the question for each strategy, either as a </w:t>
      </w:r>
      <w:r w:rsidR="00A83715">
        <w:t>yes or a no,</w:t>
      </w:r>
      <w:r>
        <w:t xml:space="preserve"> </w:t>
      </w:r>
      <w:r w:rsidR="00A83715">
        <w:t>“D</w:t>
      </w:r>
      <w:r>
        <w:t>oes this strategy fit as a strategy?</w:t>
      </w:r>
      <w:r w:rsidR="00A83715">
        <w:t>”</w:t>
      </w:r>
      <w:r>
        <w:t xml:space="preserve"> In other words, will it be an effective strategy within this scenario to move us toward our vision? </w:t>
      </w:r>
    </w:p>
    <w:p w14:paraId="622624C7" w14:textId="77777777" w:rsidR="00AD124D" w:rsidRPr="00E8607F" w:rsidRDefault="00AD124D" w:rsidP="005253B5">
      <w:pPr>
        <w:pStyle w:val="Heading3"/>
      </w:pPr>
      <w:bookmarkStart w:id="27" w:name="_Toc532893994"/>
      <w:r w:rsidRPr="00E8607F">
        <w:t xml:space="preserve">Cross Walk </w:t>
      </w:r>
      <w:r>
        <w:t xml:space="preserve">Scenarios </w:t>
      </w:r>
      <w:r w:rsidRPr="00E8607F">
        <w:t>with Current Strategies</w:t>
      </w:r>
      <w:bookmarkEnd w:id="27"/>
    </w:p>
    <w:tbl>
      <w:tblPr>
        <w:tblStyle w:val="TableGrid"/>
        <w:tblW w:w="0" w:type="auto"/>
        <w:tblLook w:val="04A0" w:firstRow="1" w:lastRow="0" w:firstColumn="1" w:lastColumn="0" w:noHBand="0" w:noVBand="1"/>
      </w:tblPr>
      <w:tblGrid>
        <w:gridCol w:w="2337"/>
        <w:gridCol w:w="2337"/>
        <w:gridCol w:w="2338"/>
        <w:gridCol w:w="2338"/>
      </w:tblGrid>
      <w:tr w:rsidR="006F69F1" w:rsidRPr="00E8607F" w14:paraId="7C746A6A" w14:textId="77777777" w:rsidTr="002D5D25">
        <w:trPr>
          <w:trHeight w:val="413"/>
        </w:trPr>
        <w:tc>
          <w:tcPr>
            <w:tcW w:w="2337" w:type="dxa"/>
            <w:shd w:val="clear" w:color="auto" w:fill="B6E2E5" w:themeFill="accent3"/>
          </w:tcPr>
          <w:p w14:paraId="5B5336E5" w14:textId="77777777" w:rsidR="006F69F1" w:rsidRPr="00E8607F" w:rsidRDefault="006F69F1" w:rsidP="002D5D25">
            <w:pPr>
              <w:spacing w:after="0"/>
              <w:rPr>
                <w:b/>
              </w:rPr>
            </w:pPr>
          </w:p>
        </w:tc>
        <w:tc>
          <w:tcPr>
            <w:tcW w:w="2337" w:type="dxa"/>
            <w:shd w:val="clear" w:color="auto" w:fill="B6E2E5" w:themeFill="accent3"/>
          </w:tcPr>
          <w:p w14:paraId="226DD578" w14:textId="77777777" w:rsidR="006F69F1" w:rsidRPr="00E8607F" w:rsidRDefault="006F69F1" w:rsidP="002D5D25">
            <w:pPr>
              <w:spacing w:after="0"/>
              <w:jc w:val="center"/>
              <w:rPr>
                <w:b/>
              </w:rPr>
            </w:pPr>
            <w:r w:rsidRPr="00E8607F">
              <w:rPr>
                <w:b/>
              </w:rPr>
              <w:t>Strategy A</w:t>
            </w:r>
          </w:p>
        </w:tc>
        <w:tc>
          <w:tcPr>
            <w:tcW w:w="2338" w:type="dxa"/>
            <w:shd w:val="clear" w:color="auto" w:fill="B6E2E5" w:themeFill="accent3"/>
          </w:tcPr>
          <w:p w14:paraId="6AA3341C" w14:textId="77777777" w:rsidR="006F69F1" w:rsidRPr="00E8607F" w:rsidRDefault="006F69F1" w:rsidP="002D5D25">
            <w:pPr>
              <w:spacing w:after="0"/>
              <w:jc w:val="center"/>
              <w:rPr>
                <w:b/>
              </w:rPr>
            </w:pPr>
            <w:r w:rsidRPr="00E8607F">
              <w:rPr>
                <w:b/>
              </w:rPr>
              <w:t>Strategy B</w:t>
            </w:r>
          </w:p>
        </w:tc>
        <w:tc>
          <w:tcPr>
            <w:tcW w:w="2338" w:type="dxa"/>
            <w:shd w:val="clear" w:color="auto" w:fill="B6E2E5" w:themeFill="accent3"/>
          </w:tcPr>
          <w:p w14:paraId="1212F602" w14:textId="77777777" w:rsidR="006F69F1" w:rsidRPr="00E8607F" w:rsidRDefault="006F69F1" w:rsidP="002D5D25">
            <w:pPr>
              <w:spacing w:after="0"/>
              <w:jc w:val="center"/>
              <w:rPr>
                <w:b/>
              </w:rPr>
            </w:pPr>
            <w:r w:rsidRPr="00E8607F">
              <w:rPr>
                <w:b/>
              </w:rPr>
              <w:t>Strategy C</w:t>
            </w:r>
          </w:p>
        </w:tc>
      </w:tr>
      <w:tr w:rsidR="006F69F1" w14:paraId="62064519" w14:textId="77777777" w:rsidTr="002D5D25">
        <w:trPr>
          <w:trHeight w:val="1817"/>
        </w:trPr>
        <w:tc>
          <w:tcPr>
            <w:tcW w:w="2337" w:type="dxa"/>
            <w:shd w:val="clear" w:color="auto" w:fill="B6E2E5" w:themeFill="accent3"/>
          </w:tcPr>
          <w:p w14:paraId="19234D7C" w14:textId="77777777" w:rsidR="006F69F1" w:rsidRPr="00E8607F" w:rsidRDefault="006F69F1" w:rsidP="002D5D25">
            <w:pPr>
              <w:rPr>
                <w:b/>
              </w:rPr>
            </w:pPr>
            <w:r w:rsidRPr="00E8607F">
              <w:rPr>
                <w:b/>
              </w:rPr>
              <w:t>Scenario 1</w:t>
            </w:r>
          </w:p>
        </w:tc>
        <w:tc>
          <w:tcPr>
            <w:tcW w:w="2337" w:type="dxa"/>
          </w:tcPr>
          <w:p w14:paraId="7A6053F4" w14:textId="77777777" w:rsidR="006F69F1" w:rsidRDefault="006F69F1" w:rsidP="002D5D25"/>
        </w:tc>
        <w:tc>
          <w:tcPr>
            <w:tcW w:w="2338" w:type="dxa"/>
          </w:tcPr>
          <w:p w14:paraId="5C81A389" w14:textId="77777777" w:rsidR="006F69F1" w:rsidRDefault="006F69F1" w:rsidP="002D5D25"/>
        </w:tc>
        <w:tc>
          <w:tcPr>
            <w:tcW w:w="2338" w:type="dxa"/>
          </w:tcPr>
          <w:p w14:paraId="746BAE2F" w14:textId="77777777" w:rsidR="006F69F1" w:rsidRDefault="006F69F1" w:rsidP="002D5D25"/>
        </w:tc>
      </w:tr>
      <w:tr w:rsidR="006F69F1" w14:paraId="13FC6A93" w14:textId="77777777" w:rsidTr="002D5D25">
        <w:trPr>
          <w:trHeight w:val="1970"/>
        </w:trPr>
        <w:tc>
          <w:tcPr>
            <w:tcW w:w="2337" w:type="dxa"/>
            <w:shd w:val="clear" w:color="auto" w:fill="B6E2E5" w:themeFill="accent3"/>
          </w:tcPr>
          <w:p w14:paraId="2595AC05" w14:textId="77777777" w:rsidR="006F69F1" w:rsidRPr="00E8607F" w:rsidRDefault="006F69F1" w:rsidP="002D5D25">
            <w:pPr>
              <w:rPr>
                <w:b/>
              </w:rPr>
            </w:pPr>
            <w:r w:rsidRPr="00E8607F">
              <w:rPr>
                <w:b/>
              </w:rPr>
              <w:t>Scenario 2</w:t>
            </w:r>
          </w:p>
        </w:tc>
        <w:tc>
          <w:tcPr>
            <w:tcW w:w="2337" w:type="dxa"/>
          </w:tcPr>
          <w:p w14:paraId="79F510C8" w14:textId="77777777" w:rsidR="006F69F1" w:rsidRDefault="006F69F1" w:rsidP="002D5D25"/>
        </w:tc>
        <w:tc>
          <w:tcPr>
            <w:tcW w:w="2338" w:type="dxa"/>
          </w:tcPr>
          <w:p w14:paraId="4991C81C" w14:textId="77777777" w:rsidR="006F69F1" w:rsidRDefault="006F69F1" w:rsidP="002D5D25"/>
        </w:tc>
        <w:tc>
          <w:tcPr>
            <w:tcW w:w="2338" w:type="dxa"/>
          </w:tcPr>
          <w:p w14:paraId="78B6B2F5" w14:textId="77777777" w:rsidR="006F69F1" w:rsidRDefault="006F69F1" w:rsidP="002D5D25"/>
        </w:tc>
      </w:tr>
      <w:tr w:rsidR="006F69F1" w14:paraId="7BD83D5F" w14:textId="77777777" w:rsidTr="002D5D25">
        <w:trPr>
          <w:trHeight w:val="2060"/>
        </w:trPr>
        <w:tc>
          <w:tcPr>
            <w:tcW w:w="2337" w:type="dxa"/>
            <w:shd w:val="clear" w:color="auto" w:fill="B6E2E5" w:themeFill="accent3"/>
          </w:tcPr>
          <w:p w14:paraId="55914FC2" w14:textId="77777777" w:rsidR="006F69F1" w:rsidRPr="00E8607F" w:rsidRDefault="006F69F1" w:rsidP="002D5D25">
            <w:pPr>
              <w:rPr>
                <w:b/>
              </w:rPr>
            </w:pPr>
            <w:r w:rsidRPr="00E8607F">
              <w:rPr>
                <w:b/>
              </w:rPr>
              <w:t>Scenario 3</w:t>
            </w:r>
          </w:p>
        </w:tc>
        <w:tc>
          <w:tcPr>
            <w:tcW w:w="2337" w:type="dxa"/>
          </w:tcPr>
          <w:p w14:paraId="42ADB4D2" w14:textId="77777777" w:rsidR="006F69F1" w:rsidRDefault="006F69F1" w:rsidP="002D5D25"/>
        </w:tc>
        <w:tc>
          <w:tcPr>
            <w:tcW w:w="2338" w:type="dxa"/>
          </w:tcPr>
          <w:p w14:paraId="1CFEB2FC" w14:textId="77777777" w:rsidR="006F69F1" w:rsidRDefault="006F69F1" w:rsidP="002D5D25"/>
          <w:p w14:paraId="72252717" w14:textId="77777777" w:rsidR="006F69F1" w:rsidRPr="005802DC" w:rsidRDefault="006F69F1" w:rsidP="002D5D25"/>
          <w:p w14:paraId="16598A61" w14:textId="77777777" w:rsidR="006F69F1" w:rsidRDefault="006F69F1" w:rsidP="002D5D25"/>
          <w:p w14:paraId="041E69CF" w14:textId="77777777" w:rsidR="006F69F1" w:rsidRPr="005802DC" w:rsidRDefault="006F69F1" w:rsidP="002D5D25">
            <w:pPr>
              <w:jc w:val="right"/>
            </w:pPr>
          </w:p>
        </w:tc>
        <w:tc>
          <w:tcPr>
            <w:tcW w:w="2338" w:type="dxa"/>
          </w:tcPr>
          <w:p w14:paraId="1DCDD104" w14:textId="77777777" w:rsidR="006F69F1" w:rsidRDefault="006F69F1" w:rsidP="002D5D25"/>
        </w:tc>
      </w:tr>
      <w:tr w:rsidR="006F69F1" w14:paraId="1F38640A" w14:textId="77777777" w:rsidTr="002D5D25">
        <w:trPr>
          <w:trHeight w:val="2060"/>
        </w:trPr>
        <w:tc>
          <w:tcPr>
            <w:tcW w:w="2337" w:type="dxa"/>
            <w:shd w:val="clear" w:color="auto" w:fill="B6E2E5" w:themeFill="accent3"/>
          </w:tcPr>
          <w:p w14:paraId="31B76B2F" w14:textId="77777777" w:rsidR="006F69F1" w:rsidRPr="00E8607F" w:rsidRDefault="006F69F1" w:rsidP="002D5D25">
            <w:pPr>
              <w:rPr>
                <w:b/>
              </w:rPr>
            </w:pPr>
            <w:r>
              <w:rPr>
                <w:b/>
              </w:rPr>
              <w:t>Scenario 4</w:t>
            </w:r>
          </w:p>
        </w:tc>
        <w:tc>
          <w:tcPr>
            <w:tcW w:w="2337" w:type="dxa"/>
          </w:tcPr>
          <w:p w14:paraId="6497C5B6" w14:textId="77777777" w:rsidR="006F69F1" w:rsidRDefault="006F69F1" w:rsidP="002D5D25"/>
        </w:tc>
        <w:tc>
          <w:tcPr>
            <w:tcW w:w="2338" w:type="dxa"/>
          </w:tcPr>
          <w:p w14:paraId="2D88B694" w14:textId="77777777" w:rsidR="006F69F1" w:rsidRDefault="006F69F1" w:rsidP="002D5D25"/>
        </w:tc>
        <w:tc>
          <w:tcPr>
            <w:tcW w:w="2338" w:type="dxa"/>
          </w:tcPr>
          <w:p w14:paraId="70D10EF9" w14:textId="77777777" w:rsidR="006F69F1" w:rsidRDefault="006F69F1" w:rsidP="002D5D25"/>
        </w:tc>
      </w:tr>
    </w:tbl>
    <w:p w14:paraId="7A33D498" w14:textId="5B07F51D" w:rsidR="00AD124D" w:rsidRDefault="00AD124D" w:rsidP="00AD124D"/>
    <w:p w14:paraId="23CC28F8" w14:textId="0B354172" w:rsidR="00D114E4" w:rsidRDefault="00D114E4">
      <w:pPr>
        <w:spacing w:after="160" w:line="259" w:lineRule="auto"/>
      </w:pPr>
      <w:r>
        <w:br w:type="page"/>
      </w:r>
    </w:p>
    <w:p w14:paraId="069A8EA8" w14:textId="17EBDE1D" w:rsidR="00D114E4" w:rsidRDefault="00D114E4" w:rsidP="00D114E4">
      <w:pPr>
        <w:pStyle w:val="Heading2"/>
      </w:pPr>
      <w:bookmarkStart w:id="28" w:name="_Appendix_D:_Scenario"/>
      <w:bookmarkStart w:id="29" w:name="_Toc532893995"/>
      <w:bookmarkEnd w:id="28"/>
      <w:r>
        <w:lastRenderedPageBreak/>
        <w:t>Appendix D: Scenario Monitoring and Tracking</w:t>
      </w:r>
      <w:bookmarkEnd w:id="29"/>
    </w:p>
    <w:p w14:paraId="30AD019E" w14:textId="16B7F7AC" w:rsidR="009C5829" w:rsidRDefault="009C5829" w:rsidP="009C5829">
      <w:r>
        <w:t>Use the Scenario Monitoring and Tracking Chart over</w:t>
      </w:r>
      <w:r w:rsidR="004D0AC1">
        <w:t xml:space="preserve"> the next six to </w:t>
      </w:r>
      <w:r>
        <w:t>18 months to regularly track changes in the environment identified as milestones or triggers within each of the scenarios</w:t>
      </w:r>
      <w:r w:rsidR="00D479A0">
        <w:t xml:space="preserve">. </w:t>
      </w:r>
      <w:r>
        <w:t>This task should be assigned to an individual</w:t>
      </w:r>
      <w:r w:rsidR="00FF3258">
        <w:t>,</w:t>
      </w:r>
      <w:r>
        <w:t xml:space="preserve"> or small group</w:t>
      </w:r>
      <w:r w:rsidR="00FF3258">
        <w:t>,</w:t>
      </w:r>
      <w:r>
        <w:t xml:space="preserve"> and reported to leadership on a quarterly basis.</w:t>
      </w:r>
    </w:p>
    <w:p w14:paraId="4EB4AD84" w14:textId="22A119A8" w:rsidR="00D114E4" w:rsidRPr="00D114E4" w:rsidRDefault="00D114E4" w:rsidP="00D114E4">
      <w:r>
        <w:rPr>
          <w:b/>
        </w:rPr>
        <w:t>Scenario Monitoring and Tracking Chart</w:t>
      </w:r>
    </w:p>
    <w:tbl>
      <w:tblPr>
        <w:tblStyle w:val="TableGrid1"/>
        <w:tblW w:w="9505" w:type="dxa"/>
        <w:tblLook w:val="04A0" w:firstRow="1" w:lastRow="0" w:firstColumn="1" w:lastColumn="0" w:noHBand="0" w:noVBand="1"/>
      </w:tblPr>
      <w:tblGrid>
        <w:gridCol w:w="1615"/>
        <w:gridCol w:w="2322"/>
        <w:gridCol w:w="1596"/>
        <w:gridCol w:w="1853"/>
        <w:gridCol w:w="2119"/>
      </w:tblGrid>
      <w:tr w:rsidR="006F69F1" w:rsidRPr="006E6DA1" w14:paraId="2550D3F9" w14:textId="77777777" w:rsidTr="00DB7E72">
        <w:tc>
          <w:tcPr>
            <w:tcW w:w="1615" w:type="dxa"/>
            <w:shd w:val="clear" w:color="auto" w:fill="B6E2E5" w:themeFill="accent3"/>
          </w:tcPr>
          <w:p w14:paraId="5CC67AE6" w14:textId="77777777" w:rsidR="006F69F1" w:rsidRPr="006E6DA1" w:rsidRDefault="006F69F1" w:rsidP="002D5D25">
            <w:pPr>
              <w:jc w:val="center"/>
              <w:rPr>
                <w:rFonts w:cstheme="minorHAnsi"/>
                <w:b/>
                <w:sz w:val="20"/>
                <w:szCs w:val="20"/>
              </w:rPr>
            </w:pPr>
          </w:p>
        </w:tc>
        <w:tc>
          <w:tcPr>
            <w:tcW w:w="2322" w:type="dxa"/>
            <w:shd w:val="clear" w:color="auto" w:fill="B6E2E5" w:themeFill="accent3"/>
          </w:tcPr>
          <w:p w14:paraId="4565A21F" w14:textId="77777777" w:rsidR="006F69F1" w:rsidRPr="006E6DA1" w:rsidRDefault="006F69F1" w:rsidP="002D5D25">
            <w:pPr>
              <w:ind w:left="162" w:right="56"/>
              <w:jc w:val="center"/>
              <w:rPr>
                <w:rFonts w:cstheme="minorHAnsi"/>
                <w:b/>
                <w:sz w:val="20"/>
                <w:szCs w:val="20"/>
              </w:rPr>
            </w:pPr>
            <w:r>
              <w:rPr>
                <w:rFonts w:cstheme="minorHAnsi"/>
                <w:b/>
                <w:sz w:val="20"/>
                <w:szCs w:val="20"/>
              </w:rPr>
              <w:t xml:space="preserve">Describe the Milestone or </w:t>
            </w:r>
            <w:r w:rsidRPr="006E6DA1">
              <w:rPr>
                <w:rFonts w:cstheme="minorHAnsi"/>
                <w:b/>
                <w:sz w:val="20"/>
                <w:szCs w:val="20"/>
              </w:rPr>
              <w:t>Trigger</w:t>
            </w:r>
          </w:p>
        </w:tc>
        <w:tc>
          <w:tcPr>
            <w:tcW w:w="1596" w:type="dxa"/>
            <w:shd w:val="clear" w:color="auto" w:fill="B6E2E5" w:themeFill="accent3"/>
          </w:tcPr>
          <w:p w14:paraId="67094D8F" w14:textId="77777777" w:rsidR="006F69F1" w:rsidRDefault="006F69F1" w:rsidP="002D5D25">
            <w:pPr>
              <w:jc w:val="center"/>
              <w:rPr>
                <w:rFonts w:cstheme="minorHAnsi"/>
                <w:b/>
                <w:sz w:val="20"/>
                <w:szCs w:val="20"/>
              </w:rPr>
            </w:pPr>
            <w:r>
              <w:rPr>
                <w:rFonts w:cstheme="minorHAnsi"/>
                <w:b/>
                <w:sz w:val="20"/>
                <w:szCs w:val="20"/>
              </w:rPr>
              <w:t>Anticipated</w:t>
            </w:r>
          </w:p>
          <w:p w14:paraId="6AF16008" w14:textId="77777777" w:rsidR="006F69F1" w:rsidRPr="006E6DA1" w:rsidRDefault="006F69F1" w:rsidP="002D5D25">
            <w:pPr>
              <w:jc w:val="center"/>
              <w:rPr>
                <w:rFonts w:cstheme="minorHAnsi"/>
                <w:b/>
                <w:sz w:val="20"/>
                <w:szCs w:val="20"/>
              </w:rPr>
            </w:pPr>
            <w:r w:rsidRPr="006E6DA1">
              <w:rPr>
                <w:rFonts w:cstheme="minorHAnsi"/>
                <w:b/>
                <w:sz w:val="20"/>
                <w:szCs w:val="20"/>
              </w:rPr>
              <w:t>Date</w:t>
            </w:r>
          </w:p>
        </w:tc>
        <w:tc>
          <w:tcPr>
            <w:tcW w:w="1853" w:type="dxa"/>
            <w:shd w:val="clear" w:color="auto" w:fill="B6E2E5" w:themeFill="accent3"/>
          </w:tcPr>
          <w:p w14:paraId="48FE0120" w14:textId="77777777" w:rsidR="006F69F1" w:rsidRPr="006E6DA1" w:rsidRDefault="006F69F1" w:rsidP="002D5D25">
            <w:pPr>
              <w:jc w:val="center"/>
              <w:rPr>
                <w:rFonts w:cstheme="minorHAnsi"/>
                <w:b/>
                <w:sz w:val="20"/>
                <w:szCs w:val="20"/>
              </w:rPr>
            </w:pPr>
            <w:r>
              <w:rPr>
                <w:rFonts w:cstheme="minorHAnsi"/>
                <w:b/>
                <w:sz w:val="20"/>
                <w:szCs w:val="20"/>
              </w:rPr>
              <w:t>Status or Progress of Environmental Change</w:t>
            </w:r>
          </w:p>
        </w:tc>
        <w:tc>
          <w:tcPr>
            <w:tcW w:w="2119" w:type="dxa"/>
            <w:shd w:val="clear" w:color="auto" w:fill="B6E2E5" w:themeFill="accent3"/>
          </w:tcPr>
          <w:p w14:paraId="537E09F5" w14:textId="77777777" w:rsidR="006F69F1" w:rsidRPr="006E6DA1" w:rsidRDefault="006F69F1" w:rsidP="002D5D25">
            <w:pPr>
              <w:jc w:val="center"/>
              <w:rPr>
                <w:rFonts w:cstheme="minorHAnsi"/>
                <w:b/>
                <w:sz w:val="20"/>
                <w:szCs w:val="20"/>
              </w:rPr>
            </w:pPr>
            <w:r>
              <w:rPr>
                <w:rFonts w:cstheme="minorHAnsi"/>
                <w:b/>
                <w:sz w:val="20"/>
                <w:szCs w:val="20"/>
              </w:rPr>
              <w:t>Who is responsible for tracking</w:t>
            </w:r>
          </w:p>
        </w:tc>
      </w:tr>
      <w:tr w:rsidR="006F69F1" w:rsidRPr="006E6DA1" w14:paraId="32A8A67B" w14:textId="77777777" w:rsidTr="00DB7E72">
        <w:trPr>
          <w:trHeight w:val="625"/>
        </w:trPr>
        <w:tc>
          <w:tcPr>
            <w:tcW w:w="1615" w:type="dxa"/>
            <w:vMerge w:val="restart"/>
            <w:shd w:val="clear" w:color="auto" w:fill="B6E2E5" w:themeFill="accent3"/>
          </w:tcPr>
          <w:p w14:paraId="28E0B460" w14:textId="31DA1701" w:rsidR="006F69F1" w:rsidRPr="005253B5" w:rsidRDefault="006F69F1" w:rsidP="002D5D25">
            <w:pPr>
              <w:rPr>
                <w:rFonts w:cstheme="minorHAnsi"/>
                <w:b/>
                <w:sz w:val="20"/>
                <w:szCs w:val="20"/>
              </w:rPr>
            </w:pPr>
            <w:r w:rsidRPr="005253B5">
              <w:rPr>
                <w:rFonts w:cstheme="minorHAnsi"/>
                <w:b/>
                <w:sz w:val="20"/>
                <w:szCs w:val="20"/>
              </w:rPr>
              <w:t xml:space="preserve">Scenario </w:t>
            </w:r>
            <w:r w:rsidR="00DB7E72">
              <w:rPr>
                <w:rFonts w:cstheme="minorHAnsi"/>
                <w:b/>
                <w:sz w:val="20"/>
                <w:szCs w:val="20"/>
              </w:rPr>
              <w:t>1</w:t>
            </w:r>
          </w:p>
        </w:tc>
        <w:tc>
          <w:tcPr>
            <w:tcW w:w="2322" w:type="dxa"/>
          </w:tcPr>
          <w:p w14:paraId="4F749433"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466653C0"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5EA7C3D1"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6510054F"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532FDAF2" w14:textId="77777777" w:rsidTr="00DB7E72">
        <w:trPr>
          <w:trHeight w:val="625"/>
        </w:trPr>
        <w:tc>
          <w:tcPr>
            <w:tcW w:w="1615" w:type="dxa"/>
            <w:vMerge/>
            <w:shd w:val="clear" w:color="auto" w:fill="B6E2E5" w:themeFill="accent3"/>
          </w:tcPr>
          <w:p w14:paraId="0B077D0D" w14:textId="77777777" w:rsidR="006F69F1" w:rsidRPr="005253B5" w:rsidRDefault="006F69F1" w:rsidP="002D5D25">
            <w:pPr>
              <w:rPr>
                <w:rFonts w:cstheme="minorHAnsi"/>
                <w:b/>
                <w:sz w:val="20"/>
                <w:szCs w:val="20"/>
              </w:rPr>
            </w:pPr>
          </w:p>
        </w:tc>
        <w:tc>
          <w:tcPr>
            <w:tcW w:w="2322" w:type="dxa"/>
          </w:tcPr>
          <w:p w14:paraId="39551053" w14:textId="77777777" w:rsidR="006F69F1" w:rsidRPr="006E6DA1" w:rsidRDefault="006F69F1" w:rsidP="002D5D25">
            <w:pPr>
              <w:numPr>
                <w:ilvl w:val="0"/>
                <w:numId w:val="4"/>
              </w:numPr>
              <w:ind w:right="236"/>
              <w:contextualSpacing/>
              <w:rPr>
                <w:sz w:val="20"/>
                <w:szCs w:val="20"/>
              </w:rPr>
            </w:pPr>
          </w:p>
        </w:tc>
        <w:tc>
          <w:tcPr>
            <w:tcW w:w="1596" w:type="dxa"/>
          </w:tcPr>
          <w:p w14:paraId="0F600743"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72035746"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053812A4"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639F3734" w14:textId="77777777" w:rsidTr="00DB7E72">
        <w:trPr>
          <w:trHeight w:val="625"/>
        </w:trPr>
        <w:tc>
          <w:tcPr>
            <w:tcW w:w="1615" w:type="dxa"/>
            <w:vMerge/>
            <w:shd w:val="clear" w:color="auto" w:fill="B6E2E5" w:themeFill="accent3"/>
          </w:tcPr>
          <w:p w14:paraId="6DEF46AF" w14:textId="77777777" w:rsidR="006F69F1" w:rsidRPr="005253B5" w:rsidRDefault="006F69F1" w:rsidP="002D5D25">
            <w:pPr>
              <w:rPr>
                <w:rFonts w:cstheme="minorHAnsi"/>
                <w:b/>
                <w:sz w:val="20"/>
                <w:szCs w:val="20"/>
              </w:rPr>
            </w:pPr>
          </w:p>
        </w:tc>
        <w:tc>
          <w:tcPr>
            <w:tcW w:w="2322" w:type="dxa"/>
          </w:tcPr>
          <w:p w14:paraId="0F77A070"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7B529BB6"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2B2C89B5"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66ABB081"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4A54BA55" w14:textId="77777777" w:rsidTr="00DB7E72">
        <w:trPr>
          <w:trHeight w:val="625"/>
        </w:trPr>
        <w:tc>
          <w:tcPr>
            <w:tcW w:w="1615" w:type="dxa"/>
            <w:vMerge w:val="restart"/>
            <w:shd w:val="clear" w:color="auto" w:fill="B6E2E5" w:themeFill="accent3"/>
          </w:tcPr>
          <w:p w14:paraId="6E15A6C5" w14:textId="2B77FD69" w:rsidR="006F69F1" w:rsidRPr="005253B5" w:rsidRDefault="006F69F1" w:rsidP="002D5D25">
            <w:pPr>
              <w:rPr>
                <w:rFonts w:cstheme="minorHAnsi"/>
                <w:b/>
                <w:sz w:val="20"/>
                <w:szCs w:val="20"/>
              </w:rPr>
            </w:pPr>
            <w:r w:rsidRPr="005253B5">
              <w:rPr>
                <w:rFonts w:cstheme="minorHAnsi"/>
                <w:b/>
                <w:sz w:val="20"/>
                <w:szCs w:val="20"/>
              </w:rPr>
              <w:t xml:space="preserve">Scenario </w:t>
            </w:r>
            <w:r w:rsidR="00DB7E72">
              <w:rPr>
                <w:rFonts w:cstheme="minorHAnsi"/>
                <w:b/>
                <w:sz w:val="20"/>
                <w:szCs w:val="20"/>
              </w:rPr>
              <w:t>2</w:t>
            </w:r>
          </w:p>
        </w:tc>
        <w:tc>
          <w:tcPr>
            <w:tcW w:w="2322" w:type="dxa"/>
          </w:tcPr>
          <w:p w14:paraId="4FABCE73"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0D1BE76C"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0289E551"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7F2F080C"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5E2A5F46" w14:textId="77777777" w:rsidTr="00DB7E72">
        <w:trPr>
          <w:trHeight w:val="625"/>
        </w:trPr>
        <w:tc>
          <w:tcPr>
            <w:tcW w:w="1615" w:type="dxa"/>
            <w:vMerge/>
            <w:shd w:val="clear" w:color="auto" w:fill="B6E2E5" w:themeFill="accent3"/>
          </w:tcPr>
          <w:p w14:paraId="2F7D371B" w14:textId="77777777" w:rsidR="006F69F1" w:rsidRPr="005253B5" w:rsidRDefault="006F69F1" w:rsidP="002D5D25">
            <w:pPr>
              <w:rPr>
                <w:rFonts w:cstheme="minorHAnsi"/>
                <w:b/>
                <w:sz w:val="20"/>
                <w:szCs w:val="20"/>
              </w:rPr>
            </w:pPr>
          </w:p>
        </w:tc>
        <w:tc>
          <w:tcPr>
            <w:tcW w:w="2322" w:type="dxa"/>
          </w:tcPr>
          <w:p w14:paraId="71B7D3AF"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3440C85A"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3452EE33"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6C88FBA2"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7AEC0390" w14:textId="77777777" w:rsidTr="00DB7E72">
        <w:trPr>
          <w:trHeight w:val="625"/>
        </w:trPr>
        <w:tc>
          <w:tcPr>
            <w:tcW w:w="1615" w:type="dxa"/>
            <w:vMerge/>
            <w:shd w:val="clear" w:color="auto" w:fill="B6E2E5" w:themeFill="accent3"/>
          </w:tcPr>
          <w:p w14:paraId="1A95F026" w14:textId="77777777" w:rsidR="006F69F1" w:rsidRPr="005253B5" w:rsidRDefault="006F69F1" w:rsidP="002D5D25">
            <w:pPr>
              <w:rPr>
                <w:rFonts w:cstheme="minorHAnsi"/>
                <w:b/>
                <w:sz w:val="20"/>
                <w:szCs w:val="20"/>
              </w:rPr>
            </w:pPr>
          </w:p>
        </w:tc>
        <w:tc>
          <w:tcPr>
            <w:tcW w:w="2322" w:type="dxa"/>
          </w:tcPr>
          <w:p w14:paraId="052AB4FB"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526DA61F"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538AE228"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1212EBC8"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4E06C656" w14:textId="77777777" w:rsidTr="00DB7E72">
        <w:trPr>
          <w:trHeight w:val="625"/>
        </w:trPr>
        <w:tc>
          <w:tcPr>
            <w:tcW w:w="1615" w:type="dxa"/>
            <w:vMerge w:val="restart"/>
            <w:shd w:val="clear" w:color="auto" w:fill="B6E2E5" w:themeFill="accent3"/>
          </w:tcPr>
          <w:p w14:paraId="4B519616" w14:textId="2B9D67A3" w:rsidR="006F69F1" w:rsidRPr="005253B5" w:rsidRDefault="006F69F1" w:rsidP="002D5D25">
            <w:pPr>
              <w:rPr>
                <w:rFonts w:cstheme="minorHAnsi"/>
                <w:b/>
                <w:sz w:val="20"/>
                <w:szCs w:val="20"/>
              </w:rPr>
            </w:pPr>
            <w:r w:rsidRPr="005253B5">
              <w:rPr>
                <w:rFonts w:cstheme="minorHAnsi"/>
                <w:b/>
                <w:sz w:val="20"/>
                <w:szCs w:val="20"/>
              </w:rPr>
              <w:t xml:space="preserve">Scenario </w:t>
            </w:r>
            <w:r w:rsidR="00DB7E72">
              <w:rPr>
                <w:rFonts w:cstheme="minorHAnsi"/>
                <w:b/>
                <w:sz w:val="20"/>
                <w:szCs w:val="20"/>
              </w:rPr>
              <w:t>3</w:t>
            </w:r>
          </w:p>
        </w:tc>
        <w:tc>
          <w:tcPr>
            <w:tcW w:w="2322" w:type="dxa"/>
          </w:tcPr>
          <w:p w14:paraId="13F79DB1"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1D693EA8"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69958513"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281F2623"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1C0A79E7" w14:textId="77777777" w:rsidTr="00DB7E72">
        <w:trPr>
          <w:trHeight w:val="625"/>
        </w:trPr>
        <w:tc>
          <w:tcPr>
            <w:tcW w:w="1615" w:type="dxa"/>
            <w:vMerge/>
            <w:shd w:val="clear" w:color="auto" w:fill="B6E2E5" w:themeFill="accent3"/>
          </w:tcPr>
          <w:p w14:paraId="74F39EDD" w14:textId="77777777" w:rsidR="006F69F1" w:rsidRPr="005253B5" w:rsidRDefault="006F69F1" w:rsidP="002D5D25">
            <w:pPr>
              <w:rPr>
                <w:rFonts w:cstheme="minorHAnsi"/>
                <w:b/>
                <w:sz w:val="20"/>
                <w:szCs w:val="20"/>
              </w:rPr>
            </w:pPr>
          </w:p>
        </w:tc>
        <w:tc>
          <w:tcPr>
            <w:tcW w:w="2322" w:type="dxa"/>
          </w:tcPr>
          <w:p w14:paraId="41228B62"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6549F542"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6152C9D4"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4015B696"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17161226" w14:textId="77777777" w:rsidTr="00DB7E72">
        <w:trPr>
          <w:trHeight w:val="625"/>
        </w:trPr>
        <w:tc>
          <w:tcPr>
            <w:tcW w:w="1615" w:type="dxa"/>
            <w:vMerge/>
            <w:shd w:val="clear" w:color="auto" w:fill="B6E2E5" w:themeFill="accent3"/>
          </w:tcPr>
          <w:p w14:paraId="58F34B7D" w14:textId="77777777" w:rsidR="006F69F1" w:rsidRPr="005253B5" w:rsidRDefault="006F69F1" w:rsidP="002D5D25">
            <w:pPr>
              <w:rPr>
                <w:rFonts w:cstheme="minorHAnsi"/>
                <w:b/>
                <w:sz w:val="20"/>
                <w:szCs w:val="20"/>
              </w:rPr>
            </w:pPr>
          </w:p>
        </w:tc>
        <w:tc>
          <w:tcPr>
            <w:tcW w:w="2322" w:type="dxa"/>
          </w:tcPr>
          <w:p w14:paraId="08A3D993"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10DE83BE"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4370D15C"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5A1C9F3F"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0F8BC887" w14:textId="77777777" w:rsidTr="00DB7E72">
        <w:trPr>
          <w:trHeight w:val="625"/>
        </w:trPr>
        <w:tc>
          <w:tcPr>
            <w:tcW w:w="1615" w:type="dxa"/>
            <w:vMerge w:val="restart"/>
            <w:shd w:val="clear" w:color="auto" w:fill="B6E2E5" w:themeFill="accent3"/>
          </w:tcPr>
          <w:p w14:paraId="44C3029D" w14:textId="48BF830E" w:rsidR="006F69F1" w:rsidRPr="005253B5" w:rsidRDefault="006F69F1" w:rsidP="002D5D25">
            <w:pPr>
              <w:rPr>
                <w:rFonts w:cstheme="minorHAnsi"/>
                <w:b/>
                <w:sz w:val="20"/>
                <w:szCs w:val="20"/>
              </w:rPr>
            </w:pPr>
            <w:r w:rsidRPr="005253B5">
              <w:rPr>
                <w:rFonts w:cstheme="minorHAnsi"/>
                <w:b/>
                <w:sz w:val="20"/>
                <w:szCs w:val="20"/>
              </w:rPr>
              <w:t xml:space="preserve">Scenario </w:t>
            </w:r>
            <w:r w:rsidR="00DB7E72">
              <w:rPr>
                <w:rFonts w:cstheme="minorHAnsi"/>
                <w:b/>
                <w:sz w:val="20"/>
                <w:szCs w:val="20"/>
              </w:rPr>
              <w:t>4</w:t>
            </w:r>
          </w:p>
        </w:tc>
        <w:tc>
          <w:tcPr>
            <w:tcW w:w="2322" w:type="dxa"/>
          </w:tcPr>
          <w:p w14:paraId="08480D77"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4F394C32"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642CFC51"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2CD8ADAE"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2473D1AB" w14:textId="77777777" w:rsidTr="00DB7E72">
        <w:trPr>
          <w:trHeight w:val="625"/>
        </w:trPr>
        <w:tc>
          <w:tcPr>
            <w:tcW w:w="1615" w:type="dxa"/>
            <w:vMerge/>
            <w:shd w:val="clear" w:color="auto" w:fill="B6E2E5" w:themeFill="accent3"/>
          </w:tcPr>
          <w:p w14:paraId="00988E22" w14:textId="77777777" w:rsidR="006F69F1" w:rsidRDefault="006F69F1" w:rsidP="002D5D25">
            <w:pPr>
              <w:rPr>
                <w:rFonts w:cstheme="minorHAnsi"/>
                <w:sz w:val="20"/>
                <w:szCs w:val="20"/>
              </w:rPr>
            </w:pPr>
          </w:p>
        </w:tc>
        <w:tc>
          <w:tcPr>
            <w:tcW w:w="2322" w:type="dxa"/>
          </w:tcPr>
          <w:p w14:paraId="77914C78"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1C2F988D"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68FC091A"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27F606E9" w14:textId="77777777" w:rsidR="006F69F1" w:rsidRPr="00BA68BB" w:rsidRDefault="006F69F1" w:rsidP="002D5D25">
            <w:pPr>
              <w:pStyle w:val="ListParagraph"/>
              <w:numPr>
                <w:ilvl w:val="0"/>
                <w:numId w:val="4"/>
              </w:numPr>
              <w:rPr>
                <w:rFonts w:cstheme="minorHAnsi"/>
                <w:sz w:val="20"/>
                <w:szCs w:val="20"/>
              </w:rPr>
            </w:pPr>
          </w:p>
        </w:tc>
      </w:tr>
      <w:tr w:rsidR="006F69F1" w:rsidRPr="006E6DA1" w14:paraId="2515B2B4" w14:textId="77777777" w:rsidTr="00DB7E72">
        <w:trPr>
          <w:trHeight w:val="625"/>
        </w:trPr>
        <w:tc>
          <w:tcPr>
            <w:tcW w:w="1615" w:type="dxa"/>
            <w:vMerge/>
            <w:shd w:val="clear" w:color="auto" w:fill="B6E2E5" w:themeFill="accent3"/>
          </w:tcPr>
          <w:p w14:paraId="0A3F495E" w14:textId="77777777" w:rsidR="006F69F1" w:rsidRDefault="006F69F1" w:rsidP="002D5D25">
            <w:pPr>
              <w:rPr>
                <w:rFonts w:cstheme="minorHAnsi"/>
                <w:sz w:val="20"/>
                <w:szCs w:val="20"/>
              </w:rPr>
            </w:pPr>
          </w:p>
        </w:tc>
        <w:tc>
          <w:tcPr>
            <w:tcW w:w="2322" w:type="dxa"/>
          </w:tcPr>
          <w:p w14:paraId="38EE5020" w14:textId="77777777" w:rsidR="006F69F1" w:rsidRPr="006E6DA1" w:rsidRDefault="006F69F1" w:rsidP="002D5D25">
            <w:pPr>
              <w:numPr>
                <w:ilvl w:val="0"/>
                <w:numId w:val="4"/>
              </w:numPr>
              <w:ind w:right="236"/>
              <w:contextualSpacing/>
              <w:rPr>
                <w:rFonts w:cstheme="minorHAnsi"/>
                <w:sz w:val="20"/>
                <w:szCs w:val="20"/>
              </w:rPr>
            </w:pPr>
          </w:p>
        </w:tc>
        <w:tc>
          <w:tcPr>
            <w:tcW w:w="1596" w:type="dxa"/>
          </w:tcPr>
          <w:p w14:paraId="29849F36" w14:textId="77777777" w:rsidR="006F69F1" w:rsidRPr="00BA68BB" w:rsidRDefault="006F69F1" w:rsidP="002D5D25">
            <w:pPr>
              <w:pStyle w:val="ListParagraph"/>
              <w:numPr>
                <w:ilvl w:val="0"/>
                <w:numId w:val="4"/>
              </w:numPr>
              <w:rPr>
                <w:rFonts w:cstheme="minorHAnsi"/>
                <w:sz w:val="20"/>
                <w:szCs w:val="20"/>
              </w:rPr>
            </w:pPr>
          </w:p>
        </w:tc>
        <w:tc>
          <w:tcPr>
            <w:tcW w:w="1853" w:type="dxa"/>
          </w:tcPr>
          <w:p w14:paraId="5FDCAE4F" w14:textId="77777777" w:rsidR="006F69F1" w:rsidRPr="00BA68BB" w:rsidRDefault="006F69F1" w:rsidP="002D5D25">
            <w:pPr>
              <w:pStyle w:val="ListParagraph"/>
              <w:numPr>
                <w:ilvl w:val="0"/>
                <w:numId w:val="4"/>
              </w:numPr>
              <w:rPr>
                <w:rFonts w:cstheme="minorHAnsi"/>
                <w:sz w:val="20"/>
                <w:szCs w:val="20"/>
              </w:rPr>
            </w:pPr>
          </w:p>
        </w:tc>
        <w:tc>
          <w:tcPr>
            <w:tcW w:w="2119" w:type="dxa"/>
          </w:tcPr>
          <w:p w14:paraId="301808C8" w14:textId="77777777" w:rsidR="006F69F1" w:rsidRPr="00BA68BB" w:rsidRDefault="006F69F1" w:rsidP="002D5D25">
            <w:pPr>
              <w:pStyle w:val="ListParagraph"/>
              <w:numPr>
                <w:ilvl w:val="0"/>
                <w:numId w:val="4"/>
              </w:numPr>
              <w:rPr>
                <w:rFonts w:cstheme="minorHAnsi"/>
                <w:sz w:val="20"/>
                <w:szCs w:val="20"/>
              </w:rPr>
            </w:pPr>
          </w:p>
        </w:tc>
      </w:tr>
    </w:tbl>
    <w:p w14:paraId="0D1DB9C0" w14:textId="34F2AC3D" w:rsidR="00D114E4" w:rsidRDefault="00D114E4" w:rsidP="00D114E4"/>
    <w:p w14:paraId="2FDF11A7" w14:textId="77777777" w:rsidR="00D114E4" w:rsidRPr="000B664F" w:rsidRDefault="00D114E4" w:rsidP="00954A85"/>
    <w:sectPr w:rsidR="00D114E4" w:rsidRPr="000B664F" w:rsidSect="00BC4F24">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FAE3" w14:textId="77777777" w:rsidR="00C66105" w:rsidRDefault="00C66105" w:rsidP="00AC50CE">
      <w:pPr>
        <w:spacing w:after="0" w:line="240" w:lineRule="auto"/>
      </w:pPr>
      <w:r>
        <w:separator/>
      </w:r>
    </w:p>
  </w:endnote>
  <w:endnote w:type="continuationSeparator" w:id="0">
    <w:p w14:paraId="3CB8A2B1" w14:textId="77777777" w:rsidR="00C66105" w:rsidRDefault="00C66105"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3B1C" w14:textId="77777777" w:rsidR="004337B8" w:rsidRDefault="0011725D" w:rsidP="00463D05">
    <w:pPr>
      <w:pStyle w:val="Footer"/>
      <w:tabs>
        <w:tab w:val="clear" w:pos="4680"/>
        <w:tab w:val="clear" w:pos="9360"/>
      </w:tabs>
      <w:rPr>
        <w:sz w:val="18"/>
      </w:rPr>
    </w:pPr>
    <w:r>
      <w:rPr>
        <w:sz w:val="18"/>
      </w:rPr>
      <w:pict w14:anchorId="0DD4A9DD">
        <v:rect id="_x0000_i1025" style="width:468pt;height:1pt" o:hralign="center" o:hrstd="t" o:hrnoshade="t" o:hr="t" fillcolor="#a9d18a" stroked="f"/>
      </w:pict>
    </w:r>
  </w:p>
  <w:p w14:paraId="3C396103" w14:textId="77777777" w:rsidR="004337B8" w:rsidRPr="00463D05" w:rsidRDefault="004337B8"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p w14:paraId="3071EAD5" w14:textId="77777777" w:rsidR="004337B8" w:rsidRDefault="0043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ED8E" w14:textId="3AABFE0F" w:rsidR="0098530D" w:rsidRPr="00463D05" w:rsidRDefault="0098530D" w:rsidP="00463D05">
    <w:pPr>
      <w:pStyle w:val="Footer"/>
      <w:tabs>
        <w:tab w:val="clear" w:pos="4680"/>
        <w:tab w:val="clear" w:pos="9360"/>
        <w:tab w:val="right" w:pos="23032"/>
      </w:tabs>
      <w:rPr>
        <w:sz w:val="20"/>
      </w:rPr>
    </w:pPr>
  </w:p>
  <w:p w14:paraId="01802AD2" w14:textId="77777777" w:rsidR="0098530D" w:rsidRDefault="0098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612E" w14:textId="77777777" w:rsidR="00C66105" w:rsidRDefault="00C66105" w:rsidP="00AC50CE">
      <w:pPr>
        <w:spacing w:after="0" w:line="240" w:lineRule="auto"/>
      </w:pPr>
      <w:r>
        <w:separator/>
      </w:r>
    </w:p>
  </w:footnote>
  <w:footnote w:type="continuationSeparator" w:id="0">
    <w:p w14:paraId="71CD307D" w14:textId="77777777" w:rsidR="00C66105" w:rsidRDefault="00C66105"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9543" w14:textId="77777777" w:rsidR="00AC50CE" w:rsidRDefault="00AC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9B4"/>
    <w:multiLevelType w:val="hybridMultilevel"/>
    <w:tmpl w:val="382A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19D5"/>
    <w:multiLevelType w:val="hybridMultilevel"/>
    <w:tmpl w:val="04825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750A3"/>
    <w:multiLevelType w:val="hybridMultilevel"/>
    <w:tmpl w:val="75C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0401"/>
    <w:multiLevelType w:val="hybridMultilevel"/>
    <w:tmpl w:val="8294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5615B"/>
    <w:multiLevelType w:val="hybridMultilevel"/>
    <w:tmpl w:val="32402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A4C"/>
    <w:multiLevelType w:val="hybridMultilevel"/>
    <w:tmpl w:val="2F4A98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B06E24"/>
    <w:multiLevelType w:val="hybridMultilevel"/>
    <w:tmpl w:val="3B00F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1E7070"/>
    <w:multiLevelType w:val="hybridMultilevel"/>
    <w:tmpl w:val="9836E5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27748"/>
    <w:multiLevelType w:val="hybridMultilevel"/>
    <w:tmpl w:val="7A92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02C"/>
    <w:multiLevelType w:val="hybridMultilevel"/>
    <w:tmpl w:val="8F08D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612BA"/>
    <w:multiLevelType w:val="hybridMultilevel"/>
    <w:tmpl w:val="5AC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D374B"/>
    <w:multiLevelType w:val="hybridMultilevel"/>
    <w:tmpl w:val="0EB8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71446"/>
    <w:multiLevelType w:val="hybridMultilevel"/>
    <w:tmpl w:val="F474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34227"/>
    <w:multiLevelType w:val="hybridMultilevel"/>
    <w:tmpl w:val="85C44412"/>
    <w:lvl w:ilvl="0" w:tplc="0409000F">
      <w:start w:val="1"/>
      <w:numFmt w:val="decimal"/>
      <w:lvlText w:val="%1."/>
      <w:lvlJc w:val="left"/>
      <w:pPr>
        <w:ind w:left="360" w:hanging="360"/>
      </w:pPr>
      <w:rPr>
        <w:rFonts w:hint="default"/>
      </w:rPr>
    </w:lvl>
    <w:lvl w:ilvl="1" w:tplc="FA38E2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B084A"/>
    <w:multiLevelType w:val="hybridMultilevel"/>
    <w:tmpl w:val="396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62EC7"/>
    <w:multiLevelType w:val="hybridMultilevel"/>
    <w:tmpl w:val="4B2E79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84D0B"/>
    <w:multiLevelType w:val="hybridMultilevel"/>
    <w:tmpl w:val="DD68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C376A"/>
    <w:multiLevelType w:val="hybridMultilevel"/>
    <w:tmpl w:val="538A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858EB"/>
    <w:multiLevelType w:val="hybridMultilevel"/>
    <w:tmpl w:val="08D06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222681"/>
    <w:multiLevelType w:val="hybridMultilevel"/>
    <w:tmpl w:val="ABBE37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A7257D"/>
    <w:multiLevelType w:val="hybridMultilevel"/>
    <w:tmpl w:val="C6C64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1060B"/>
    <w:multiLevelType w:val="hybridMultilevel"/>
    <w:tmpl w:val="E2187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61A61"/>
    <w:multiLevelType w:val="hybridMultilevel"/>
    <w:tmpl w:val="5E6E10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6F37AC"/>
    <w:multiLevelType w:val="hybridMultilevel"/>
    <w:tmpl w:val="FF2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505F15"/>
    <w:multiLevelType w:val="hybridMultilevel"/>
    <w:tmpl w:val="FB7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95D5F"/>
    <w:multiLevelType w:val="hybridMultilevel"/>
    <w:tmpl w:val="8A70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D76802"/>
    <w:multiLevelType w:val="hybridMultilevel"/>
    <w:tmpl w:val="3B0A8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034EEA"/>
    <w:multiLevelType w:val="hybridMultilevel"/>
    <w:tmpl w:val="52F26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8E55F6"/>
    <w:multiLevelType w:val="hybridMultilevel"/>
    <w:tmpl w:val="313EA4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AC2B9B"/>
    <w:multiLevelType w:val="hybridMultilevel"/>
    <w:tmpl w:val="073E3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0521B7"/>
    <w:multiLevelType w:val="hybridMultilevel"/>
    <w:tmpl w:val="0F3814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42F66"/>
    <w:multiLevelType w:val="hybridMultilevel"/>
    <w:tmpl w:val="124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22"/>
  </w:num>
  <w:num w:numId="6">
    <w:abstractNumId w:val="19"/>
  </w:num>
  <w:num w:numId="7">
    <w:abstractNumId w:val="15"/>
  </w:num>
  <w:num w:numId="8">
    <w:abstractNumId w:val="8"/>
  </w:num>
  <w:num w:numId="9">
    <w:abstractNumId w:val="0"/>
  </w:num>
  <w:num w:numId="10">
    <w:abstractNumId w:val="20"/>
  </w:num>
  <w:num w:numId="11">
    <w:abstractNumId w:val="11"/>
  </w:num>
  <w:num w:numId="12">
    <w:abstractNumId w:val="16"/>
  </w:num>
  <w:num w:numId="13">
    <w:abstractNumId w:val="25"/>
  </w:num>
  <w:num w:numId="14">
    <w:abstractNumId w:val="4"/>
  </w:num>
  <w:num w:numId="15">
    <w:abstractNumId w:val="28"/>
  </w:num>
  <w:num w:numId="16">
    <w:abstractNumId w:val="18"/>
  </w:num>
  <w:num w:numId="17">
    <w:abstractNumId w:val="14"/>
  </w:num>
  <w:num w:numId="18">
    <w:abstractNumId w:val="30"/>
  </w:num>
  <w:num w:numId="19">
    <w:abstractNumId w:val="26"/>
  </w:num>
  <w:num w:numId="20">
    <w:abstractNumId w:val="12"/>
  </w:num>
  <w:num w:numId="21">
    <w:abstractNumId w:val="7"/>
  </w:num>
  <w:num w:numId="22">
    <w:abstractNumId w:val="21"/>
  </w:num>
  <w:num w:numId="23">
    <w:abstractNumId w:val="2"/>
  </w:num>
  <w:num w:numId="24">
    <w:abstractNumId w:val="9"/>
  </w:num>
  <w:num w:numId="25">
    <w:abstractNumId w:val="3"/>
  </w:num>
  <w:num w:numId="26">
    <w:abstractNumId w:val="10"/>
  </w:num>
  <w:num w:numId="27">
    <w:abstractNumId w:val="1"/>
  </w:num>
  <w:num w:numId="28">
    <w:abstractNumId w:val="27"/>
  </w:num>
  <w:num w:numId="29">
    <w:abstractNumId w:val="24"/>
  </w:num>
  <w:num w:numId="30">
    <w:abstractNumId w:val="23"/>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D"/>
    <w:rsid w:val="00000442"/>
    <w:rsid w:val="00000BF2"/>
    <w:rsid w:val="00002E05"/>
    <w:rsid w:val="0000548A"/>
    <w:rsid w:val="00012866"/>
    <w:rsid w:val="00020A6D"/>
    <w:rsid w:val="000231D9"/>
    <w:rsid w:val="00060E38"/>
    <w:rsid w:val="000A21A9"/>
    <w:rsid w:val="000B664F"/>
    <w:rsid w:val="000C210B"/>
    <w:rsid w:val="00101E24"/>
    <w:rsid w:val="00105509"/>
    <w:rsid w:val="0011725D"/>
    <w:rsid w:val="001367D5"/>
    <w:rsid w:val="00140621"/>
    <w:rsid w:val="00142B90"/>
    <w:rsid w:val="00150892"/>
    <w:rsid w:val="00152BAD"/>
    <w:rsid w:val="00154803"/>
    <w:rsid w:val="001636AC"/>
    <w:rsid w:val="0016466B"/>
    <w:rsid w:val="0017454F"/>
    <w:rsid w:val="001770AD"/>
    <w:rsid w:val="00196AEE"/>
    <w:rsid w:val="0019701D"/>
    <w:rsid w:val="001B4443"/>
    <w:rsid w:val="001C517B"/>
    <w:rsid w:val="001D65A7"/>
    <w:rsid w:val="001D70ED"/>
    <w:rsid w:val="001E30D6"/>
    <w:rsid w:val="001E3756"/>
    <w:rsid w:val="001E6AC4"/>
    <w:rsid w:val="002007A0"/>
    <w:rsid w:val="002109F8"/>
    <w:rsid w:val="0021648B"/>
    <w:rsid w:val="002164D3"/>
    <w:rsid w:val="00225085"/>
    <w:rsid w:val="00231FE8"/>
    <w:rsid w:val="00243202"/>
    <w:rsid w:val="002448B0"/>
    <w:rsid w:val="00253D7B"/>
    <w:rsid w:val="00287D3D"/>
    <w:rsid w:val="002D25B4"/>
    <w:rsid w:val="002E5B6E"/>
    <w:rsid w:val="00301C41"/>
    <w:rsid w:val="00314D1F"/>
    <w:rsid w:val="003212B0"/>
    <w:rsid w:val="00335A37"/>
    <w:rsid w:val="00346E20"/>
    <w:rsid w:val="00350A06"/>
    <w:rsid w:val="0035157D"/>
    <w:rsid w:val="00355783"/>
    <w:rsid w:val="00360EA9"/>
    <w:rsid w:val="003622B4"/>
    <w:rsid w:val="0036663F"/>
    <w:rsid w:val="003754C0"/>
    <w:rsid w:val="003910A0"/>
    <w:rsid w:val="003A5019"/>
    <w:rsid w:val="003B1B65"/>
    <w:rsid w:val="003E10A4"/>
    <w:rsid w:val="003E6625"/>
    <w:rsid w:val="003E77DE"/>
    <w:rsid w:val="00407689"/>
    <w:rsid w:val="004160FA"/>
    <w:rsid w:val="004337B8"/>
    <w:rsid w:val="00440059"/>
    <w:rsid w:val="00454614"/>
    <w:rsid w:val="0045524B"/>
    <w:rsid w:val="00455874"/>
    <w:rsid w:val="004574F9"/>
    <w:rsid w:val="00461621"/>
    <w:rsid w:val="00471B25"/>
    <w:rsid w:val="004746F5"/>
    <w:rsid w:val="00476C81"/>
    <w:rsid w:val="004770C6"/>
    <w:rsid w:val="00480AC4"/>
    <w:rsid w:val="004936A2"/>
    <w:rsid w:val="004951D3"/>
    <w:rsid w:val="00495F4B"/>
    <w:rsid w:val="004963A8"/>
    <w:rsid w:val="004A3217"/>
    <w:rsid w:val="004B2B9E"/>
    <w:rsid w:val="004B47A1"/>
    <w:rsid w:val="004B747C"/>
    <w:rsid w:val="004C4B2B"/>
    <w:rsid w:val="004D0AC1"/>
    <w:rsid w:val="004D2F41"/>
    <w:rsid w:val="004D3521"/>
    <w:rsid w:val="004E0BE7"/>
    <w:rsid w:val="004E0DB2"/>
    <w:rsid w:val="004E40D5"/>
    <w:rsid w:val="004E5FF2"/>
    <w:rsid w:val="004F03B4"/>
    <w:rsid w:val="004F4BDD"/>
    <w:rsid w:val="00524ACF"/>
    <w:rsid w:val="005253B5"/>
    <w:rsid w:val="0054673C"/>
    <w:rsid w:val="005715DD"/>
    <w:rsid w:val="00573477"/>
    <w:rsid w:val="005770A6"/>
    <w:rsid w:val="00591907"/>
    <w:rsid w:val="00594BDE"/>
    <w:rsid w:val="00597819"/>
    <w:rsid w:val="005978B9"/>
    <w:rsid w:val="005A0BBF"/>
    <w:rsid w:val="005A1D11"/>
    <w:rsid w:val="005A595D"/>
    <w:rsid w:val="005B182D"/>
    <w:rsid w:val="005B1D0B"/>
    <w:rsid w:val="005B2526"/>
    <w:rsid w:val="005B4079"/>
    <w:rsid w:val="005B62E7"/>
    <w:rsid w:val="005C2BC9"/>
    <w:rsid w:val="005C3240"/>
    <w:rsid w:val="005C451C"/>
    <w:rsid w:val="005C66BF"/>
    <w:rsid w:val="005F752A"/>
    <w:rsid w:val="00607E14"/>
    <w:rsid w:val="0061012B"/>
    <w:rsid w:val="00611B3F"/>
    <w:rsid w:val="00614784"/>
    <w:rsid w:val="00626AD5"/>
    <w:rsid w:val="006334B9"/>
    <w:rsid w:val="00633B8E"/>
    <w:rsid w:val="006422BE"/>
    <w:rsid w:val="006552EA"/>
    <w:rsid w:val="00655D04"/>
    <w:rsid w:val="00657382"/>
    <w:rsid w:val="00673038"/>
    <w:rsid w:val="00690E74"/>
    <w:rsid w:val="006E1396"/>
    <w:rsid w:val="006E6DA1"/>
    <w:rsid w:val="006F2889"/>
    <w:rsid w:val="006F69F1"/>
    <w:rsid w:val="007019B3"/>
    <w:rsid w:val="00703500"/>
    <w:rsid w:val="00712175"/>
    <w:rsid w:val="007139F1"/>
    <w:rsid w:val="00734127"/>
    <w:rsid w:val="00735DF1"/>
    <w:rsid w:val="00742D11"/>
    <w:rsid w:val="00747679"/>
    <w:rsid w:val="0075334F"/>
    <w:rsid w:val="007671E7"/>
    <w:rsid w:val="00773D27"/>
    <w:rsid w:val="0079124A"/>
    <w:rsid w:val="007B2357"/>
    <w:rsid w:val="007B48BD"/>
    <w:rsid w:val="007B5135"/>
    <w:rsid w:val="007C47CB"/>
    <w:rsid w:val="007D5C4D"/>
    <w:rsid w:val="0081712A"/>
    <w:rsid w:val="00823716"/>
    <w:rsid w:val="008277DD"/>
    <w:rsid w:val="0083234B"/>
    <w:rsid w:val="00837673"/>
    <w:rsid w:val="00844F93"/>
    <w:rsid w:val="00852AED"/>
    <w:rsid w:val="008530DE"/>
    <w:rsid w:val="00857AC6"/>
    <w:rsid w:val="008611FE"/>
    <w:rsid w:val="00864C13"/>
    <w:rsid w:val="0087021D"/>
    <w:rsid w:val="00874028"/>
    <w:rsid w:val="00877013"/>
    <w:rsid w:val="00880C5F"/>
    <w:rsid w:val="0088256B"/>
    <w:rsid w:val="008A1347"/>
    <w:rsid w:val="008A46DE"/>
    <w:rsid w:val="008B55CE"/>
    <w:rsid w:val="008C3D4F"/>
    <w:rsid w:val="008C4C40"/>
    <w:rsid w:val="008F299F"/>
    <w:rsid w:val="008F2B54"/>
    <w:rsid w:val="00900BAC"/>
    <w:rsid w:val="00904D5A"/>
    <w:rsid w:val="009157D5"/>
    <w:rsid w:val="00923500"/>
    <w:rsid w:val="00943337"/>
    <w:rsid w:val="00954A85"/>
    <w:rsid w:val="00955E09"/>
    <w:rsid w:val="00962E02"/>
    <w:rsid w:val="00966C97"/>
    <w:rsid w:val="00970663"/>
    <w:rsid w:val="00981C76"/>
    <w:rsid w:val="0098530D"/>
    <w:rsid w:val="00987FF1"/>
    <w:rsid w:val="00996B1F"/>
    <w:rsid w:val="0099731A"/>
    <w:rsid w:val="00997590"/>
    <w:rsid w:val="009A16FE"/>
    <w:rsid w:val="009A6A95"/>
    <w:rsid w:val="009C5829"/>
    <w:rsid w:val="009D20BD"/>
    <w:rsid w:val="009D3BD5"/>
    <w:rsid w:val="009F4809"/>
    <w:rsid w:val="00A17163"/>
    <w:rsid w:val="00A17DA9"/>
    <w:rsid w:val="00A2412F"/>
    <w:rsid w:val="00A2460A"/>
    <w:rsid w:val="00A24DF9"/>
    <w:rsid w:val="00A33288"/>
    <w:rsid w:val="00A36DFB"/>
    <w:rsid w:val="00A66BF2"/>
    <w:rsid w:val="00A73912"/>
    <w:rsid w:val="00A74321"/>
    <w:rsid w:val="00A75493"/>
    <w:rsid w:val="00A76288"/>
    <w:rsid w:val="00A83715"/>
    <w:rsid w:val="00A8476A"/>
    <w:rsid w:val="00A9265A"/>
    <w:rsid w:val="00A92F9C"/>
    <w:rsid w:val="00A9422B"/>
    <w:rsid w:val="00A94CB5"/>
    <w:rsid w:val="00AB1FC0"/>
    <w:rsid w:val="00AB211E"/>
    <w:rsid w:val="00AB78A1"/>
    <w:rsid w:val="00AC0C73"/>
    <w:rsid w:val="00AC50CE"/>
    <w:rsid w:val="00AC60A1"/>
    <w:rsid w:val="00AD124D"/>
    <w:rsid w:val="00AD3B44"/>
    <w:rsid w:val="00AE05C9"/>
    <w:rsid w:val="00AE40B4"/>
    <w:rsid w:val="00AF3E09"/>
    <w:rsid w:val="00AF7907"/>
    <w:rsid w:val="00B20055"/>
    <w:rsid w:val="00B218EB"/>
    <w:rsid w:val="00B226AF"/>
    <w:rsid w:val="00B45C49"/>
    <w:rsid w:val="00B4708E"/>
    <w:rsid w:val="00B47C6A"/>
    <w:rsid w:val="00B512D2"/>
    <w:rsid w:val="00B54440"/>
    <w:rsid w:val="00B56412"/>
    <w:rsid w:val="00B56CFC"/>
    <w:rsid w:val="00B57828"/>
    <w:rsid w:val="00B9295B"/>
    <w:rsid w:val="00B931F8"/>
    <w:rsid w:val="00BA1C08"/>
    <w:rsid w:val="00BA68BB"/>
    <w:rsid w:val="00BA6DF9"/>
    <w:rsid w:val="00BB5D32"/>
    <w:rsid w:val="00BC1C3C"/>
    <w:rsid w:val="00BC4F24"/>
    <w:rsid w:val="00BC7576"/>
    <w:rsid w:val="00BD445A"/>
    <w:rsid w:val="00BD4E09"/>
    <w:rsid w:val="00BE45AD"/>
    <w:rsid w:val="00BE75BB"/>
    <w:rsid w:val="00BF274D"/>
    <w:rsid w:val="00BF4570"/>
    <w:rsid w:val="00C04ECC"/>
    <w:rsid w:val="00C0566F"/>
    <w:rsid w:val="00C159EA"/>
    <w:rsid w:val="00C3173E"/>
    <w:rsid w:val="00C32C34"/>
    <w:rsid w:val="00C409DB"/>
    <w:rsid w:val="00C44836"/>
    <w:rsid w:val="00C50971"/>
    <w:rsid w:val="00C54CF7"/>
    <w:rsid w:val="00C55269"/>
    <w:rsid w:val="00C6210C"/>
    <w:rsid w:val="00C66105"/>
    <w:rsid w:val="00C703EC"/>
    <w:rsid w:val="00C72AB7"/>
    <w:rsid w:val="00C74B7A"/>
    <w:rsid w:val="00C80D8B"/>
    <w:rsid w:val="00C80F92"/>
    <w:rsid w:val="00CA6C16"/>
    <w:rsid w:val="00CB21BA"/>
    <w:rsid w:val="00CC4871"/>
    <w:rsid w:val="00CD21AC"/>
    <w:rsid w:val="00CD4813"/>
    <w:rsid w:val="00D04D2F"/>
    <w:rsid w:val="00D114E4"/>
    <w:rsid w:val="00D40AD7"/>
    <w:rsid w:val="00D43B0A"/>
    <w:rsid w:val="00D479A0"/>
    <w:rsid w:val="00D66476"/>
    <w:rsid w:val="00D66A7A"/>
    <w:rsid w:val="00D76E05"/>
    <w:rsid w:val="00D8260B"/>
    <w:rsid w:val="00D91DF4"/>
    <w:rsid w:val="00DA4AA5"/>
    <w:rsid w:val="00DB3E4D"/>
    <w:rsid w:val="00DB7E72"/>
    <w:rsid w:val="00DC271C"/>
    <w:rsid w:val="00DC79B6"/>
    <w:rsid w:val="00DE244C"/>
    <w:rsid w:val="00DE7D05"/>
    <w:rsid w:val="00DF1209"/>
    <w:rsid w:val="00DF2AF6"/>
    <w:rsid w:val="00DF712F"/>
    <w:rsid w:val="00E13890"/>
    <w:rsid w:val="00E149A6"/>
    <w:rsid w:val="00E166DA"/>
    <w:rsid w:val="00E437F9"/>
    <w:rsid w:val="00E52911"/>
    <w:rsid w:val="00E72CC7"/>
    <w:rsid w:val="00E74C9E"/>
    <w:rsid w:val="00E76743"/>
    <w:rsid w:val="00E81BD5"/>
    <w:rsid w:val="00E91056"/>
    <w:rsid w:val="00EB0C71"/>
    <w:rsid w:val="00EB0DAD"/>
    <w:rsid w:val="00EB32DD"/>
    <w:rsid w:val="00EB6CC8"/>
    <w:rsid w:val="00EC0531"/>
    <w:rsid w:val="00EC75D3"/>
    <w:rsid w:val="00EE2E3B"/>
    <w:rsid w:val="00EF544A"/>
    <w:rsid w:val="00F058DA"/>
    <w:rsid w:val="00F06F94"/>
    <w:rsid w:val="00F16211"/>
    <w:rsid w:val="00F2157D"/>
    <w:rsid w:val="00F32967"/>
    <w:rsid w:val="00F42402"/>
    <w:rsid w:val="00F45F97"/>
    <w:rsid w:val="00F50787"/>
    <w:rsid w:val="00F50CF4"/>
    <w:rsid w:val="00F5172A"/>
    <w:rsid w:val="00F555B1"/>
    <w:rsid w:val="00F572EC"/>
    <w:rsid w:val="00F672B4"/>
    <w:rsid w:val="00F71BCF"/>
    <w:rsid w:val="00F75FA3"/>
    <w:rsid w:val="00F81C42"/>
    <w:rsid w:val="00F86742"/>
    <w:rsid w:val="00F96BA8"/>
    <w:rsid w:val="00F974DB"/>
    <w:rsid w:val="00FA212F"/>
    <w:rsid w:val="00FA33BC"/>
    <w:rsid w:val="00FC1AC9"/>
    <w:rsid w:val="00FE13CE"/>
    <w:rsid w:val="00FE4374"/>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54FCFC"/>
  <w15:chartTrackingRefBased/>
  <w15:docId w15:val="{2AAE4A95-F97B-489F-8991-B2D0522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84"/>
    <w:pPr>
      <w:spacing w:after="120" w:line="276" w:lineRule="auto"/>
    </w:pPr>
    <w:rPr>
      <w:rFonts w:ascii="Verdana" w:hAnsi="Verdana"/>
      <w:color w:val="505153"/>
    </w:rPr>
  </w:style>
  <w:style w:type="paragraph" w:styleId="Heading1">
    <w:name w:val="heading 1"/>
    <w:basedOn w:val="Normal"/>
    <w:next w:val="Normal"/>
    <w:link w:val="Heading1Char"/>
    <w:uiPriority w:val="9"/>
    <w:qFormat/>
    <w:rsid w:val="00FA212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FA212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FA212F"/>
    <w:pPr>
      <w:keepNext/>
      <w:keepLines/>
      <w:spacing w:after="200"/>
      <w:contextualSpacing/>
      <w:outlineLvl w:val="2"/>
    </w:pPr>
    <w:rPr>
      <w:rFonts w:eastAsiaTheme="majorEastAsia" w:cstheme="majorBidi"/>
      <w:b/>
      <w:sz w:val="24"/>
      <w:szCs w:val="28"/>
    </w:rPr>
  </w:style>
  <w:style w:type="paragraph" w:styleId="Heading5">
    <w:name w:val="heading 5"/>
    <w:basedOn w:val="Normal"/>
    <w:next w:val="Normal"/>
    <w:link w:val="Heading5Char"/>
    <w:uiPriority w:val="9"/>
    <w:semiHidden/>
    <w:unhideWhenUsed/>
    <w:qFormat/>
    <w:rsid w:val="00FA212F"/>
    <w:pPr>
      <w:keepNext/>
      <w:keepLines/>
      <w:spacing w:before="40" w:after="0"/>
      <w:outlineLvl w:val="4"/>
    </w:pPr>
    <w:rPr>
      <w:rFonts w:asciiTheme="majorHAnsi" w:eastAsiaTheme="majorEastAsia" w:hAnsiTheme="majorHAnsi" w:cstheme="majorBidi"/>
      <w:caps/>
      <w:color w:val="1C4C51" w:themeColor="accent1" w:themeShade="BF"/>
    </w:rPr>
  </w:style>
  <w:style w:type="paragraph" w:styleId="Heading6">
    <w:name w:val="heading 6"/>
    <w:basedOn w:val="Normal"/>
    <w:next w:val="Normal"/>
    <w:link w:val="Heading6Char"/>
    <w:uiPriority w:val="9"/>
    <w:semiHidden/>
    <w:unhideWhenUsed/>
    <w:qFormat/>
    <w:rsid w:val="00FA212F"/>
    <w:pPr>
      <w:keepNext/>
      <w:keepLines/>
      <w:spacing w:before="40" w:after="0"/>
      <w:outlineLvl w:val="5"/>
    </w:pPr>
    <w:rPr>
      <w:rFonts w:asciiTheme="majorHAnsi" w:eastAsiaTheme="majorEastAsia" w:hAnsiTheme="majorHAnsi" w:cstheme="majorBidi"/>
      <w:i/>
      <w:iCs/>
      <w:caps/>
      <w:color w:val="133336" w:themeColor="accent1" w:themeShade="80"/>
    </w:rPr>
  </w:style>
  <w:style w:type="paragraph" w:styleId="Heading7">
    <w:name w:val="heading 7"/>
    <w:basedOn w:val="Normal"/>
    <w:next w:val="Normal"/>
    <w:link w:val="Heading7Char"/>
    <w:uiPriority w:val="9"/>
    <w:semiHidden/>
    <w:unhideWhenUsed/>
    <w:qFormat/>
    <w:rsid w:val="00FA212F"/>
    <w:pPr>
      <w:keepNext/>
      <w:keepLines/>
      <w:spacing w:before="40" w:after="0"/>
      <w:outlineLvl w:val="6"/>
    </w:pPr>
    <w:rPr>
      <w:rFonts w:asciiTheme="majorHAnsi" w:eastAsiaTheme="majorEastAsia" w:hAnsiTheme="majorHAnsi" w:cstheme="majorBidi"/>
      <w:b/>
      <w:bCs/>
      <w:color w:val="133336" w:themeColor="accent1" w:themeShade="80"/>
    </w:rPr>
  </w:style>
  <w:style w:type="paragraph" w:styleId="Heading8">
    <w:name w:val="heading 8"/>
    <w:basedOn w:val="Normal"/>
    <w:next w:val="Normal"/>
    <w:link w:val="Heading8Char"/>
    <w:uiPriority w:val="9"/>
    <w:semiHidden/>
    <w:unhideWhenUsed/>
    <w:qFormat/>
    <w:rsid w:val="00FA212F"/>
    <w:pPr>
      <w:keepNext/>
      <w:keepLines/>
      <w:spacing w:before="40" w:after="0"/>
      <w:outlineLvl w:val="7"/>
    </w:pPr>
    <w:rPr>
      <w:rFonts w:asciiTheme="majorHAnsi" w:eastAsiaTheme="majorEastAsia" w:hAnsiTheme="majorHAnsi" w:cstheme="majorBidi"/>
      <w:b/>
      <w:bCs/>
      <w:i/>
      <w:iCs/>
      <w:color w:val="133336" w:themeColor="accent1" w:themeShade="80"/>
    </w:rPr>
  </w:style>
  <w:style w:type="paragraph" w:styleId="Heading9">
    <w:name w:val="heading 9"/>
    <w:basedOn w:val="Normal"/>
    <w:next w:val="Normal"/>
    <w:link w:val="Heading9Char"/>
    <w:uiPriority w:val="9"/>
    <w:semiHidden/>
    <w:unhideWhenUsed/>
    <w:qFormat/>
    <w:rsid w:val="00FA212F"/>
    <w:pPr>
      <w:keepNext/>
      <w:keepLines/>
      <w:spacing w:before="40" w:after="0"/>
      <w:outlineLvl w:val="8"/>
    </w:pPr>
    <w:rPr>
      <w:rFonts w:asciiTheme="majorHAnsi" w:eastAsiaTheme="majorEastAsia" w:hAnsiTheme="majorHAnsi" w:cstheme="majorBidi"/>
      <w:i/>
      <w:iCs/>
      <w:color w:val="13333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2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FA212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FA212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FA212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FA212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FA212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FA212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FA212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FA212F"/>
    <w:pPr>
      <w:tabs>
        <w:tab w:val="center" w:pos="4680"/>
        <w:tab w:val="right" w:pos="9360"/>
      </w:tabs>
      <w:spacing w:after="0" w:line="240" w:lineRule="auto"/>
    </w:pPr>
    <w:rPr>
      <w:sz w:val="24"/>
      <w:szCs w:val="20"/>
    </w:rPr>
  </w:style>
  <w:style w:type="character" w:customStyle="1" w:styleId="FooterChar">
    <w:name w:val="Footer Char"/>
    <w:basedOn w:val="DefaultParagraphFont"/>
    <w:link w:val="Footer"/>
    <w:uiPriority w:val="99"/>
    <w:rsid w:val="00FA212F"/>
    <w:rPr>
      <w:rFonts w:ascii="Verdana" w:hAnsi="Verdana"/>
      <w:color w:val="505153"/>
      <w:sz w:val="24"/>
      <w:szCs w:val="20"/>
    </w:rPr>
  </w:style>
  <w:style w:type="paragraph" w:styleId="Caption">
    <w:name w:val="caption"/>
    <w:basedOn w:val="Normal"/>
    <w:next w:val="Normal"/>
    <w:uiPriority w:val="35"/>
    <w:semiHidden/>
    <w:unhideWhenUsed/>
    <w:qFormat/>
    <w:rsid w:val="00FA212F"/>
    <w:pPr>
      <w:spacing w:line="240" w:lineRule="auto"/>
    </w:pPr>
    <w:rPr>
      <w:b/>
      <w:bCs/>
      <w:smallCaps/>
      <w:color w:val="44546A" w:themeColor="text2"/>
    </w:rPr>
  </w:style>
  <w:style w:type="paragraph" w:styleId="ListParagraph">
    <w:name w:val="List Paragraph"/>
    <w:basedOn w:val="Normal"/>
    <w:uiPriority w:val="34"/>
    <w:qFormat/>
    <w:rsid w:val="00FA212F"/>
    <w:pPr>
      <w:ind w:left="720"/>
      <w:contextualSpacing/>
    </w:pPr>
  </w:style>
  <w:style w:type="paragraph" w:styleId="Quote">
    <w:name w:val="Quote"/>
    <w:basedOn w:val="Normal"/>
    <w:next w:val="Normal"/>
    <w:link w:val="QuoteChar"/>
    <w:uiPriority w:val="29"/>
    <w:qFormat/>
    <w:rsid w:val="00FA212F"/>
    <w:pPr>
      <w:spacing w:before="120"/>
      <w:ind w:left="720"/>
      <w:jc w:val="center"/>
    </w:pPr>
    <w:rPr>
      <w:i/>
      <w:color w:val="26676D"/>
      <w:sz w:val="24"/>
      <w:szCs w:val="24"/>
    </w:rPr>
  </w:style>
  <w:style w:type="character" w:customStyle="1" w:styleId="QuoteChar">
    <w:name w:val="Quote Char"/>
    <w:basedOn w:val="DefaultParagraphFont"/>
    <w:link w:val="Quote"/>
    <w:uiPriority w:val="29"/>
    <w:rsid w:val="00FA212F"/>
    <w:rPr>
      <w:rFonts w:ascii="Verdana" w:hAnsi="Verdana"/>
      <w:i/>
      <w:color w:val="26676D"/>
      <w:sz w:val="24"/>
      <w:szCs w:val="24"/>
    </w:rPr>
  </w:style>
  <w:style w:type="paragraph" w:styleId="TOCHeading">
    <w:name w:val="TOC Heading"/>
    <w:basedOn w:val="Heading1"/>
    <w:next w:val="Normal"/>
    <w:uiPriority w:val="39"/>
    <w:unhideWhenUsed/>
    <w:qFormat/>
    <w:rsid w:val="00FA212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FA212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FA212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FA212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FA212F"/>
    <w:rPr>
      <w:rFonts w:ascii="Lucida Fax" w:eastAsiaTheme="minorEastAsia" w:hAnsi="Lucida Fax"/>
      <w:color w:val="1E8D94"/>
      <w:spacing w:val="15"/>
      <w:sz w:val="44"/>
    </w:rPr>
  </w:style>
  <w:style w:type="character" w:styleId="Hyperlink">
    <w:name w:val="Hyperlink"/>
    <w:basedOn w:val="DefaultParagraphFont"/>
    <w:uiPriority w:val="99"/>
    <w:unhideWhenUsed/>
    <w:rsid w:val="00AD124D"/>
    <w:rPr>
      <w:color w:val="00B0F0" w:themeColor="hyperlink"/>
      <w:u w:val="single"/>
    </w:rPr>
  </w:style>
  <w:style w:type="paragraph" w:styleId="TOC1">
    <w:name w:val="toc 1"/>
    <w:basedOn w:val="Normal"/>
    <w:next w:val="Normal"/>
    <w:autoRedefine/>
    <w:uiPriority w:val="39"/>
    <w:unhideWhenUsed/>
    <w:rsid w:val="00480AC4"/>
    <w:pPr>
      <w:tabs>
        <w:tab w:val="right" w:leader="dot" w:pos="9350"/>
      </w:tabs>
      <w:spacing w:after="100"/>
      <w:contextualSpacing/>
    </w:pPr>
    <w:rPr>
      <w:noProof/>
      <w:szCs w:val="20"/>
    </w:rPr>
  </w:style>
  <w:style w:type="table" w:styleId="TableGrid">
    <w:name w:val="Table Grid"/>
    <w:basedOn w:val="TableNormal"/>
    <w:uiPriority w:val="39"/>
    <w:rsid w:val="00AD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1012B"/>
    <w:pPr>
      <w:tabs>
        <w:tab w:val="right" w:leader="dot" w:pos="9350"/>
      </w:tabs>
      <w:spacing w:after="100"/>
      <w:ind w:left="220"/>
    </w:pPr>
  </w:style>
  <w:style w:type="paragraph" w:styleId="TOC3">
    <w:name w:val="toc 3"/>
    <w:basedOn w:val="Normal"/>
    <w:next w:val="Normal"/>
    <w:autoRedefine/>
    <w:uiPriority w:val="39"/>
    <w:unhideWhenUsed/>
    <w:rsid w:val="00BC1C3C"/>
    <w:pPr>
      <w:spacing w:after="100"/>
      <w:ind w:left="440"/>
    </w:pPr>
  </w:style>
  <w:style w:type="table" w:customStyle="1" w:styleId="TableGrid1">
    <w:name w:val="Table Grid1"/>
    <w:basedOn w:val="TableNormal"/>
    <w:next w:val="TableGrid"/>
    <w:uiPriority w:val="39"/>
    <w:rsid w:val="006E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321"/>
    <w:rPr>
      <w:color w:val="605E5C"/>
      <w:shd w:val="clear" w:color="auto" w:fill="E1DFDD"/>
    </w:rPr>
  </w:style>
  <w:style w:type="paragraph" w:styleId="BalloonText">
    <w:name w:val="Balloon Text"/>
    <w:basedOn w:val="Normal"/>
    <w:link w:val="BalloonTextChar"/>
    <w:uiPriority w:val="99"/>
    <w:semiHidden/>
    <w:unhideWhenUsed/>
    <w:rsid w:val="004B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7C"/>
    <w:rPr>
      <w:rFonts w:ascii="Segoe UI" w:hAnsi="Segoe UI" w:cs="Segoe UI"/>
      <w:color w:val="505153"/>
      <w:sz w:val="18"/>
      <w:szCs w:val="18"/>
    </w:rPr>
  </w:style>
  <w:style w:type="character" w:styleId="CommentReference">
    <w:name w:val="annotation reference"/>
    <w:basedOn w:val="DefaultParagraphFont"/>
    <w:uiPriority w:val="99"/>
    <w:semiHidden/>
    <w:unhideWhenUsed/>
    <w:rsid w:val="00225085"/>
    <w:rPr>
      <w:sz w:val="16"/>
      <w:szCs w:val="16"/>
    </w:rPr>
  </w:style>
  <w:style w:type="paragraph" w:styleId="CommentText">
    <w:name w:val="annotation text"/>
    <w:basedOn w:val="Normal"/>
    <w:link w:val="CommentTextChar"/>
    <w:uiPriority w:val="99"/>
    <w:semiHidden/>
    <w:unhideWhenUsed/>
    <w:rsid w:val="00225085"/>
    <w:pPr>
      <w:spacing w:line="240" w:lineRule="auto"/>
    </w:pPr>
    <w:rPr>
      <w:sz w:val="20"/>
      <w:szCs w:val="20"/>
    </w:rPr>
  </w:style>
  <w:style w:type="character" w:customStyle="1" w:styleId="CommentTextChar">
    <w:name w:val="Comment Text Char"/>
    <w:basedOn w:val="DefaultParagraphFont"/>
    <w:link w:val="CommentText"/>
    <w:uiPriority w:val="99"/>
    <w:semiHidden/>
    <w:rsid w:val="00225085"/>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225085"/>
    <w:rPr>
      <w:b/>
      <w:bCs/>
    </w:rPr>
  </w:style>
  <w:style w:type="character" w:customStyle="1" w:styleId="CommentSubjectChar">
    <w:name w:val="Comment Subject Char"/>
    <w:basedOn w:val="CommentTextChar"/>
    <w:link w:val="CommentSubject"/>
    <w:uiPriority w:val="99"/>
    <w:semiHidden/>
    <w:rsid w:val="00225085"/>
    <w:rPr>
      <w:rFonts w:ascii="Verdana" w:hAnsi="Verdana"/>
      <w:b/>
      <w:bCs/>
      <w:color w:val="505153"/>
      <w:sz w:val="20"/>
      <w:szCs w:val="20"/>
    </w:rPr>
  </w:style>
  <w:style w:type="character" w:styleId="FollowedHyperlink">
    <w:name w:val="FollowedHyperlink"/>
    <w:basedOn w:val="DefaultParagraphFont"/>
    <w:uiPriority w:val="99"/>
    <w:semiHidden/>
    <w:unhideWhenUsed/>
    <w:rsid w:val="00B56412"/>
    <w:rPr>
      <w:color w:val="6F3B55" w:themeColor="followedHyperlink"/>
      <w:u w:val="single"/>
    </w:rPr>
  </w:style>
  <w:style w:type="paragraph" w:styleId="Revision">
    <w:name w:val="Revision"/>
    <w:hidden/>
    <w:uiPriority w:val="99"/>
    <w:semiHidden/>
    <w:rsid w:val="007139F1"/>
    <w:pPr>
      <w:spacing w:after="0" w:line="240" w:lineRule="auto"/>
    </w:pPr>
    <w:rPr>
      <w:rFonts w:ascii="Verdana" w:hAnsi="Verdana"/>
      <w:color w:val="5051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ruralcenter.org/rhi/network-ta/development/webinars/behind-the-scenes-with-strategic-planning-part-2" TargetMode="External"/><Relationship Id="rId3" Type="http://schemas.openxmlformats.org/officeDocument/2006/relationships/customXml" Target="../customXml/item3.xml"/><Relationship Id="rId21" Type="http://schemas.openxmlformats.org/officeDocument/2006/relationships/image" Target="cid:image005.png@01CF6DC3.62FA39D0" TargetMode="External"/><Relationship Id="rId7" Type="http://schemas.openxmlformats.org/officeDocument/2006/relationships/settings" Target="settings.xml"/><Relationship Id="rId12" Type="http://schemas.openxmlformats.org/officeDocument/2006/relationships/hyperlink" Target="https://www.ruralcenter.org/rhi" TargetMode="External"/><Relationship Id="rId17" Type="http://schemas.openxmlformats.org/officeDocument/2006/relationships/image" Target="media/image4.png"/><Relationship Id="rId25" Type="http://schemas.openxmlformats.org/officeDocument/2006/relationships/hyperlink" Target="https://www.ruralcenter.org/rhi/network-ta/development/webinars/behind-the-scenes-with-strategic-planning-part-1" TargetMode="External"/><Relationship Id="rId2" Type="http://schemas.openxmlformats.org/officeDocument/2006/relationships/customXml" Target="../customXml/item2.xml"/><Relationship Id="rId16" Type="http://schemas.openxmlformats.org/officeDocument/2006/relationships/image" Target="cid:image002.png@01CF6DC3.62FA39D0"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ebarchive.nationalarchives.gov.uk/20140108141323/http://www.bis.gov.uk/assets/foresight/docs/horizon-scanning-centre/foresight_scenario_planning.pdf" TargetMode="Externa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hyperlink" Target="https://www.ruralcenter.org/rhi/network-ta/allied-health/webinars/preparing-for-the-future-with-new-tools-for-uncertain-tim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4.png@01CF6DC3.62FA39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F6DC3.62FA39D0" TargetMode="External"/><Relationship Id="rId22" Type="http://schemas.openxmlformats.org/officeDocument/2006/relationships/hyperlink" Target="https://www.ruralcenter.org/rhi"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e75b4578c006e1f21cdb3a9a3bee18ef">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af4f7c8e9cc39fb394fe2edbe52751c"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ccf83005-b454-47e5-aaea-393a31d8113c">508 compliant version of word document. 12/19 RN 
Finalized as a resource to publish to website Dec. 2018.  This resource is counted as part of OY3 TA.</Notes0>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Weight xmlns="4f02618a-c2c7-4c24-93cf-965308a2da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6073-AABB-4409-9F42-444654F84D16}">
  <ds:schemaRefs>
    <ds:schemaRef ds:uri="http://schemas.microsoft.com/sharepoint/v3/contenttype/forms"/>
  </ds:schemaRefs>
</ds:datastoreItem>
</file>

<file path=customXml/itemProps2.xml><?xml version="1.0" encoding="utf-8"?>
<ds:datastoreItem xmlns:ds="http://schemas.openxmlformats.org/officeDocument/2006/customXml" ds:itemID="{D97905BC-5108-4D39-B391-036C9C57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1C1D8-4852-474F-8FB3-E3D1D5C3DBAF}">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4f02618a-c2c7-4c24-93cf-965308a2daea"/>
    <ds:schemaRef ds:uri="http://purl.org/dc/terms/"/>
    <ds:schemaRef ds:uri="ccf83005-b454-47e5-aaea-393a31d8113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5A631A-682D-4D8B-B093-1A528308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Wilkes</dc:creator>
  <cp:keywords/>
  <dc:description/>
  <cp:lastModifiedBy>Kiona Hermanson</cp:lastModifiedBy>
  <cp:revision>2</cp:revision>
  <cp:lastPrinted>2018-12-18T22:42:00Z</cp:lastPrinted>
  <dcterms:created xsi:type="dcterms:W3CDTF">2018-12-20T13:58:00Z</dcterms:created>
  <dcterms:modified xsi:type="dcterms:W3CDTF">2018-12-20T13:58:00Z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