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2075D" w14:textId="11E2E200" w:rsidR="001C20DA" w:rsidRPr="001C20DA" w:rsidRDefault="001C20DA" w:rsidP="001C20DA">
      <w:pPr>
        <w:rPr>
          <w:sz w:val="22"/>
          <w:szCs w:val="22"/>
        </w:rPr>
      </w:pPr>
      <w:bookmarkStart w:id="0" w:name="_GoBack"/>
      <w:bookmarkEnd w:id="0"/>
      <w:r w:rsidRPr="001C20DA">
        <w:rPr>
          <w:sz w:val="22"/>
          <w:szCs w:val="22"/>
        </w:rPr>
        <w:t>Toolkit #1 – Confidence Campaign</w:t>
      </w:r>
    </w:p>
    <w:p w14:paraId="136952E3" w14:textId="2CBA649E" w:rsidR="001C20DA" w:rsidRPr="001C20DA" w:rsidRDefault="001C20DA" w:rsidP="001C20DA">
      <w:pPr>
        <w:rPr>
          <w:sz w:val="22"/>
          <w:szCs w:val="22"/>
        </w:rPr>
      </w:pPr>
      <w:r w:rsidRPr="001C20DA">
        <w:rPr>
          <w:sz w:val="22"/>
          <w:szCs w:val="22"/>
        </w:rPr>
        <w:t>Landing Page Copy</w:t>
      </w:r>
    </w:p>
    <w:p w14:paraId="16BCF5AB" w14:textId="77777777" w:rsidR="001C20DA" w:rsidRPr="001C20DA" w:rsidRDefault="001C20DA" w:rsidP="001C20DA">
      <w:pPr>
        <w:rPr>
          <w:sz w:val="22"/>
          <w:szCs w:val="22"/>
        </w:rPr>
      </w:pPr>
    </w:p>
    <w:p w14:paraId="5C52DCB5" w14:textId="054E3862" w:rsidR="001C20DA" w:rsidRPr="001C20DA" w:rsidRDefault="001C20DA" w:rsidP="001C20DA">
      <w:pPr>
        <w:rPr>
          <w:sz w:val="22"/>
          <w:szCs w:val="22"/>
        </w:rPr>
      </w:pPr>
      <w:r w:rsidRPr="001C20DA">
        <w:rPr>
          <w:sz w:val="22"/>
          <w:szCs w:val="22"/>
        </w:rPr>
        <w:t>[Headline]: Healthcare You Can Believe In</w:t>
      </w:r>
    </w:p>
    <w:p w14:paraId="09C0B60B" w14:textId="77777777" w:rsidR="001C20DA" w:rsidRPr="001C20DA" w:rsidRDefault="001C20DA" w:rsidP="001C20DA">
      <w:pPr>
        <w:rPr>
          <w:sz w:val="22"/>
          <w:szCs w:val="22"/>
        </w:rPr>
      </w:pPr>
    </w:p>
    <w:p w14:paraId="3AC81BD6" w14:textId="59483617" w:rsidR="001C20DA" w:rsidRPr="001C20DA" w:rsidRDefault="001C20DA" w:rsidP="001C20DA">
      <w:pPr>
        <w:rPr>
          <w:sz w:val="22"/>
          <w:szCs w:val="22"/>
        </w:rPr>
      </w:pPr>
      <w:r w:rsidRPr="001C20DA">
        <w:rPr>
          <w:sz w:val="22"/>
          <w:szCs w:val="22"/>
        </w:rPr>
        <w:t>At &lt;</w:t>
      </w:r>
      <w:r>
        <w:rPr>
          <w:sz w:val="22"/>
          <w:szCs w:val="22"/>
        </w:rPr>
        <w:t>your hospital</w:t>
      </w:r>
      <w:r w:rsidRPr="001C20DA">
        <w:rPr>
          <w:sz w:val="22"/>
          <w:szCs w:val="22"/>
        </w:rPr>
        <w:t xml:space="preserve"> name</w:t>
      </w:r>
      <w:r>
        <w:rPr>
          <w:sz w:val="22"/>
          <w:szCs w:val="22"/>
        </w:rPr>
        <w:t xml:space="preserve"> here</w:t>
      </w:r>
      <w:r w:rsidRPr="001C20DA">
        <w:rPr>
          <w:sz w:val="22"/>
          <w:szCs w:val="22"/>
        </w:rPr>
        <w:t>&gt;, we’re proud that our patients know that quality, compassionate care is always near. Our doctors and nurses, specialists and surgeons all are devoted to delivering a patient experience that’s among the very best. Trusted care from providers who are as committed to the health of our community as you are. That’s something we can all believe in.</w:t>
      </w:r>
    </w:p>
    <w:p w14:paraId="03A7B1C4" w14:textId="535B6FDD" w:rsidR="001C20DA" w:rsidRPr="001C20DA" w:rsidRDefault="001C20DA">
      <w:pPr>
        <w:rPr>
          <w:sz w:val="22"/>
          <w:szCs w:val="22"/>
        </w:rPr>
      </w:pPr>
    </w:p>
    <w:p w14:paraId="75DF4BF2" w14:textId="51F19142" w:rsidR="001C20DA" w:rsidRPr="001C20DA" w:rsidRDefault="001C20DA">
      <w:pPr>
        <w:rPr>
          <w:sz w:val="22"/>
          <w:szCs w:val="22"/>
        </w:rPr>
      </w:pPr>
      <w:r>
        <w:rPr>
          <w:sz w:val="22"/>
          <w:szCs w:val="22"/>
        </w:rPr>
        <w:t>We’re p</w:t>
      </w:r>
      <w:r w:rsidRPr="001C20DA">
        <w:rPr>
          <w:sz w:val="22"/>
          <w:szCs w:val="22"/>
        </w:rPr>
        <w:t>roud to offer</w:t>
      </w:r>
      <w:r>
        <w:rPr>
          <w:sz w:val="22"/>
          <w:szCs w:val="22"/>
        </w:rPr>
        <w:t xml:space="preserve"> [customized list of services]:</w:t>
      </w:r>
    </w:p>
    <w:p w14:paraId="429FCC94" w14:textId="77777777" w:rsidR="001C20DA" w:rsidRPr="001C20DA" w:rsidRDefault="001C20DA">
      <w:pPr>
        <w:rPr>
          <w:sz w:val="22"/>
          <w:szCs w:val="22"/>
        </w:rPr>
      </w:pPr>
    </w:p>
    <w:p w14:paraId="3EB758B3" w14:textId="139C159C" w:rsidR="001C20DA" w:rsidRPr="001C20DA" w:rsidRDefault="001C20DA" w:rsidP="001C20DA">
      <w:pPr>
        <w:rPr>
          <w:sz w:val="22"/>
          <w:szCs w:val="22"/>
        </w:rPr>
      </w:pPr>
      <w:r w:rsidRPr="001C20DA">
        <w:rPr>
          <w:sz w:val="22"/>
          <w:szCs w:val="22"/>
        </w:rPr>
        <w:t>• Primary Care</w:t>
      </w:r>
    </w:p>
    <w:p w14:paraId="1B84E76C" w14:textId="0B7B4894" w:rsidR="001C20DA" w:rsidRPr="001C20DA" w:rsidRDefault="001C20DA" w:rsidP="001C20DA">
      <w:pPr>
        <w:rPr>
          <w:sz w:val="22"/>
          <w:szCs w:val="22"/>
        </w:rPr>
      </w:pPr>
      <w:r w:rsidRPr="001C20DA">
        <w:rPr>
          <w:sz w:val="22"/>
          <w:szCs w:val="22"/>
        </w:rPr>
        <w:t>• Orthopedics</w:t>
      </w:r>
    </w:p>
    <w:p w14:paraId="51FF6650" w14:textId="596825B4" w:rsidR="001C20DA" w:rsidRPr="001C20DA" w:rsidRDefault="001C20DA" w:rsidP="001C20DA">
      <w:pPr>
        <w:rPr>
          <w:sz w:val="22"/>
          <w:szCs w:val="22"/>
        </w:rPr>
      </w:pPr>
      <w:r w:rsidRPr="001C20DA">
        <w:rPr>
          <w:sz w:val="22"/>
          <w:szCs w:val="22"/>
        </w:rPr>
        <w:t>• Surgery</w:t>
      </w:r>
    </w:p>
    <w:p w14:paraId="2E74D095" w14:textId="42768F66" w:rsidR="001C20DA" w:rsidRPr="001C20DA" w:rsidRDefault="001C20DA" w:rsidP="001C20DA">
      <w:pPr>
        <w:rPr>
          <w:sz w:val="22"/>
          <w:szCs w:val="22"/>
        </w:rPr>
      </w:pPr>
      <w:r w:rsidRPr="001C20DA">
        <w:rPr>
          <w:sz w:val="22"/>
          <w:szCs w:val="22"/>
        </w:rPr>
        <w:t>• Diagnostic</w:t>
      </w:r>
    </w:p>
    <w:p w14:paraId="125139EC" w14:textId="5E035F94" w:rsidR="001C20DA" w:rsidRPr="001C20DA" w:rsidRDefault="001C20DA" w:rsidP="001C20DA">
      <w:pPr>
        <w:rPr>
          <w:sz w:val="22"/>
          <w:szCs w:val="22"/>
        </w:rPr>
      </w:pPr>
      <w:r w:rsidRPr="001C20DA">
        <w:rPr>
          <w:sz w:val="22"/>
          <w:szCs w:val="22"/>
        </w:rPr>
        <w:t>• Respiratory Care</w:t>
      </w:r>
    </w:p>
    <w:p w14:paraId="7EB7EE1A" w14:textId="7CD6F85F" w:rsidR="001C20DA" w:rsidRPr="001C20DA" w:rsidRDefault="001C20DA" w:rsidP="001C20DA">
      <w:pPr>
        <w:rPr>
          <w:sz w:val="22"/>
          <w:szCs w:val="22"/>
        </w:rPr>
      </w:pPr>
      <w:r w:rsidRPr="001C20DA">
        <w:rPr>
          <w:sz w:val="22"/>
          <w:szCs w:val="22"/>
        </w:rPr>
        <w:t>• Podiatry</w:t>
      </w:r>
    </w:p>
    <w:p w14:paraId="4F7A890D" w14:textId="37D18B3A" w:rsidR="001C20DA" w:rsidRPr="001C20DA" w:rsidRDefault="001C20DA" w:rsidP="001C20DA">
      <w:pPr>
        <w:rPr>
          <w:sz w:val="22"/>
          <w:szCs w:val="22"/>
        </w:rPr>
      </w:pPr>
      <w:r w:rsidRPr="001C20DA">
        <w:rPr>
          <w:sz w:val="22"/>
          <w:szCs w:val="22"/>
        </w:rPr>
        <w:t>• Urology</w:t>
      </w:r>
    </w:p>
    <w:p w14:paraId="63C48EA8" w14:textId="2AE8960F" w:rsidR="001C20DA" w:rsidRPr="001C20DA" w:rsidRDefault="001C20DA" w:rsidP="001C20DA">
      <w:pPr>
        <w:rPr>
          <w:sz w:val="22"/>
          <w:szCs w:val="22"/>
        </w:rPr>
      </w:pPr>
      <w:r w:rsidRPr="001C20DA">
        <w:rPr>
          <w:sz w:val="22"/>
          <w:szCs w:val="22"/>
        </w:rPr>
        <w:t>• Obstetrics</w:t>
      </w:r>
    </w:p>
    <w:p w14:paraId="37D049B8" w14:textId="411475AC" w:rsidR="001C20DA" w:rsidRPr="001C20DA" w:rsidRDefault="001C20DA">
      <w:pPr>
        <w:rPr>
          <w:sz w:val="22"/>
          <w:szCs w:val="22"/>
        </w:rPr>
      </w:pPr>
    </w:p>
    <w:p w14:paraId="77A7D43E" w14:textId="64806170" w:rsidR="001C20DA" w:rsidRDefault="001C20DA">
      <w:pPr>
        <w:rPr>
          <w:sz w:val="22"/>
          <w:szCs w:val="22"/>
        </w:rPr>
      </w:pPr>
      <w:r w:rsidRPr="001C20DA">
        <w:rPr>
          <w:sz w:val="22"/>
          <w:szCs w:val="22"/>
        </w:rPr>
        <w:t xml:space="preserve">Learn more </w:t>
      </w:r>
      <w:r>
        <w:rPr>
          <w:sz w:val="22"/>
          <w:szCs w:val="22"/>
        </w:rPr>
        <w:t>about our commitment to delivering compassionate care in a personal way by viewing the following video:</w:t>
      </w:r>
    </w:p>
    <w:p w14:paraId="47842785" w14:textId="77777777" w:rsidR="001C20DA" w:rsidRDefault="001C20DA">
      <w:pPr>
        <w:rPr>
          <w:sz w:val="22"/>
          <w:szCs w:val="22"/>
        </w:rPr>
      </w:pPr>
    </w:p>
    <w:p w14:paraId="26DF78AF" w14:textId="77777777" w:rsidR="001C20DA" w:rsidRDefault="001C20DA">
      <w:pPr>
        <w:rPr>
          <w:sz w:val="22"/>
          <w:szCs w:val="22"/>
        </w:rPr>
      </w:pPr>
    </w:p>
    <w:p w14:paraId="48F331BC" w14:textId="5060CAAF" w:rsidR="001C20DA" w:rsidRDefault="001C20DA">
      <w:pPr>
        <w:rPr>
          <w:sz w:val="22"/>
          <w:szCs w:val="22"/>
        </w:rPr>
      </w:pPr>
      <w:r>
        <w:rPr>
          <w:sz w:val="22"/>
          <w:szCs w:val="22"/>
        </w:rPr>
        <w:t xml:space="preserve">[Embed video here] </w:t>
      </w:r>
    </w:p>
    <w:p w14:paraId="33D7FBB2" w14:textId="7FDFBC8B" w:rsidR="001C20DA" w:rsidRDefault="001C20DA">
      <w:pPr>
        <w:rPr>
          <w:sz w:val="22"/>
          <w:szCs w:val="22"/>
        </w:rPr>
      </w:pPr>
    </w:p>
    <w:p w14:paraId="04AF3EC9" w14:textId="41EDB090" w:rsidR="001C20DA" w:rsidRDefault="001C20DA" w:rsidP="001C20DA"/>
    <w:sectPr w:rsidR="001C20DA" w:rsidSect="00A91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DA"/>
    <w:rsid w:val="001C20DA"/>
    <w:rsid w:val="00A91EC5"/>
    <w:rsid w:val="00BC67C6"/>
    <w:rsid w:val="00D2326E"/>
    <w:rsid w:val="00F84F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108D5D"/>
  <w14:defaultImageDpi w14:val="32767"/>
  <w15:chartTrackingRefBased/>
  <w15:docId w15:val="{BDF4A6AD-EBC8-DA4D-9DA3-191F51E3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E012410266E4E933F556336118F0A" ma:contentTypeVersion="12" ma:contentTypeDescription="Create a new document." ma:contentTypeScope="" ma:versionID="ad36a47d5f8c751a9a91898784707bc2">
  <xsd:schema xmlns:xsd="http://www.w3.org/2001/XMLSchema" xmlns:xs="http://www.w3.org/2001/XMLSchema" xmlns:p="http://schemas.microsoft.com/office/2006/metadata/properties" xmlns:ns2="02379f4e-eff5-4ec4-8706-3479fe353d35" xmlns:ns3="e79840e7-6aa5-4957-8acc-027a1f891d58" targetNamespace="http://schemas.microsoft.com/office/2006/metadata/properties" ma:root="true" ma:fieldsID="c54c8d49e95c4197d01dc149c9e0c960" ns2:_="" ns3:_="">
    <xsd:import namespace="02379f4e-eff5-4ec4-8706-3479fe353d35"/>
    <xsd:import namespace="e79840e7-6aa5-4957-8acc-027a1f891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9f4e-eff5-4ec4-8706-3479fe353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9840e7-6aa5-4957-8acc-027a1f891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2379f4e-eff5-4ec4-8706-3479fe353d35" xsi:nil="true"/>
  </documentManagement>
</p:properties>
</file>

<file path=customXml/itemProps1.xml><?xml version="1.0" encoding="utf-8"?>
<ds:datastoreItem xmlns:ds="http://schemas.openxmlformats.org/officeDocument/2006/customXml" ds:itemID="{0AECAA3A-B833-466E-AC00-53A75D2A6530}"/>
</file>

<file path=customXml/itemProps2.xml><?xml version="1.0" encoding="utf-8"?>
<ds:datastoreItem xmlns:ds="http://schemas.openxmlformats.org/officeDocument/2006/customXml" ds:itemID="{B53A27CE-BDF3-4387-9DCB-700CE3369D31}"/>
</file>

<file path=customXml/itemProps3.xml><?xml version="1.0" encoding="utf-8"?>
<ds:datastoreItem xmlns:ds="http://schemas.openxmlformats.org/officeDocument/2006/customXml" ds:itemID="{9D2CD90B-FDE2-4C97-AF9E-64DB733B2288}"/>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Rank</dc:creator>
  <cp:keywords/>
  <dc:description/>
  <cp:lastModifiedBy>Chelsea Rank</cp:lastModifiedBy>
  <cp:revision>2</cp:revision>
  <dcterms:created xsi:type="dcterms:W3CDTF">2020-12-14T22:17:00Z</dcterms:created>
  <dcterms:modified xsi:type="dcterms:W3CDTF">2020-12-30T19:12:00Z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0x01010083EE012410266E4E933F556336118F0A</vt:lpwstr>
  </property>
</Properties>
</file>