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EC31A" w14:textId="35BD40F9" w:rsidR="00530A25" w:rsidRPr="00D36E20" w:rsidRDefault="0000473F" w:rsidP="00F73BB1">
      <w:pPr>
        <w:pStyle w:val="Heading1"/>
        <w:spacing w:before="120" w:after="120"/>
        <w:rPr>
          <w:color w:val="FFFFFF" w:themeColor="background1"/>
          <w:sz w:val="36"/>
        </w:rPr>
      </w:pPr>
      <w:r w:rsidRPr="00D36E20">
        <w:rPr>
          <w:noProof/>
          <w:color w:val="FFFFFF" w:themeColor="background1"/>
          <w:sz w:val="36"/>
        </w:rPr>
        <mc:AlternateContent>
          <mc:Choice Requires="wps">
            <w:drawing>
              <wp:anchor distT="0" distB="0" distL="114300" distR="114300" simplePos="0" relativeHeight="251658240" behindDoc="1" locked="0" layoutInCell="1" allowOverlap="1" wp14:anchorId="7D8AE010" wp14:editId="254F6C98">
                <wp:simplePos x="0" y="0"/>
                <wp:positionH relativeFrom="page">
                  <wp:align>left</wp:align>
                </wp:positionH>
                <wp:positionV relativeFrom="paragraph">
                  <wp:posOffset>33655</wp:posOffset>
                </wp:positionV>
                <wp:extent cx="7800975" cy="914400"/>
                <wp:effectExtent l="0" t="0" r="9525" b="0"/>
                <wp:wrapNone/>
                <wp:docPr id="3" name="Rectangle 3"/>
                <wp:cNvGraphicFramePr/>
                <a:graphic xmlns:a="http://schemas.openxmlformats.org/drawingml/2006/main">
                  <a:graphicData uri="http://schemas.microsoft.com/office/word/2010/wordprocessingShape">
                    <wps:wsp>
                      <wps:cNvSpPr/>
                      <wps:spPr>
                        <a:xfrm>
                          <a:off x="0" y="0"/>
                          <a:ext cx="7800975" cy="914400"/>
                        </a:xfrm>
                        <a:prstGeom prst="rect">
                          <a:avLst/>
                        </a:prstGeom>
                        <a:solidFill>
                          <a:srgbClr val="A9D1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DBFE1" id="Rectangle 3" o:spid="_x0000_s1026" style="position:absolute;margin-left:0;margin-top:2.65pt;width:614.25pt;height:1in;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" fillcolor="#a9d1a8" stroked="f" strokeweight="2pt">
                <w10:wrap anchorx="page"/>
              </v:rect>
            </w:pict>
          </mc:Fallback>
        </mc:AlternateContent>
      </w:r>
      <w:r w:rsidR="00ED5EE3" w:rsidRPr="00D36E20">
        <w:rPr>
          <w:color w:val="FFFFFF" w:themeColor="background1"/>
          <w:sz w:val="36"/>
        </w:rPr>
        <w:t>C</w:t>
      </w:r>
      <w:r w:rsidR="00530A25" w:rsidRPr="00D36E20">
        <w:rPr>
          <w:color w:val="FFFFFF" w:themeColor="background1"/>
          <w:sz w:val="36"/>
        </w:rPr>
        <w:t>ritical Access Hospital</w:t>
      </w:r>
      <w:r w:rsidR="00ED5EE3" w:rsidRPr="00D36E20">
        <w:rPr>
          <w:color w:val="FFFFFF" w:themeColor="background1"/>
          <w:sz w:val="36"/>
        </w:rPr>
        <w:t xml:space="preserve"> Recognition: </w:t>
      </w:r>
      <w:r w:rsidR="0070167A" w:rsidRPr="00D36E20">
        <w:rPr>
          <w:color w:val="FFFFFF" w:themeColor="background1"/>
          <w:sz w:val="36"/>
        </w:rPr>
        <w:t>FY</w:t>
      </w:r>
      <w:r w:rsidR="00300C6B" w:rsidRPr="00D36E20">
        <w:rPr>
          <w:color w:val="FFFFFF" w:themeColor="background1"/>
          <w:sz w:val="36"/>
        </w:rPr>
        <w:t>201</w:t>
      </w:r>
      <w:r>
        <w:rPr>
          <w:color w:val="FFFFFF" w:themeColor="background1"/>
          <w:sz w:val="36"/>
        </w:rPr>
        <w:t>8</w:t>
      </w:r>
    </w:p>
    <w:p w14:paraId="55DF20F6" w14:textId="54BF2C86" w:rsidR="006E3AFC" w:rsidRPr="00D36E20" w:rsidRDefault="002A0F36" w:rsidP="00D278F4">
      <w:pPr>
        <w:pStyle w:val="Heading1"/>
        <w:spacing w:after="240"/>
        <w:rPr>
          <w:color w:val="FFFFFF" w:themeColor="background1"/>
          <w:sz w:val="32"/>
        </w:rPr>
      </w:pPr>
      <w:r>
        <w:rPr>
          <w:noProof/>
        </w:rPr>
        <w:drawing>
          <wp:anchor distT="0" distB="0" distL="114300" distR="114300" simplePos="0" relativeHeight="251661312" behindDoc="1" locked="0" layoutInCell="1" allowOverlap="1" wp14:anchorId="7F6FA508" wp14:editId="226B368B">
            <wp:simplePos x="0" y="0"/>
            <wp:positionH relativeFrom="page">
              <wp:posOffset>4258310</wp:posOffset>
            </wp:positionH>
            <wp:positionV relativeFrom="paragraph">
              <wp:posOffset>686435</wp:posOffset>
            </wp:positionV>
            <wp:extent cx="2944495" cy="1428115"/>
            <wp:effectExtent l="0" t="0" r="8255" b="635"/>
            <wp:wrapTight wrapText="bothSides">
              <wp:wrapPolygon edited="0">
                <wp:start x="0" y="0"/>
                <wp:lineTo x="0" y="21321"/>
                <wp:lineTo x="21521" y="21321"/>
                <wp:lineTo x="215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4495" cy="142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73F" w:rsidRPr="0000473F">
        <w:rPr>
          <w:color w:val="FFFFFF" w:themeColor="background1"/>
          <w:sz w:val="32"/>
        </w:rPr>
        <w:t>innovative telehealth initiatives</w:t>
      </w:r>
      <w:r w:rsidR="0000473F">
        <w:rPr>
          <w:color w:val="FFFFFF" w:themeColor="background1"/>
          <w:sz w:val="32"/>
        </w:rPr>
        <w:t xml:space="preserve"> Impacting population health</w:t>
      </w:r>
    </w:p>
    <w:p w14:paraId="5F64BC69" w14:textId="10096D9F" w:rsidR="00530A25" w:rsidRPr="00F73BB1" w:rsidRDefault="008D4944" w:rsidP="00F73BB1">
      <w:pPr>
        <w:pStyle w:val="Heading2"/>
        <w:spacing w:before="360" w:after="0"/>
        <w:contextualSpacing w:val="0"/>
        <w:rPr>
          <w:sz w:val="36"/>
        </w:rPr>
      </w:pPr>
      <w:r>
        <w:rPr>
          <w:sz w:val="36"/>
        </w:rPr>
        <w:t>UPMC Susquehanna</w:t>
      </w:r>
      <w:r w:rsidR="001F03F3">
        <w:rPr>
          <w:sz w:val="36"/>
        </w:rPr>
        <w:t xml:space="preserve"> Muncy</w:t>
      </w:r>
    </w:p>
    <w:p w14:paraId="78AB84BC" w14:textId="35378541" w:rsidR="00175D92" w:rsidRPr="00E0473E" w:rsidRDefault="001E3997" w:rsidP="00E0473E">
      <w:pPr>
        <w:pStyle w:val="Heading3"/>
        <w:rPr>
          <w:sz w:val="20"/>
          <w:szCs w:val="36"/>
        </w:rPr>
      </w:pPr>
      <w:r>
        <w:rPr>
          <w:sz w:val="20"/>
        </w:rPr>
        <w:t>M</w:t>
      </w:r>
      <w:r w:rsidR="00D624EF">
        <w:rPr>
          <w:sz w:val="20"/>
        </w:rPr>
        <w:t>uncy</w:t>
      </w:r>
      <w:r w:rsidR="00D27204">
        <w:rPr>
          <w:sz w:val="20"/>
        </w:rPr>
        <w:t xml:space="preserve">, </w:t>
      </w:r>
      <w:r>
        <w:rPr>
          <w:sz w:val="20"/>
        </w:rPr>
        <w:t>Pennsylvania</w:t>
      </w:r>
    </w:p>
    <w:p w14:paraId="5FAE3F77" w14:textId="24929BA5" w:rsidR="0070167A" w:rsidRPr="00F73BB1" w:rsidRDefault="0036426F" w:rsidP="00C51CEA">
      <w:pPr>
        <w:spacing w:after="240"/>
        <w:ind w:right="4680"/>
        <w:rPr>
          <w:sz w:val="22"/>
          <w:szCs w:val="20"/>
        </w:rPr>
      </w:pPr>
      <w:hyperlink r:id="rId11" w:history="1">
        <w:r w:rsidR="009272F1">
          <w:rPr>
            <w:rStyle w:val="Hyperlink"/>
            <w:sz w:val="22"/>
            <w:szCs w:val="20"/>
          </w:rPr>
          <w:t>UPMC Susquehanna Muncy</w:t>
        </w:r>
      </w:hyperlink>
      <w:r w:rsidR="0070167A">
        <w:rPr>
          <w:sz w:val="22"/>
          <w:szCs w:val="20"/>
        </w:rPr>
        <w:t xml:space="preserve"> </w:t>
      </w:r>
      <w:r w:rsidR="005F6EFB">
        <w:rPr>
          <w:sz w:val="22"/>
          <w:szCs w:val="20"/>
        </w:rPr>
        <w:t>is recognized for the development of innovative</w:t>
      </w:r>
      <w:r w:rsidR="00D624EF">
        <w:rPr>
          <w:sz w:val="22"/>
          <w:szCs w:val="20"/>
        </w:rPr>
        <w:t xml:space="preserve"> telehealth services</w:t>
      </w:r>
      <w:r w:rsidR="002A0F36">
        <w:rPr>
          <w:sz w:val="22"/>
          <w:szCs w:val="20"/>
        </w:rPr>
        <w:t>,</w:t>
      </w:r>
      <w:r w:rsidR="00D624EF">
        <w:rPr>
          <w:sz w:val="22"/>
          <w:szCs w:val="20"/>
        </w:rPr>
        <w:t xml:space="preserve"> in</w:t>
      </w:r>
      <w:r w:rsidR="00912949">
        <w:rPr>
          <w:sz w:val="22"/>
          <w:szCs w:val="20"/>
        </w:rPr>
        <w:t>cluding</w:t>
      </w:r>
      <w:r w:rsidR="00D624EF">
        <w:rPr>
          <w:sz w:val="22"/>
          <w:szCs w:val="20"/>
        </w:rPr>
        <w:t xml:space="preserve"> stroke.</w:t>
      </w:r>
    </w:p>
    <w:p w14:paraId="4434289E" w14:textId="2769BE98" w:rsidR="00936CFE" w:rsidRPr="00F73BB1" w:rsidRDefault="0036426F" w:rsidP="00F73BB1">
      <w:pPr>
        <w:pStyle w:val="Heading2"/>
        <w:spacing w:after="120"/>
      </w:pPr>
      <w:r w:rsidRPr="00C51CEA">
        <w:rPr>
          <w:noProof/>
          <w:sz w:val="36"/>
        </w:rPr>
        <mc:AlternateContent>
          <mc:Choice Requires="wps">
            <w:drawing>
              <wp:anchor distT="0" distB="0" distL="114300" distR="114300" simplePos="0" relativeHeight="251657216" behindDoc="0" locked="0" layoutInCell="1" allowOverlap="1" wp14:anchorId="783E3617" wp14:editId="607A2F6D">
                <wp:simplePos x="0" y="0"/>
                <wp:positionH relativeFrom="column">
                  <wp:posOffset>3576955</wp:posOffset>
                </wp:positionH>
                <wp:positionV relativeFrom="paragraph">
                  <wp:posOffset>31750</wp:posOffset>
                </wp:positionV>
                <wp:extent cx="2922270" cy="239395"/>
                <wp:effectExtent l="0" t="0" r="0" b="8255"/>
                <wp:wrapSquare wrapText="bothSides"/>
                <wp:docPr id="2" name="Text Box 2"/>
                <wp:cNvGraphicFramePr/>
                <a:graphic xmlns:a="http://schemas.openxmlformats.org/drawingml/2006/main">
                  <a:graphicData uri="http://schemas.microsoft.com/office/word/2010/wordprocessingShape">
                    <wps:wsp>
                      <wps:cNvSpPr txBox="1"/>
                      <wps:spPr>
                        <a:xfrm>
                          <a:off x="0" y="0"/>
                          <a:ext cx="2922270" cy="239395"/>
                        </a:xfrm>
                        <a:prstGeom prst="rect">
                          <a:avLst/>
                        </a:prstGeom>
                        <a:solidFill>
                          <a:prstClr val="white"/>
                        </a:solidFill>
                        <a:ln>
                          <a:noFill/>
                        </a:ln>
                      </wps:spPr>
                      <wps:txbx>
                        <w:txbxContent>
                          <w:p w14:paraId="68BAFF55" w14:textId="0D216878" w:rsidR="00C51CEA" w:rsidRPr="0036426F" w:rsidRDefault="0036426F" w:rsidP="00FE1B4A">
                            <w:pPr>
                              <w:rPr>
                                <w:i/>
                                <w:noProof/>
                                <w:sz w:val="12"/>
                                <w:szCs w:val="12"/>
                              </w:rPr>
                            </w:pPr>
                            <w:r w:rsidRPr="0036426F">
                              <w:rPr>
                                <w:sz w:val="12"/>
                                <w:szCs w:val="12"/>
                              </w:rPr>
                              <w:t xml:space="preserve">Executives and staff of </w:t>
                            </w:r>
                            <w:r w:rsidRPr="0036426F">
                              <w:rPr>
                                <w:sz w:val="12"/>
                                <w:szCs w:val="12"/>
                              </w:rPr>
                              <w:t>UPMC Susquehanna Muncy</w:t>
                            </w:r>
                            <w:r w:rsidRPr="0036426F">
                              <w:rPr>
                                <w:sz w:val="12"/>
                                <w:szCs w:val="12"/>
                              </w:rPr>
                              <w:t xml:space="preserve"> accept CAH Recognition Certificate from the </w:t>
                            </w:r>
                            <w:r w:rsidRPr="0036426F">
                              <w:rPr>
                                <w:sz w:val="12"/>
                                <w:szCs w:val="12"/>
                              </w:rPr>
                              <w:t>Pennsylvania</w:t>
                            </w:r>
                            <w:r w:rsidRPr="0036426F">
                              <w:rPr>
                                <w:sz w:val="12"/>
                                <w:szCs w:val="12"/>
                              </w:rPr>
                              <w:t xml:space="preserve"> Flex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E3617" id="_x0000_t202" coordsize="21600,21600" o:spt="202" path="m,l,21600r21600,l21600,xe">
                <v:stroke joinstyle="miter"/>
                <v:path gradientshapeok="t" o:connecttype="rect"/>
              </v:shapetype>
              <v:shape id="Text Box 2" o:spid="_x0000_s1026" type="#_x0000_t202" style="position:absolute;margin-left:281.65pt;margin-top:2.5pt;width:230.1pt;height:1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" stroked="f">
                <v:textbox inset="0,0,0,0">
                  <w:txbxContent>
                    <w:p w14:paraId="68BAFF55" w14:textId="0D216878" w:rsidR="00C51CEA" w:rsidRPr="0036426F" w:rsidRDefault="0036426F" w:rsidP="00FE1B4A">
                      <w:pPr>
                        <w:rPr>
                          <w:i/>
                          <w:noProof/>
                          <w:sz w:val="12"/>
                          <w:szCs w:val="12"/>
                        </w:rPr>
                      </w:pPr>
                      <w:r w:rsidRPr="0036426F">
                        <w:rPr>
                          <w:sz w:val="12"/>
                          <w:szCs w:val="12"/>
                        </w:rPr>
                        <w:t xml:space="preserve">Executives and staff of </w:t>
                      </w:r>
                      <w:r w:rsidRPr="0036426F">
                        <w:rPr>
                          <w:sz w:val="12"/>
                          <w:szCs w:val="12"/>
                        </w:rPr>
                        <w:t>UPMC Susquehanna Muncy</w:t>
                      </w:r>
                      <w:r w:rsidRPr="0036426F">
                        <w:rPr>
                          <w:sz w:val="12"/>
                          <w:szCs w:val="12"/>
                        </w:rPr>
                        <w:t xml:space="preserve"> accept CAH Recognition Certificate from the </w:t>
                      </w:r>
                      <w:r w:rsidRPr="0036426F">
                        <w:rPr>
                          <w:sz w:val="12"/>
                          <w:szCs w:val="12"/>
                        </w:rPr>
                        <w:t>Pennsylvania</w:t>
                      </w:r>
                      <w:r w:rsidRPr="0036426F">
                        <w:rPr>
                          <w:sz w:val="12"/>
                          <w:szCs w:val="12"/>
                        </w:rPr>
                        <w:t xml:space="preserve"> Flex Program.</w:t>
                      </w:r>
                    </w:p>
                  </w:txbxContent>
                </v:textbox>
                <w10:wrap type="square"/>
              </v:shape>
            </w:pict>
          </mc:Fallback>
        </mc:AlternateContent>
      </w:r>
      <w:r w:rsidR="00936AB5" w:rsidRPr="00F73BB1">
        <w:t>P</w:t>
      </w:r>
      <w:r w:rsidR="00653A5E" w:rsidRPr="00F73BB1">
        <w:t xml:space="preserve">ositive </w:t>
      </w:r>
      <w:r w:rsidR="00936AB5" w:rsidRPr="00F73BB1">
        <w:t>Outcomes</w:t>
      </w:r>
      <w:bookmarkStart w:id="0" w:name="_GoBack"/>
      <w:bookmarkEnd w:id="0"/>
    </w:p>
    <w:p w14:paraId="6CAEBC40" w14:textId="5B828098" w:rsidR="000C575B" w:rsidRDefault="00AA01E1" w:rsidP="00582D4A">
      <w:pPr>
        <w:pStyle w:val="ListParagraph"/>
        <w:numPr>
          <w:ilvl w:val="0"/>
          <w:numId w:val="14"/>
        </w:numPr>
        <w:ind w:right="720"/>
        <w:rPr>
          <w:sz w:val="22"/>
          <w:szCs w:val="20"/>
        </w:rPr>
      </w:pPr>
      <w:r>
        <w:rPr>
          <w:sz w:val="22"/>
          <w:szCs w:val="20"/>
        </w:rPr>
        <w:t>Telehealth has proven to be effective in providing onsite, high quality</w:t>
      </w:r>
      <w:r w:rsidR="00997117">
        <w:rPr>
          <w:sz w:val="22"/>
          <w:szCs w:val="20"/>
        </w:rPr>
        <w:t>, and timely health care services for patients</w:t>
      </w:r>
    </w:p>
    <w:p w14:paraId="59DC4D80" w14:textId="5A3F0CE6" w:rsidR="000C575B" w:rsidRDefault="00D624EF" w:rsidP="00582D4A">
      <w:pPr>
        <w:pStyle w:val="ListParagraph"/>
        <w:numPr>
          <w:ilvl w:val="0"/>
          <w:numId w:val="14"/>
        </w:numPr>
        <w:ind w:right="720"/>
        <w:rPr>
          <w:sz w:val="22"/>
          <w:szCs w:val="20"/>
        </w:rPr>
      </w:pPr>
      <w:r>
        <w:rPr>
          <w:sz w:val="22"/>
          <w:szCs w:val="20"/>
        </w:rPr>
        <w:t xml:space="preserve">Emergency </w:t>
      </w:r>
      <w:r w:rsidR="00A37E98">
        <w:rPr>
          <w:sz w:val="22"/>
          <w:szCs w:val="20"/>
        </w:rPr>
        <w:t>d</w:t>
      </w:r>
      <w:r>
        <w:rPr>
          <w:sz w:val="22"/>
          <w:szCs w:val="20"/>
        </w:rPr>
        <w:t xml:space="preserve">epartment </w:t>
      </w:r>
      <w:r w:rsidR="000C575B">
        <w:rPr>
          <w:sz w:val="22"/>
          <w:szCs w:val="20"/>
        </w:rPr>
        <w:t xml:space="preserve">and </w:t>
      </w:r>
      <w:r w:rsidR="00A37E98">
        <w:rPr>
          <w:sz w:val="22"/>
          <w:szCs w:val="20"/>
        </w:rPr>
        <w:t>m</w:t>
      </w:r>
      <w:r w:rsidR="000C575B">
        <w:rPr>
          <w:sz w:val="22"/>
          <w:szCs w:val="20"/>
        </w:rPr>
        <w:t>edical</w:t>
      </w:r>
      <w:r w:rsidR="0036426F">
        <w:rPr>
          <w:sz w:val="22"/>
          <w:szCs w:val="20"/>
        </w:rPr>
        <w:t>/</w:t>
      </w:r>
      <w:r w:rsidR="00A37E98">
        <w:rPr>
          <w:sz w:val="22"/>
          <w:szCs w:val="20"/>
        </w:rPr>
        <w:t>s</w:t>
      </w:r>
      <w:r w:rsidR="000C575B">
        <w:rPr>
          <w:sz w:val="22"/>
          <w:szCs w:val="20"/>
        </w:rPr>
        <w:t>urgical staff significantly increased their skills and understanding of:</w:t>
      </w:r>
    </w:p>
    <w:p w14:paraId="437C7C61" w14:textId="4EE28F21" w:rsidR="0070167A" w:rsidRDefault="000C575B" w:rsidP="000C575B">
      <w:pPr>
        <w:pStyle w:val="ListParagraph"/>
        <w:numPr>
          <w:ilvl w:val="1"/>
          <w:numId w:val="14"/>
        </w:numPr>
        <w:ind w:right="720"/>
        <w:rPr>
          <w:sz w:val="22"/>
          <w:szCs w:val="20"/>
        </w:rPr>
      </w:pPr>
      <w:r>
        <w:rPr>
          <w:sz w:val="22"/>
          <w:szCs w:val="20"/>
        </w:rPr>
        <w:t>Specific community health needs</w:t>
      </w:r>
    </w:p>
    <w:p w14:paraId="6499B9E1" w14:textId="23F1DE96" w:rsidR="000C575B" w:rsidRDefault="002A0F36" w:rsidP="000C575B">
      <w:pPr>
        <w:pStyle w:val="ListParagraph"/>
        <w:numPr>
          <w:ilvl w:val="1"/>
          <w:numId w:val="14"/>
        </w:numPr>
        <w:ind w:right="720"/>
        <w:rPr>
          <w:sz w:val="22"/>
          <w:szCs w:val="20"/>
        </w:rPr>
      </w:pPr>
      <w:r>
        <w:rPr>
          <w:sz w:val="22"/>
          <w:szCs w:val="20"/>
        </w:rPr>
        <w:t>T</w:t>
      </w:r>
      <w:r w:rsidR="000C575B">
        <w:rPr>
          <w:sz w:val="22"/>
          <w:szCs w:val="20"/>
        </w:rPr>
        <w:t>ime</w:t>
      </w:r>
      <w:r w:rsidR="003A6FE3">
        <w:rPr>
          <w:sz w:val="22"/>
          <w:szCs w:val="20"/>
        </w:rPr>
        <w:t>-</w:t>
      </w:r>
      <w:r w:rsidR="000C575B">
        <w:rPr>
          <w:sz w:val="22"/>
          <w:szCs w:val="20"/>
        </w:rPr>
        <w:t>critical diagnoses</w:t>
      </w:r>
    </w:p>
    <w:p w14:paraId="0E39F72C" w14:textId="7861DF1C" w:rsidR="000C575B" w:rsidRDefault="000C575B" w:rsidP="000C575B">
      <w:pPr>
        <w:pStyle w:val="ListParagraph"/>
        <w:numPr>
          <w:ilvl w:val="1"/>
          <w:numId w:val="14"/>
        </w:numPr>
        <w:ind w:right="720"/>
        <w:rPr>
          <w:sz w:val="22"/>
          <w:szCs w:val="20"/>
        </w:rPr>
      </w:pPr>
      <w:r>
        <w:rPr>
          <w:sz w:val="22"/>
          <w:szCs w:val="20"/>
        </w:rPr>
        <w:t>Best practices in standards of care</w:t>
      </w:r>
    </w:p>
    <w:p w14:paraId="5DB92D35" w14:textId="0368ADEF" w:rsidR="00A76423" w:rsidRPr="00582D4A" w:rsidRDefault="003E3868" w:rsidP="00A76423">
      <w:pPr>
        <w:pStyle w:val="ListParagraph"/>
        <w:numPr>
          <w:ilvl w:val="0"/>
          <w:numId w:val="14"/>
        </w:numPr>
        <w:ind w:right="720"/>
        <w:rPr>
          <w:sz w:val="22"/>
          <w:szCs w:val="20"/>
        </w:rPr>
      </w:pPr>
      <w:r>
        <w:rPr>
          <w:sz w:val="22"/>
          <w:szCs w:val="20"/>
        </w:rPr>
        <w:t xml:space="preserve">Maximized </w:t>
      </w:r>
      <w:r w:rsidR="002A0F36">
        <w:rPr>
          <w:sz w:val="22"/>
          <w:szCs w:val="20"/>
        </w:rPr>
        <w:t>capacity and performance of emergency medical services</w:t>
      </w:r>
    </w:p>
    <w:p w14:paraId="30695304" w14:textId="1B9D660D" w:rsidR="00936CFE" w:rsidRDefault="00936AB5" w:rsidP="00726096">
      <w:pPr>
        <w:pStyle w:val="Heading2"/>
      </w:pPr>
      <w:r w:rsidRPr="00F73BB1">
        <w:t>Top A</w:t>
      </w:r>
      <w:r w:rsidR="00526B5B" w:rsidRPr="00F73BB1">
        <w:t>ccomplishment</w:t>
      </w:r>
      <w:r w:rsidR="00726096" w:rsidRPr="00F73BB1">
        <w:t>s</w:t>
      </w:r>
    </w:p>
    <w:p w14:paraId="00599606" w14:textId="241D7D68" w:rsidR="005B5101" w:rsidRDefault="005B5101" w:rsidP="009272F1">
      <w:pPr>
        <w:ind w:right="720"/>
        <w:rPr>
          <w:sz w:val="22"/>
          <w:szCs w:val="20"/>
        </w:rPr>
      </w:pPr>
      <w:r>
        <w:rPr>
          <w:sz w:val="22"/>
          <w:szCs w:val="20"/>
        </w:rPr>
        <w:t>Ha</w:t>
      </w:r>
      <w:r w:rsidRPr="005B5101">
        <w:rPr>
          <w:sz w:val="22"/>
          <w:szCs w:val="20"/>
        </w:rPr>
        <w:t>ving the ability to treat complex patients</w:t>
      </w:r>
      <w:r>
        <w:rPr>
          <w:sz w:val="22"/>
          <w:szCs w:val="20"/>
        </w:rPr>
        <w:t xml:space="preserve"> via telehealth</w:t>
      </w:r>
      <w:r w:rsidRPr="005B5101">
        <w:rPr>
          <w:sz w:val="22"/>
          <w:szCs w:val="20"/>
        </w:rPr>
        <w:t xml:space="preserve"> </w:t>
      </w:r>
      <w:r>
        <w:rPr>
          <w:sz w:val="22"/>
          <w:szCs w:val="20"/>
        </w:rPr>
        <w:t>at</w:t>
      </w:r>
      <w:r w:rsidRPr="005B5101">
        <w:rPr>
          <w:sz w:val="22"/>
          <w:szCs w:val="20"/>
        </w:rPr>
        <w:t xml:space="preserve"> UPMC Susquehanna Muncy decreases the need to transport patients to and from remote locations, lowers overall costs to the health system, and improves financial and operational outcomes.</w:t>
      </w:r>
      <w:r>
        <w:rPr>
          <w:sz w:val="22"/>
          <w:szCs w:val="20"/>
        </w:rPr>
        <w:t xml:space="preserve"> Additionally, their Hospital Consumer Assessment of Healthcare Providers and Systems (HCAHPS) (patient satisfaction) scores have increased </w:t>
      </w:r>
      <w:r w:rsidR="009272F1">
        <w:rPr>
          <w:sz w:val="22"/>
          <w:szCs w:val="20"/>
        </w:rPr>
        <w:t>across multiple measures.</w:t>
      </w:r>
    </w:p>
    <w:p w14:paraId="421D1B9C" w14:textId="79ECE40B" w:rsidR="0005238B" w:rsidRPr="002A0F36" w:rsidRDefault="009272F1" w:rsidP="002A0F36">
      <w:pPr>
        <w:pStyle w:val="Quote"/>
        <w:ind w:left="0"/>
      </w:pPr>
      <w:r w:rsidRPr="002A0F36">
        <w:t>“We’re proud to receive this certificate in recognition of our efforts to provide affordable, high quality health care to residents of eastern Lycoming County</w:t>
      </w:r>
      <w:r w:rsidR="002A0F36">
        <w:t>.</w:t>
      </w:r>
      <w:r w:rsidRPr="002A0F36">
        <w:t>”</w:t>
      </w:r>
      <w:r w:rsidR="002A0F36">
        <w:br/>
      </w:r>
      <w:r w:rsidR="00A76423" w:rsidRPr="002A0F36">
        <w:t>–</w:t>
      </w:r>
      <w:r w:rsidRPr="002A0F36">
        <w:t xml:space="preserve"> Matt McLaughlin, president, UPMC Susquehanna Muncy</w:t>
      </w:r>
    </w:p>
    <w:sectPr w:rsidR="0005238B" w:rsidRPr="002A0F36" w:rsidSect="00530A25">
      <w:headerReference w:type="default" r:id="rId12"/>
      <w:footerReference w:type="default" r:id="rId13"/>
      <w:pgSz w:w="12240" w:h="15840"/>
      <w:pgMar w:top="1440" w:right="1080" w:bottom="14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063F3" w14:textId="77777777" w:rsidR="00AA19A5" w:rsidRDefault="00AA19A5" w:rsidP="001F77AA">
      <w:r>
        <w:separator/>
      </w:r>
    </w:p>
  </w:endnote>
  <w:endnote w:type="continuationSeparator" w:id="0">
    <w:p w14:paraId="5F44826A" w14:textId="77777777" w:rsidR="00AA19A5" w:rsidRDefault="00AA19A5" w:rsidP="001F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Fax">
    <w:panose1 w:val="02060602050505020204"/>
    <w:charset w:val="00"/>
    <w:family w:val="roman"/>
    <w:pitch w:val="variable"/>
    <w:sig w:usb0="00000003" w:usb1="00000000" w:usb2="00000000" w:usb3="00000000" w:csb0="00000001" w:csb1="00000000"/>
  </w:font>
  <w:font w:name="Lucinda Fax">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84DF" w14:textId="06CF0DB3" w:rsidR="001F77AA" w:rsidRPr="00F73BB1" w:rsidRDefault="00F73BB1" w:rsidP="00F73BB1">
    <w:pPr>
      <w:pStyle w:val="Footer"/>
      <w:tabs>
        <w:tab w:val="clear" w:pos="4680"/>
        <w:tab w:val="clear" w:pos="9360"/>
      </w:tabs>
      <w:spacing w:before="120"/>
      <w:rPr>
        <w:color w:val="FFFFFF" w:themeColor="background1"/>
        <w:sz w:val="18"/>
      </w:rPr>
    </w:pPr>
    <w:r w:rsidRPr="00F73BB1">
      <w:rPr>
        <w:noProof/>
        <w:color w:val="FFFFFF" w:themeColor="background1"/>
        <w:sz w:val="36"/>
      </w:rPr>
      <mc:AlternateContent>
        <mc:Choice Requires="wps">
          <w:drawing>
            <wp:anchor distT="0" distB="0" distL="114300" distR="114300" simplePos="0" relativeHeight="251658240" behindDoc="1" locked="0" layoutInCell="1" allowOverlap="1" wp14:anchorId="10ACB4D3" wp14:editId="2A6CB34F">
              <wp:simplePos x="0" y="0"/>
              <wp:positionH relativeFrom="column">
                <wp:posOffset>-733425</wp:posOffset>
              </wp:positionH>
              <wp:positionV relativeFrom="paragraph">
                <wp:posOffset>-635</wp:posOffset>
              </wp:positionV>
              <wp:extent cx="7800975" cy="762000"/>
              <wp:effectExtent l="0" t="0" r="9525" b="0"/>
              <wp:wrapNone/>
              <wp:docPr id="5" name="Rectangle 5"/>
              <wp:cNvGraphicFramePr/>
              <a:graphic xmlns:a="http://schemas.openxmlformats.org/drawingml/2006/main">
                <a:graphicData uri="http://schemas.microsoft.com/office/word/2010/wordprocessingShape">
                  <wps:wsp>
                    <wps:cNvSpPr/>
                    <wps:spPr>
                      <a:xfrm>
                        <a:off x="0" y="0"/>
                        <a:ext cx="7800975" cy="762000"/>
                      </a:xfrm>
                      <a:prstGeom prst="rect">
                        <a:avLst/>
                      </a:prstGeom>
                      <a:solidFill>
                        <a:srgbClr val="A9D1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A97626" id="Rectangle 5" o:spid="_x0000_s1026" style="position:absolute;margin-left:-57.75pt;margin-top:-.05pt;width:614.25pt;height:6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" fillcolor="#a9d1a8" stroked="f" strokeweight="2pt"/>
          </w:pict>
        </mc:Fallback>
      </mc:AlternateContent>
    </w:r>
    <w:r w:rsidR="00384E97" w:rsidRPr="00F73BB1">
      <w:rPr>
        <w:i/>
        <w:color w:val="FFFFFF" w:themeColor="background1"/>
        <w:sz w:val="16"/>
      </w:rPr>
      <w:t>This project is/was supported by the Health Resources and Services Administration (HRSA) of the U.S. Department of Health and Human Services (HHS) under grant number UB1RH24206, Information Services to Rural Hospital Flex</w:t>
    </w:r>
    <w:r w:rsidR="00D464FE">
      <w:rPr>
        <w:i/>
        <w:color w:val="FFFFFF" w:themeColor="background1"/>
        <w:sz w:val="16"/>
      </w:rPr>
      <w:t>ibility Program Grantees, $1,100,00</w:t>
    </w:r>
    <w:r w:rsidR="00384E97" w:rsidRPr="00F73BB1">
      <w:rPr>
        <w:i/>
        <w:color w:val="FFFFFF" w:themeColor="background1"/>
        <w:sz w:val="16"/>
      </w:rPr>
      <w:t>0 (0% financed with nongovernmental sources). This information or content and conclusions are those of the author and should not be construed as the official position or policy of, nor should any endorsements be inferred by HRSA, 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BDF9A" w14:textId="77777777" w:rsidR="00AA19A5" w:rsidRDefault="00AA19A5" w:rsidP="001F77AA">
      <w:r>
        <w:separator/>
      </w:r>
    </w:p>
  </w:footnote>
  <w:footnote w:type="continuationSeparator" w:id="0">
    <w:p w14:paraId="11B4AA69" w14:textId="77777777" w:rsidR="00AA19A5" w:rsidRDefault="00AA19A5" w:rsidP="001F7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C25F" w14:textId="77777777" w:rsidR="00F73BB1" w:rsidRDefault="00F73BB1" w:rsidP="00174F2C">
    <w:pPr>
      <w:spacing w:after="0"/>
    </w:pPr>
    <w:r>
      <w:rPr>
        <w:noProof/>
      </w:rPr>
      <w:drawing>
        <wp:inline distT="0" distB="0" distL="0" distR="0" wp14:anchorId="11C3948D" wp14:editId="17269721">
          <wp:extent cx="3061607" cy="857250"/>
          <wp:effectExtent l="0" t="0" r="5715" b="0"/>
          <wp:docPr id="16" name="Picture 0" descr="National Rural Health Resource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HRC_Logo_4c_Horiz.jpg"/>
                  <pic:cNvPicPr/>
                </pic:nvPicPr>
                <pic:blipFill>
                  <a:blip r:embed="rId1" cstate="print"/>
                  <a:stretch>
                    <a:fillRect/>
                  </a:stretch>
                </pic:blipFill>
                <pic:spPr>
                  <a:xfrm>
                    <a:off x="0" y="0"/>
                    <a:ext cx="3090016" cy="865204"/>
                  </a:xfrm>
                  <a:prstGeom prst="rect">
                    <a:avLst/>
                  </a:prstGeom>
                </pic:spPr>
              </pic:pic>
            </a:graphicData>
          </a:graphic>
        </wp:inline>
      </w:drawing>
    </w:r>
  </w:p>
  <w:p w14:paraId="2C0D364A" w14:textId="6EA13C2F" w:rsidR="000356BF" w:rsidRDefault="000356BF" w:rsidP="00D11D19">
    <w:pP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83C"/>
    <w:multiLevelType w:val="hybridMultilevel"/>
    <w:tmpl w:val="969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0B1E"/>
    <w:multiLevelType w:val="hybridMultilevel"/>
    <w:tmpl w:val="BC7A0CD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E1225B"/>
    <w:multiLevelType w:val="hybridMultilevel"/>
    <w:tmpl w:val="57A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647BF"/>
    <w:multiLevelType w:val="hybridMultilevel"/>
    <w:tmpl w:val="594081F2"/>
    <w:lvl w:ilvl="0" w:tplc="89109740">
      <w:start w:val="1"/>
      <w:numFmt w:val="bullet"/>
      <w:lvlText w:val="•"/>
      <w:lvlJc w:val="left"/>
      <w:pPr>
        <w:tabs>
          <w:tab w:val="num" w:pos="720"/>
        </w:tabs>
        <w:ind w:left="720" w:hanging="360"/>
      </w:pPr>
      <w:rPr>
        <w:rFonts w:ascii="Arial" w:hAnsi="Arial" w:hint="default"/>
      </w:rPr>
    </w:lvl>
    <w:lvl w:ilvl="1" w:tplc="E4EA7766" w:tentative="1">
      <w:start w:val="1"/>
      <w:numFmt w:val="bullet"/>
      <w:lvlText w:val="•"/>
      <w:lvlJc w:val="left"/>
      <w:pPr>
        <w:tabs>
          <w:tab w:val="num" w:pos="1440"/>
        </w:tabs>
        <w:ind w:left="1440" w:hanging="360"/>
      </w:pPr>
      <w:rPr>
        <w:rFonts w:ascii="Arial" w:hAnsi="Arial" w:hint="default"/>
      </w:rPr>
    </w:lvl>
    <w:lvl w:ilvl="2" w:tplc="E034D9C6" w:tentative="1">
      <w:start w:val="1"/>
      <w:numFmt w:val="bullet"/>
      <w:lvlText w:val="•"/>
      <w:lvlJc w:val="left"/>
      <w:pPr>
        <w:tabs>
          <w:tab w:val="num" w:pos="2160"/>
        </w:tabs>
        <w:ind w:left="2160" w:hanging="360"/>
      </w:pPr>
      <w:rPr>
        <w:rFonts w:ascii="Arial" w:hAnsi="Arial" w:hint="default"/>
      </w:rPr>
    </w:lvl>
    <w:lvl w:ilvl="3" w:tplc="41025922" w:tentative="1">
      <w:start w:val="1"/>
      <w:numFmt w:val="bullet"/>
      <w:lvlText w:val="•"/>
      <w:lvlJc w:val="left"/>
      <w:pPr>
        <w:tabs>
          <w:tab w:val="num" w:pos="2880"/>
        </w:tabs>
        <w:ind w:left="2880" w:hanging="360"/>
      </w:pPr>
      <w:rPr>
        <w:rFonts w:ascii="Arial" w:hAnsi="Arial" w:hint="default"/>
      </w:rPr>
    </w:lvl>
    <w:lvl w:ilvl="4" w:tplc="CB668DD4" w:tentative="1">
      <w:start w:val="1"/>
      <w:numFmt w:val="bullet"/>
      <w:lvlText w:val="•"/>
      <w:lvlJc w:val="left"/>
      <w:pPr>
        <w:tabs>
          <w:tab w:val="num" w:pos="3600"/>
        </w:tabs>
        <w:ind w:left="3600" w:hanging="360"/>
      </w:pPr>
      <w:rPr>
        <w:rFonts w:ascii="Arial" w:hAnsi="Arial" w:hint="default"/>
      </w:rPr>
    </w:lvl>
    <w:lvl w:ilvl="5" w:tplc="7B943D72" w:tentative="1">
      <w:start w:val="1"/>
      <w:numFmt w:val="bullet"/>
      <w:lvlText w:val="•"/>
      <w:lvlJc w:val="left"/>
      <w:pPr>
        <w:tabs>
          <w:tab w:val="num" w:pos="4320"/>
        </w:tabs>
        <w:ind w:left="4320" w:hanging="360"/>
      </w:pPr>
      <w:rPr>
        <w:rFonts w:ascii="Arial" w:hAnsi="Arial" w:hint="default"/>
      </w:rPr>
    </w:lvl>
    <w:lvl w:ilvl="6" w:tplc="B5C8608A" w:tentative="1">
      <w:start w:val="1"/>
      <w:numFmt w:val="bullet"/>
      <w:lvlText w:val="•"/>
      <w:lvlJc w:val="left"/>
      <w:pPr>
        <w:tabs>
          <w:tab w:val="num" w:pos="5040"/>
        </w:tabs>
        <w:ind w:left="5040" w:hanging="360"/>
      </w:pPr>
      <w:rPr>
        <w:rFonts w:ascii="Arial" w:hAnsi="Arial" w:hint="default"/>
      </w:rPr>
    </w:lvl>
    <w:lvl w:ilvl="7" w:tplc="FCAE51F2" w:tentative="1">
      <w:start w:val="1"/>
      <w:numFmt w:val="bullet"/>
      <w:lvlText w:val="•"/>
      <w:lvlJc w:val="left"/>
      <w:pPr>
        <w:tabs>
          <w:tab w:val="num" w:pos="5760"/>
        </w:tabs>
        <w:ind w:left="5760" w:hanging="360"/>
      </w:pPr>
      <w:rPr>
        <w:rFonts w:ascii="Arial" w:hAnsi="Arial" w:hint="default"/>
      </w:rPr>
    </w:lvl>
    <w:lvl w:ilvl="8" w:tplc="299A6D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BC08D7"/>
    <w:multiLevelType w:val="hybridMultilevel"/>
    <w:tmpl w:val="D514E1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0B70AB"/>
    <w:multiLevelType w:val="hybridMultilevel"/>
    <w:tmpl w:val="2622406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56FB2"/>
    <w:multiLevelType w:val="hybridMultilevel"/>
    <w:tmpl w:val="A738B9B6"/>
    <w:lvl w:ilvl="0" w:tplc="FE04920E">
      <w:start w:val="1"/>
      <w:numFmt w:val="bullet"/>
      <w:lvlText w:val="•"/>
      <w:lvlJc w:val="left"/>
      <w:pPr>
        <w:tabs>
          <w:tab w:val="num" w:pos="720"/>
        </w:tabs>
        <w:ind w:left="720" w:hanging="360"/>
      </w:pPr>
      <w:rPr>
        <w:rFonts w:ascii="Arial" w:hAnsi="Arial" w:hint="default"/>
      </w:rPr>
    </w:lvl>
    <w:lvl w:ilvl="1" w:tplc="9E78FEBC" w:tentative="1">
      <w:start w:val="1"/>
      <w:numFmt w:val="bullet"/>
      <w:lvlText w:val="•"/>
      <w:lvlJc w:val="left"/>
      <w:pPr>
        <w:tabs>
          <w:tab w:val="num" w:pos="1440"/>
        </w:tabs>
        <w:ind w:left="1440" w:hanging="360"/>
      </w:pPr>
      <w:rPr>
        <w:rFonts w:ascii="Arial" w:hAnsi="Arial" w:hint="default"/>
      </w:rPr>
    </w:lvl>
    <w:lvl w:ilvl="2" w:tplc="153632D4" w:tentative="1">
      <w:start w:val="1"/>
      <w:numFmt w:val="bullet"/>
      <w:lvlText w:val="•"/>
      <w:lvlJc w:val="left"/>
      <w:pPr>
        <w:tabs>
          <w:tab w:val="num" w:pos="2160"/>
        </w:tabs>
        <w:ind w:left="2160" w:hanging="360"/>
      </w:pPr>
      <w:rPr>
        <w:rFonts w:ascii="Arial" w:hAnsi="Arial" w:hint="default"/>
      </w:rPr>
    </w:lvl>
    <w:lvl w:ilvl="3" w:tplc="45321E90" w:tentative="1">
      <w:start w:val="1"/>
      <w:numFmt w:val="bullet"/>
      <w:lvlText w:val="•"/>
      <w:lvlJc w:val="left"/>
      <w:pPr>
        <w:tabs>
          <w:tab w:val="num" w:pos="2880"/>
        </w:tabs>
        <w:ind w:left="2880" w:hanging="360"/>
      </w:pPr>
      <w:rPr>
        <w:rFonts w:ascii="Arial" w:hAnsi="Arial" w:hint="default"/>
      </w:rPr>
    </w:lvl>
    <w:lvl w:ilvl="4" w:tplc="ED30E992" w:tentative="1">
      <w:start w:val="1"/>
      <w:numFmt w:val="bullet"/>
      <w:lvlText w:val="•"/>
      <w:lvlJc w:val="left"/>
      <w:pPr>
        <w:tabs>
          <w:tab w:val="num" w:pos="3600"/>
        </w:tabs>
        <w:ind w:left="3600" w:hanging="360"/>
      </w:pPr>
      <w:rPr>
        <w:rFonts w:ascii="Arial" w:hAnsi="Arial" w:hint="default"/>
      </w:rPr>
    </w:lvl>
    <w:lvl w:ilvl="5" w:tplc="37760AC6" w:tentative="1">
      <w:start w:val="1"/>
      <w:numFmt w:val="bullet"/>
      <w:lvlText w:val="•"/>
      <w:lvlJc w:val="left"/>
      <w:pPr>
        <w:tabs>
          <w:tab w:val="num" w:pos="4320"/>
        </w:tabs>
        <w:ind w:left="4320" w:hanging="360"/>
      </w:pPr>
      <w:rPr>
        <w:rFonts w:ascii="Arial" w:hAnsi="Arial" w:hint="default"/>
      </w:rPr>
    </w:lvl>
    <w:lvl w:ilvl="6" w:tplc="9C2014B6" w:tentative="1">
      <w:start w:val="1"/>
      <w:numFmt w:val="bullet"/>
      <w:lvlText w:val="•"/>
      <w:lvlJc w:val="left"/>
      <w:pPr>
        <w:tabs>
          <w:tab w:val="num" w:pos="5040"/>
        </w:tabs>
        <w:ind w:left="5040" w:hanging="360"/>
      </w:pPr>
      <w:rPr>
        <w:rFonts w:ascii="Arial" w:hAnsi="Arial" w:hint="default"/>
      </w:rPr>
    </w:lvl>
    <w:lvl w:ilvl="7" w:tplc="09381158" w:tentative="1">
      <w:start w:val="1"/>
      <w:numFmt w:val="bullet"/>
      <w:lvlText w:val="•"/>
      <w:lvlJc w:val="left"/>
      <w:pPr>
        <w:tabs>
          <w:tab w:val="num" w:pos="5760"/>
        </w:tabs>
        <w:ind w:left="5760" w:hanging="360"/>
      </w:pPr>
      <w:rPr>
        <w:rFonts w:ascii="Arial" w:hAnsi="Arial" w:hint="default"/>
      </w:rPr>
    </w:lvl>
    <w:lvl w:ilvl="8" w:tplc="9FBC6A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DB29B0"/>
    <w:multiLevelType w:val="hybridMultilevel"/>
    <w:tmpl w:val="075CC64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0441202"/>
    <w:multiLevelType w:val="hybridMultilevel"/>
    <w:tmpl w:val="FA4E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B15D2"/>
    <w:multiLevelType w:val="hybridMultilevel"/>
    <w:tmpl w:val="9C5C26AE"/>
    <w:lvl w:ilvl="0" w:tplc="517C9548">
      <w:start w:val="1"/>
      <w:numFmt w:val="bullet"/>
      <w:lvlText w:val="•"/>
      <w:lvlJc w:val="left"/>
      <w:pPr>
        <w:tabs>
          <w:tab w:val="num" w:pos="720"/>
        </w:tabs>
        <w:ind w:left="720" w:hanging="360"/>
      </w:pPr>
      <w:rPr>
        <w:rFonts w:ascii="Arial" w:hAnsi="Arial" w:hint="default"/>
      </w:rPr>
    </w:lvl>
    <w:lvl w:ilvl="1" w:tplc="64E4EE8E" w:tentative="1">
      <w:start w:val="1"/>
      <w:numFmt w:val="bullet"/>
      <w:lvlText w:val="•"/>
      <w:lvlJc w:val="left"/>
      <w:pPr>
        <w:tabs>
          <w:tab w:val="num" w:pos="1440"/>
        </w:tabs>
        <w:ind w:left="1440" w:hanging="360"/>
      </w:pPr>
      <w:rPr>
        <w:rFonts w:ascii="Arial" w:hAnsi="Arial" w:hint="default"/>
      </w:rPr>
    </w:lvl>
    <w:lvl w:ilvl="2" w:tplc="5396FF06" w:tentative="1">
      <w:start w:val="1"/>
      <w:numFmt w:val="bullet"/>
      <w:lvlText w:val="•"/>
      <w:lvlJc w:val="left"/>
      <w:pPr>
        <w:tabs>
          <w:tab w:val="num" w:pos="2160"/>
        </w:tabs>
        <w:ind w:left="2160" w:hanging="360"/>
      </w:pPr>
      <w:rPr>
        <w:rFonts w:ascii="Arial" w:hAnsi="Arial" w:hint="default"/>
      </w:rPr>
    </w:lvl>
    <w:lvl w:ilvl="3" w:tplc="463606D6" w:tentative="1">
      <w:start w:val="1"/>
      <w:numFmt w:val="bullet"/>
      <w:lvlText w:val="•"/>
      <w:lvlJc w:val="left"/>
      <w:pPr>
        <w:tabs>
          <w:tab w:val="num" w:pos="2880"/>
        </w:tabs>
        <w:ind w:left="2880" w:hanging="360"/>
      </w:pPr>
      <w:rPr>
        <w:rFonts w:ascii="Arial" w:hAnsi="Arial" w:hint="default"/>
      </w:rPr>
    </w:lvl>
    <w:lvl w:ilvl="4" w:tplc="9342F49E" w:tentative="1">
      <w:start w:val="1"/>
      <w:numFmt w:val="bullet"/>
      <w:lvlText w:val="•"/>
      <w:lvlJc w:val="left"/>
      <w:pPr>
        <w:tabs>
          <w:tab w:val="num" w:pos="3600"/>
        </w:tabs>
        <w:ind w:left="3600" w:hanging="360"/>
      </w:pPr>
      <w:rPr>
        <w:rFonts w:ascii="Arial" w:hAnsi="Arial" w:hint="default"/>
      </w:rPr>
    </w:lvl>
    <w:lvl w:ilvl="5" w:tplc="E8A47F98" w:tentative="1">
      <w:start w:val="1"/>
      <w:numFmt w:val="bullet"/>
      <w:lvlText w:val="•"/>
      <w:lvlJc w:val="left"/>
      <w:pPr>
        <w:tabs>
          <w:tab w:val="num" w:pos="4320"/>
        </w:tabs>
        <w:ind w:left="4320" w:hanging="360"/>
      </w:pPr>
      <w:rPr>
        <w:rFonts w:ascii="Arial" w:hAnsi="Arial" w:hint="default"/>
      </w:rPr>
    </w:lvl>
    <w:lvl w:ilvl="6" w:tplc="9294E210" w:tentative="1">
      <w:start w:val="1"/>
      <w:numFmt w:val="bullet"/>
      <w:lvlText w:val="•"/>
      <w:lvlJc w:val="left"/>
      <w:pPr>
        <w:tabs>
          <w:tab w:val="num" w:pos="5040"/>
        </w:tabs>
        <w:ind w:left="5040" w:hanging="360"/>
      </w:pPr>
      <w:rPr>
        <w:rFonts w:ascii="Arial" w:hAnsi="Arial" w:hint="default"/>
      </w:rPr>
    </w:lvl>
    <w:lvl w:ilvl="7" w:tplc="1AFC7DBE" w:tentative="1">
      <w:start w:val="1"/>
      <w:numFmt w:val="bullet"/>
      <w:lvlText w:val="•"/>
      <w:lvlJc w:val="left"/>
      <w:pPr>
        <w:tabs>
          <w:tab w:val="num" w:pos="5760"/>
        </w:tabs>
        <w:ind w:left="5760" w:hanging="360"/>
      </w:pPr>
      <w:rPr>
        <w:rFonts w:ascii="Arial" w:hAnsi="Arial" w:hint="default"/>
      </w:rPr>
    </w:lvl>
    <w:lvl w:ilvl="8" w:tplc="5204F2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791D27"/>
    <w:multiLevelType w:val="hybridMultilevel"/>
    <w:tmpl w:val="300E1A38"/>
    <w:lvl w:ilvl="0" w:tplc="38E4F77E">
      <w:start w:val="1"/>
      <w:numFmt w:val="bullet"/>
      <w:lvlText w:val="•"/>
      <w:lvlJc w:val="left"/>
      <w:pPr>
        <w:tabs>
          <w:tab w:val="num" w:pos="720"/>
        </w:tabs>
        <w:ind w:left="720" w:hanging="360"/>
      </w:pPr>
      <w:rPr>
        <w:rFonts w:ascii="Arial" w:hAnsi="Arial" w:hint="default"/>
      </w:rPr>
    </w:lvl>
    <w:lvl w:ilvl="1" w:tplc="2A906250" w:tentative="1">
      <w:start w:val="1"/>
      <w:numFmt w:val="bullet"/>
      <w:lvlText w:val="•"/>
      <w:lvlJc w:val="left"/>
      <w:pPr>
        <w:tabs>
          <w:tab w:val="num" w:pos="1440"/>
        </w:tabs>
        <w:ind w:left="1440" w:hanging="360"/>
      </w:pPr>
      <w:rPr>
        <w:rFonts w:ascii="Arial" w:hAnsi="Arial" w:hint="default"/>
      </w:rPr>
    </w:lvl>
    <w:lvl w:ilvl="2" w:tplc="18A848DC" w:tentative="1">
      <w:start w:val="1"/>
      <w:numFmt w:val="bullet"/>
      <w:lvlText w:val="•"/>
      <w:lvlJc w:val="left"/>
      <w:pPr>
        <w:tabs>
          <w:tab w:val="num" w:pos="2160"/>
        </w:tabs>
        <w:ind w:left="2160" w:hanging="360"/>
      </w:pPr>
      <w:rPr>
        <w:rFonts w:ascii="Arial" w:hAnsi="Arial" w:hint="default"/>
      </w:rPr>
    </w:lvl>
    <w:lvl w:ilvl="3" w:tplc="9C52A154" w:tentative="1">
      <w:start w:val="1"/>
      <w:numFmt w:val="bullet"/>
      <w:lvlText w:val="•"/>
      <w:lvlJc w:val="left"/>
      <w:pPr>
        <w:tabs>
          <w:tab w:val="num" w:pos="2880"/>
        </w:tabs>
        <w:ind w:left="2880" w:hanging="360"/>
      </w:pPr>
      <w:rPr>
        <w:rFonts w:ascii="Arial" w:hAnsi="Arial" w:hint="default"/>
      </w:rPr>
    </w:lvl>
    <w:lvl w:ilvl="4" w:tplc="8A10311A" w:tentative="1">
      <w:start w:val="1"/>
      <w:numFmt w:val="bullet"/>
      <w:lvlText w:val="•"/>
      <w:lvlJc w:val="left"/>
      <w:pPr>
        <w:tabs>
          <w:tab w:val="num" w:pos="3600"/>
        </w:tabs>
        <w:ind w:left="3600" w:hanging="360"/>
      </w:pPr>
      <w:rPr>
        <w:rFonts w:ascii="Arial" w:hAnsi="Arial" w:hint="default"/>
      </w:rPr>
    </w:lvl>
    <w:lvl w:ilvl="5" w:tplc="081A098A" w:tentative="1">
      <w:start w:val="1"/>
      <w:numFmt w:val="bullet"/>
      <w:lvlText w:val="•"/>
      <w:lvlJc w:val="left"/>
      <w:pPr>
        <w:tabs>
          <w:tab w:val="num" w:pos="4320"/>
        </w:tabs>
        <w:ind w:left="4320" w:hanging="360"/>
      </w:pPr>
      <w:rPr>
        <w:rFonts w:ascii="Arial" w:hAnsi="Arial" w:hint="default"/>
      </w:rPr>
    </w:lvl>
    <w:lvl w:ilvl="6" w:tplc="2DAED60C" w:tentative="1">
      <w:start w:val="1"/>
      <w:numFmt w:val="bullet"/>
      <w:lvlText w:val="•"/>
      <w:lvlJc w:val="left"/>
      <w:pPr>
        <w:tabs>
          <w:tab w:val="num" w:pos="5040"/>
        </w:tabs>
        <w:ind w:left="5040" w:hanging="360"/>
      </w:pPr>
      <w:rPr>
        <w:rFonts w:ascii="Arial" w:hAnsi="Arial" w:hint="default"/>
      </w:rPr>
    </w:lvl>
    <w:lvl w:ilvl="7" w:tplc="0BDAE9F4" w:tentative="1">
      <w:start w:val="1"/>
      <w:numFmt w:val="bullet"/>
      <w:lvlText w:val="•"/>
      <w:lvlJc w:val="left"/>
      <w:pPr>
        <w:tabs>
          <w:tab w:val="num" w:pos="5760"/>
        </w:tabs>
        <w:ind w:left="5760" w:hanging="360"/>
      </w:pPr>
      <w:rPr>
        <w:rFonts w:ascii="Arial" w:hAnsi="Arial" w:hint="default"/>
      </w:rPr>
    </w:lvl>
    <w:lvl w:ilvl="8" w:tplc="B1FEEF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C03EC0"/>
    <w:multiLevelType w:val="hybridMultilevel"/>
    <w:tmpl w:val="1320F1C4"/>
    <w:lvl w:ilvl="0" w:tplc="B438797A">
      <w:start w:val="1"/>
      <w:numFmt w:val="bullet"/>
      <w:lvlText w:val="•"/>
      <w:lvlJc w:val="left"/>
      <w:pPr>
        <w:tabs>
          <w:tab w:val="num" w:pos="720"/>
        </w:tabs>
        <w:ind w:left="720" w:hanging="360"/>
      </w:pPr>
      <w:rPr>
        <w:rFonts w:ascii="Arial" w:hAnsi="Arial" w:hint="default"/>
      </w:rPr>
    </w:lvl>
    <w:lvl w:ilvl="1" w:tplc="D794E926" w:tentative="1">
      <w:start w:val="1"/>
      <w:numFmt w:val="bullet"/>
      <w:lvlText w:val="•"/>
      <w:lvlJc w:val="left"/>
      <w:pPr>
        <w:tabs>
          <w:tab w:val="num" w:pos="1440"/>
        </w:tabs>
        <w:ind w:left="1440" w:hanging="360"/>
      </w:pPr>
      <w:rPr>
        <w:rFonts w:ascii="Arial" w:hAnsi="Arial" w:hint="default"/>
      </w:rPr>
    </w:lvl>
    <w:lvl w:ilvl="2" w:tplc="06A89F40" w:tentative="1">
      <w:start w:val="1"/>
      <w:numFmt w:val="bullet"/>
      <w:lvlText w:val="•"/>
      <w:lvlJc w:val="left"/>
      <w:pPr>
        <w:tabs>
          <w:tab w:val="num" w:pos="2160"/>
        </w:tabs>
        <w:ind w:left="2160" w:hanging="360"/>
      </w:pPr>
      <w:rPr>
        <w:rFonts w:ascii="Arial" w:hAnsi="Arial" w:hint="default"/>
      </w:rPr>
    </w:lvl>
    <w:lvl w:ilvl="3" w:tplc="C106A440" w:tentative="1">
      <w:start w:val="1"/>
      <w:numFmt w:val="bullet"/>
      <w:lvlText w:val="•"/>
      <w:lvlJc w:val="left"/>
      <w:pPr>
        <w:tabs>
          <w:tab w:val="num" w:pos="2880"/>
        </w:tabs>
        <w:ind w:left="2880" w:hanging="360"/>
      </w:pPr>
      <w:rPr>
        <w:rFonts w:ascii="Arial" w:hAnsi="Arial" w:hint="default"/>
      </w:rPr>
    </w:lvl>
    <w:lvl w:ilvl="4" w:tplc="98A0C1B6" w:tentative="1">
      <w:start w:val="1"/>
      <w:numFmt w:val="bullet"/>
      <w:lvlText w:val="•"/>
      <w:lvlJc w:val="left"/>
      <w:pPr>
        <w:tabs>
          <w:tab w:val="num" w:pos="3600"/>
        </w:tabs>
        <w:ind w:left="3600" w:hanging="360"/>
      </w:pPr>
      <w:rPr>
        <w:rFonts w:ascii="Arial" w:hAnsi="Arial" w:hint="default"/>
      </w:rPr>
    </w:lvl>
    <w:lvl w:ilvl="5" w:tplc="0726968A" w:tentative="1">
      <w:start w:val="1"/>
      <w:numFmt w:val="bullet"/>
      <w:lvlText w:val="•"/>
      <w:lvlJc w:val="left"/>
      <w:pPr>
        <w:tabs>
          <w:tab w:val="num" w:pos="4320"/>
        </w:tabs>
        <w:ind w:left="4320" w:hanging="360"/>
      </w:pPr>
      <w:rPr>
        <w:rFonts w:ascii="Arial" w:hAnsi="Arial" w:hint="default"/>
      </w:rPr>
    </w:lvl>
    <w:lvl w:ilvl="6" w:tplc="C8588EA8" w:tentative="1">
      <w:start w:val="1"/>
      <w:numFmt w:val="bullet"/>
      <w:lvlText w:val="•"/>
      <w:lvlJc w:val="left"/>
      <w:pPr>
        <w:tabs>
          <w:tab w:val="num" w:pos="5040"/>
        </w:tabs>
        <w:ind w:left="5040" w:hanging="360"/>
      </w:pPr>
      <w:rPr>
        <w:rFonts w:ascii="Arial" w:hAnsi="Arial" w:hint="default"/>
      </w:rPr>
    </w:lvl>
    <w:lvl w:ilvl="7" w:tplc="2FB6BD7C" w:tentative="1">
      <w:start w:val="1"/>
      <w:numFmt w:val="bullet"/>
      <w:lvlText w:val="•"/>
      <w:lvlJc w:val="left"/>
      <w:pPr>
        <w:tabs>
          <w:tab w:val="num" w:pos="5760"/>
        </w:tabs>
        <w:ind w:left="5760" w:hanging="360"/>
      </w:pPr>
      <w:rPr>
        <w:rFonts w:ascii="Arial" w:hAnsi="Arial" w:hint="default"/>
      </w:rPr>
    </w:lvl>
    <w:lvl w:ilvl="8" w:tplc="D57A3B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FB302B4"/>
    <w:multiLevelType w:val="hybridMultilevel"/>
    <w:tmpl w:val="A4C6DCCA"/>
    <w:lvl w:ilvl="0" w:tplc="DE143316">
      <w:start w:val="1"/>
      <w:numFmt w:val="bullet"/>
      <w:lvlText w:val="•"/>
      <w:lvlJc w:val="left"/>
      <w:pPr>
        <w:tabs>
          <w:tab w:val="num" w:pos="720"/>
        </w:tabs>
        <w:ind w:left="720" w:hanging="360"/>
      </w:pPr>
      <w:rPr>
        <w:rFonts w:ascii="Arial" w:hAnsi="Arial" w:hint="default"/>
      </w:rPr>
    </w:lvl>
    <w:lvl w:ilvl="1" w:tplc="4E92993C" w:tentative="1">
      <w:start w:val="1"/>
      <w:numFmt w:val="bullet"/>
      <w:lvlText w:val="•"/>
      <w:lvlJc w:val="left"/>
      <w:pPr>
        <w:tabs>
          <w:tab w:val="num" w:pos="1440"/>
        </w:tabs>
        <w:ind w:left="1440" w:hanging="360"/>
      </w:pPr>
      <w:rPr>
        <w:rFonts w:ascii="Arial" w:hAnsi="Arial" w:hint="default"/>
      </w:rPr>
    </w:lvl>
    <w:lvl w:ilvl="2" w:tplc="09B0158E" w:tentative="1">
      <w:start w:val="1"/>
      <w:numFmt w:val="bullet"/>
      <w:lvlText w:val="•"/>
      <w:lvlJc w:val="left"/>
      <w:pPr>
        <w:tabs>
          <w:tab w:val="num" w:pos="2160"/>
        </w:tabs>
        <w:ind w:left="2160" w:hanging="360"/>
      </w:pPr>
      <w:rPr>
        <w:rFonts w:ascii="Arial" w:hAnsi="Arial" w:hint="default"/>
      </w:rPr>
    </w:lvl>
    <w:lvl w:ilvl="3" w:tplc="61383A1E" w:tentative="1">
      <w:start w:val="1"/>
      <w:numFmt w:val="bullet"/>
      <w:lvlText w:val="•"/>
      <w:lvlJc w:val="left"/>
      <w:pPr>
        <w:tabs>
          <w:tab w:val="num" w:pos="2880"/>
        </w:tabs>
        <w:ind w:left="2880" w:hanging="360"/>
      </w:pPr>
      <w:rPr>
        <w:rFonts w:ascii="Arial" w:hAnsi="Arial" w:hint="default"/>
      </w:rPr>
    </w:lvl>
    <w:lvl w:ilvl="4" w:tplc="05AE4134" w:tentative="1">
      <w:start w:val="1"/>
      <w:numFmt w:val="bullet"/>
      <w:lvlText w:val="•"/>
      <w:lvlJc w:val="left"/>
      <w:pPr>
        <w:tabs>
          <w:tab w:val="num" w:pos="3600"/>
        </w:tabs>
        <w:ind w:left="3600" w:hanging="360"/>
      </w:pPr>
      <w:rPr>
        <w:rFonts w:ascii="Arial" w:hAnsi="Arial" w:hint="default"/>
      </w:rPr>
    </w:lvl>
    <w:lvl w:ilvl="5" w:tplc="DD78F1FE" w:tentative="1">
      <w:start w:val="1"/>
      <w:numFmt w:val="bullet"/>
      <w:lvlText w:val="•"/>
      <w:lvlJc w:val="left"/>
      <w:pPr>
        <w:tabs>
          <w:tab w:val="num" w:pos="4320"/>
        </w:tabs>
        <w:ind w:left="4320" w:hanging="360"/>
      </w:pPr>
      <w:rPr>
        <w:rFonts w:ascii="Arial" w:hAnsi="Arial" w:hint="default"/>
      </w:rPr>
    </w:lvl>
    <w:lvl w:ilvl="6" w:tplc="5E00BF88" w:tentative="1">
      <w:start w:val="1"/>
      <w:numFmt w:val="bullet"/>
      <w:lvlText w:val="•"/>
      <w:lvlJc w:val="left"/>
      <w:pPr>
        <w:tabs>
          <w:tab w:val="num" w:pos="5040"/>
        </w:tabs>
        <w:ind w:left="5040" w:hanging="360"/>
      </w:pPr>
      <w:rPr>
        <w:rFonts w:ascii="Arial" w:hAnsi="Arial" w:hint="default"/>
      </w:rPr>
    </w:lvl>
    <w:lvl w:ilvl="7" w:tplc="729AFA88" w:tentative="1">
      <w:start w:val="1"/>
      <w:numFmt w:val="bullet"/>
      <w:lvlText w:val="•"/>
      <w:lvlJc w:val="left"/>
      <w:pPr>
        <w:tabs>
          <w:tab w:val="num" w:pos="5760"/>
        </w:tabs>
        <w:ind w:left="5760" w:hanging="360"/>
      </w:pPr>
      <w:rPr>
        <w:rFonts w:ascii="Arial" w:hAnsi="Arial" w:hint="default"/>
      </w:rPr>
    </w:lvl>
    <w:lvl w:ilvl="8" w:tplc="D512D0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4360DCF"/>
    <w:multiLevelType w:val="multilevel"/>
    <w:tmpl w:val="E1E6D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42BA3"/>
    <w:multiLevelType w:val="hybridMultilevel"/>
    <w:tmpl w:val="8F8EA032"/>
    <w:lvl w:ilvl="0" w:tplc="3AB0C734">
      <w:start w:val="1"/>
      <w:numFmt w:val="bullet"/>
      <w:lvlText w:val="•"/>
      <w:lvlJc w:val="left"/>
      <w:pPr>
        <w:tabs>
          <w:tab w:val="num" w:pos="720"/>
        </w:tabs>
        <w:ind w:left="720" w:hanging="360"/>
      </w:pPr>
      <w:rPr>
        <w:rFonts w:ascii="Arial" w:hAnsi="Arial" w:hint="default"/>
      </w:rPr>
    </w:lvl>
    <w:lvl w:ilvl="1" w:tplc="A162C816" w:tentative="1">
      <w:start w:val="1"/>
      <w:numFmt w:val="bullet"/>
      <w:lvlText w:val="•"/>
      <w:lvlJc w:val="left"/>
      <w:pPr>
        <w:tabs>
          <w:tab w:val="num" w:pos="1440"/>
        </w:tabs>
        <w:ind w:left="1440" w:hanging="360"/>
      </w:pPr>
      <w:rPr>
        <w:rFonts w:ascii="Arial" w:hAnsi="Arial" w:hint="default"/>
      </w:rPr>
    </w:lvl>
    <w:lvl w:ilvl="2" w:tplc="733A02AC" w:tentative="1">
      <w:start w:val="1"/>
      <w:numFmt w:val="bullet"/>
      <w:lvlText w:val="•"/>
      <w:lvlJc w:val="left"/>
      <w:pPr>
        <w:tabs>
          <w:tab w:val="num" w:pos="2160"/>
        </w:tabs>
        <w:ind w:left="2160" w:hanging="360"/>
      </w:pPr>
      <w:rPr>
        <w:rFonts w:ascii="Arial" w:hAnsi="Arial" w:hint="default"/>
      </w:rPr>
    </w:lvl>
    <w:lvl w:ilvl="3" w:tplc="C39CC096" w:tentative="1">
      <w:start w:val="1"/>
      <w:numFmt w:val="bullet"/>
      <w:lvlText w:val="•"/>
      <w:lvlJc w:val="left"/>
      <w:pPr>
        <w:tabs>
          <w:tab w:val="num" w:pos="2880"/>
        </w:tabs>
        <w:ind w:left="2880" w:hanging="360"/>
      </w:pPr>
      <w:rPr>
        <w:rFonts w:ascii="Arial" w:hAnsi="Arial" w:hint="default"/>
      </w:rPr>
    </w:lvl>
    <w:lvl w:ilvl="4" w:tplc="AB546B0A" w:tentative="1">
      <w:start w:val="1"/>
      <w:numFmt w:val="bullet"/>
      <w:lvlText w:val="•"/>
      <w:lvlJc w:val="left"/>
      <w:pPr>
        <w:tabs>
          <w:tab w:val="num" w:pos="3600"/>
        </w:tabs>
        <w:ind w:left="3600" w:hanging="360"/>
      </w:pPr>
      <w:rPr>
        <w:rFonts w:ascii="Arial" w:hAnsi="Arial" w:hint="default"/>
      </w:rPr>
    </w:lvl>
    <w:lvl w:ilvl="5" w:tplc="C1E2ACFC" w:tentative="1">
      <w:start w:val="1"/>
      <w:numFmt w:val="bullet"/>
      <w:lvlText w:val="•"/>
      <w:lvlJc w:val="left"/>
      <w:pPr>
        <w:tabs>
          <w:tab w:val="num" w:pos="4320"/>
        </w:tabs>
        <w:ind w:left="4320" w:hanging="360"/>
      </w:pPr>
      <w:rPr>
        <w:rFonts w:ascii="Arial" w:hAnsi="Arial" w:hint="default"/>
      </w:rPr>
    </w:lvl>
    <w:lvl w:ilvl="6" w:tplc="BCB61C2E" w:tentative="1">
      <w:start w:val="1"/>
      <w:numFmt w:val="bullet"/>
      <w:lvlText w:val="•"/>
      <w:lvlJc w:val="left"/>
      <w:pPr>
        <w:tabs>
          <w:tab w:val="num" w:pos="5040"/>
        </w:tabs>
        <w:ind w:left="5040" w:hanging="360"/>
      </w:pPr>
      <w:rPr>
        <w:rFonts w:ascii="Arial" w:hAnsi="Arial" w:hint="default"/>
      </w:rPr>
    </w:lvl>
    <w:lvl w:ilvl="7" w:tplc="6900AD58" w:tentative="1">
      <w:start w:val="1"/>
      <w:numFmt w:val="bullet"/>
      <w:lvlText w:val="•"/>
      <w:lvlJc w:val="left"/>
      <w:pPr>
        <w:tabs>
          <w:tab w:val="num" w:pos="5760"/>
        </w:tabs>
        <w:ind w:left="5760" w:hanging="360"/>
      </w:pPr>
      <w:rPr>
        <w:rFonts w:ascii="Arial" w:hAnsi="Arial" w:hint="default"/>
      </w:rPr>
    </w:lvl>
    <w:lvl w:ilvl="8" w:tplc="8696946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14"/>
  </w:num>
  <w:num w:numId="4">
    <w:abstractNumId w:val="11"/>
  </w:num>
  <w:num w:numId="5">
    <w:abstractNumId w:val="3"/>
  </w:num>
  <w:num w:numId="6">
    <w:abstractNumId w:val="4"/>
  </w:num>
  <w:num w:numId="7">
    <w:abstractNumId w:val="10"/>
  </w:num>
  <w:num w:numId="8">
    <w:abstractNumId w:val="12"/>
  </w:num>
  <w:num w:numId="9">
    <w:abstractNumId w:val="5"/>
  </w:num>
  <w:num w:numId="10">
    <w:abstractNumId w:val="1"/>
  </w:num>
  <w:num w:numId="11">
    <w:abstractNumId w:val="13"/>
  </w:num>
  <w:num w:numId="12">
    <w:abstractNumId w:val="0"/>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1MDcyMTAyNDe1MDRU0lEKTi0uzszPAykwrAUA4iJIoiwAAAA="/>
  </w:docVars>
  <w:rsids>
    <w:rsidRoot w:val="001F77AA"/>
    <w:rsid w:val="0000473F"/>
    <w:rsid w:val="000356BF"/>
    <w:rsid w:val="0005238B"/>
    <w:rsid w:val="00093068"/>
    <w:rsid w:val="000C575B"/>
    <w:rsid w:val="000D6B52"/>
    <w:rsid w:val="00133270"/>
    <w:rsid w:val="00160002"/>
    <w:rsid w:val="00175D92"/>
    <w:rsid w:val="00192640"/>
    <w:rsid w:val="001975A5"/>
    <w:rsid w:val="001C3F8E"/>
    <w:rsid w:val="001E3997"/>
    <w:rsid w:val="001F03F3"/>
    <w:rsid w:val="001F77AA"/>
    <w:rsid w:val="00205929"/>
    <w:rsid w:val="002334EC"/>
    <w:rsid w:val="002A0F36"/>
    <w:rsid w:val="002D5282"/>
    <w:rsid w:val="00300723"/>
    <w:rsid w:val="00300C6B"/>
    <w:rsid w:val="00337147"/>
    <w:rsid w:val="0036426F"/>
    <w:rsid w:val="00373294"/>
    <w:rsid w:val="00384E97"/>
    <w:rsid w:val="003A6FE3"/>
    <w:rsid w:val="003B14E8"/>
    <w:rsid w:val="003C6730"/>
    <w:rsid w:val="003E3868"/>
    <w:rsid w:val="003F219F"/>
    <w:rsid w:val="003F5BF6"/>
    <w:rsid w:val="003F7AD1"/>
    <w:rsid w:val="00405689"/>
    <w:rsid w:val="00427555"/>
    <w:rsid w:val="00440686"/>
    <w:rsid w:val="004B2F46"/>
    <w:rsid w:val="00524165"/>
    <w:rsid w:val="00526B5B"/>
    <w:rsid w:val="00530A25"/>
    <w:rsid w:val="005376BB"/>
    <w:rsid w:val="00540285"/>
    <w:rsid w:val="00541632"/>
    <w:rsid w:val="00582D4A"/>
    <w:rsid w:val="005B5101"/>
    <w:rsid w:val="005E7624"/>
    <w:rsid w:val="005F1366"/>
    <w:rsid w:val="005F6EFB"/>
    <w:rsid w:val="006171E1"/>
    <w:rsid w:val="00624639"/>
    <w:rsid w:val="006325EC"/>
    <w:rsid w:val="00653A5E"/>
    <w:rsid w:val="00663BCD"/>
    <w:rsid w:val="00666F3E"/>
    <w:rsid w:val="006856E8"/>
    <w:rsid w:val="00687DE8"/>
    <w:rsid w:val="006B3D3F"/>
    <w:rsid w:val="006E3AFC"/>
    <w:rsid w:val="006E65A6"/>
    <w:rsid w:val="0070167A"/>
    <w:rsid w:val="00726096"/>
    <w:rsid w:val="00762A19"/>
    <w:rsid w:val="007A09FF"/>
    <w:rsid w:val="007A7008"/>
    <w:rsid w:val="007E43EB"/>
    <w:rsid w:val="007F697B"/>
    <w:rsid w:val="00825815"/>
    <w:rsid w:val="008622EB"/>
    <w:rsid w:val="00884EF3"/>
    <w:rsid w:val="008B5721"/>
    <w:rsid w:val="008D4944"/>
    <w:rsid w:val="00912949"/>
    <w:rsid w:val="009272F1"/>
    <w:rsid w:val="009358ED"/>
    <w:rsid w:val="00936AB5"/>
    <w:rsid w:val="00936CFE"/>
    <w:rsid w:val="0094148F"/>
    <w:rsid w:val="0094782F"/>
    <w:rsid w:val="009528C0"/>
    <w:rsid w:val="00964E6B"/>
    <w:rsid w:val="00971629"/>
    <w:rsid w:val="00997117"/>
    <w:rsid w:val="009B20D7"/>
    <w:rsid w:val="009F2550"/>
    <w:rsid w:val="00A04624"/>
    <w:rsid w:val="00A37E98"/>
    <w:rsid w:val="00A46BB6"/>
    <w:rsid w:val="00A734DB"/>
    <w:rsid w:val="00A735A2"/>
    <w:rsid w:val="00A76423"/>
    <w:rsid w:val="00AA01E1"/>
    <w:rsid w:val="00AA19A5"/>
    <w:rsid w:val="00AB5651"/>
    <w:rsid w:val="00B23B38"/>
    <w:rsid w:val="00B45E46"/>
    <w:rsid w:val="00B93315"/>
    <w:rsid w:val="00BA2C50"/>
    <w:rsid w:val="00BF5785"/>
    <w:rsid w:val="00BF7A31"/>
    <w:rsid w:val="00C51CEA"/>
    <w:rsid w:val="00C60AF2"/>
    <w:rsid w:val="00C63797"/>
    <w:rsid w:val="00C66543"/>
    <w:rsid w:val="00CC25E4"/>
    <w:rsid w:val="00D054D8"/>
    <w:rsid w:val="00D0591F"/>
    <w:rsid w:val="00D27204"/>
    <w:rsid w:val="00D278F4"/>
    <w:rsid w:val="00D36E20"/>
    <w:rsid w:val="00D464FE"/>
    <w:rsid w:val="00D624EF"/>
    <w:rsid w:val="00D93730"/>
    <w:rsid w:val="00D96951"/>
    <w:rsid w:val="00E0473E"/>
    <w:rsid w:val="00E22C0A"/>
    <w:rsid w:val="00E44C9C"/>
    <w:rsid w:val="00E82875"/>
    <w:rsid w:val="00ED5EE3"/>
    <w:rsid w:val="00EE08F9"/>
    <w:rsid w:val="00F401F7"/>
    <w:rsid w:val="00F73BB1"/>
    <w:rsid w:val="00FE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AB84BC"/>
  <w15:docId w15:val="{25B0812B-E28B-4D26-859D-6F238C1C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6BF"/>
    <w:pPr>
      <w:spacing w:after="120" w:line="276" w:lineRule="auto"/>
    </w:pPr>
    <w:rPr>
      <w:rFonts w:ascii="Verdana" w:hAnsi="Verdana"/>
      <w:color w:val="505153"/>
      <w:sz w:val="24"/>
    </w:rPr>
  </w:style>
  <w:style w:type="paragraph" w:styleId="Heading1">
    <w:name w:val="heading 1"/>
    <w:basedOn w:val="Normal"/>
    <w:next w:val="Normal"/>
    <w:link w:val="Heading1Char"/>
    <w:uiPriority w:val="9"/>
    <w:qFormat/>
    <w:rsid w:val="000356BF"/>
    <w:pPr>
      <w:keepNext/>
      <w:keepLines/>
      <w:spacing w:after="200"/>
      <w:contextualSpacing/>
      <w:outlineLvl w:val="0"/>
    </w:pPr>
    <w:rPr>
      <w:rFonts w:ascii="Lucida Fax" w:eastAsiaTheme="majorEastAsia" w:hAnsi="Lucida Fax" w:cstheme="majorBidi"/>
      <w:caps/>
      <w:color w:val="26676D"/>
      <w:sz w:val="28"/>
      <w:szCs w:val="36"/>
    </w:rPr>
  </w:style>
  <w:style w:type="paragraph" w:styleId="Heading2">
    <w:name w:val="heading 2"/>
    <w:basedOn w:val="Normal"/>
    <w:next w:val="Normal"/>
    <w:link w:val="Heading2Char"/>
    <w:uiPriority w:val="9"/>
    <w:unhideWhenUsed/>
    <w:qFormat/>
    <w:rsid w:val="000356BF"/>
    <w:pPr>
      <w:keepNext/>
      <w:keepLines/>
      <w:spacing w:after="200"/>
      <w:contextualSpacing/>
      <w:outlineLvl w:val="1"/>
    </w:pPr>
    <w:rPr>
      <w:rFonts w:ascii="Lucida Fax" w:eastAsiaTheme="majorEastAsia" w:hAnsi="Lucida Fax" w:cstheme="majorBidi"/>
      <w:color w:val="26676D"/>
      <w:sz w:val="28"/>
      <w:szCs w:val="32"/>
    </w:rPr>
  </w:style>
  <w:style w:type="paragraph" w:styleId="Heading3">
    <w:name w:val="heading 3"/>
    <w:basedOn w:val="Normal"/>
    <w:next w:val="Normal"/>
    <w:link w:val="Heading3Char"/>
    <w:uiPriority w:val="9"/>
    <w:unhideWhenUsed/>
    <w:qFormat/>
    <w:rsid w:val="000356BF"/>
    <w:pPr>
      <w:keepNext/>
      <w:keepLines/>
      <w:spacing w:after="200"/>
      <w:contextualSpacing/>
      <w:outlineLvl w:val="2"/>
    </w:pPr>
    <w:rPr>
      <w:rFonts w:eastAsiaTheme="majorEastAsia" w:cstheme="majorBidi"/>
      <w:b/>
      <w:szCs w:val="28"/>
    </w:rPr>
  </w:style>
  <w:style w:type="paragraph" w:styleId="Heading5">
    <w:name w:val="heading 5"/>
    <w:basedOn w:val="Normal"/>
    <w:next w:val="Normal"/>
    <w:link w:val="Heading5Char"/>
    <w:uiPriority w:val="9"/>
    <w:semiHidden/>
    <w:unhideWhenUsed/>
    <w:qFormat/>
    <w:rsid w:val="000356BF"/>
    <w:pPr>
      <w:keepNext/>
      <w:keepLines/>
      <w:spacing w:before="40" w:after="0"/>
      <w:outlineLvl w:val="4"/>
    </w:pPr>
    <w:rPr>
      <w:rFonts w:asciiTheme="majorHAnsi" w:eastAsiaTheme="majorEastAsia" w:hAnsiTheme="majorHAnsi" w:cstheme="majorBidi"/>
      <w:caps/>
      <w:color w:val="365F91" w:themeColor="accent1" w:themeShade="BF"/>
      <w:sz w:val="22"/>
    </w:rPr>
  </w:style>
  <w:style w:type="paragraph" w:styleId="Heading6">
    <w:name w:val="heading 6"/>
    <w:basedOn w:val="Normal"/>
    <w:next w:val="Normal"/>
    <w:link w:val="Heading6Char"/>
    <w:uiPriority w:val="9"/>
    <w:semiHidden/>
    <w:unhideWhenUsed/>
    <w:qFormat/>
    <w:rsid w:val="000356BF"/>
    <w:pPr>
      <w:keepNext/>
      <w:keepLines/>
      <w:spacing w:before="40" w:after="0"/>
      <w:outlineLvl w:val="5"/>
    </w:pPr>
    <w:rPr>
      <w:rFonts w:asciiTheme="majorHAnsi" w:eastAsiaTheme="majorEastAsia" w:hAnsiTheme="majorHAnsi" w:cstheme="majorBidi"/>
      <w:i/>
      <w:iCs/>
      <w:caps/>
      <w:color w:val="244061" w:themeColor="accent1" w:themeShade="80"/>
      <w:sz w:val="22"/>
    </w:rPr>
  </w:style>
  <w:style w:type="paragraph" w:styleId="Heading7">
    <w:name w:val="heading 7"/>
    <w:basedOn w:val="Normal"/>
    <w:next w:val="Normal"/>
    <w:link w:val="Heading7Char"/>
    <w:uiPriority w:val="9"/>
    <w:semiHidden/>
    <w:unhideWhenUsed/>
    <w:qFormat/>
    <w:rsid w:val="000356BF"/>
    <w:pPr>
      <w:keepNext/>
      <w:keepLines/>
      <w:spacing w:before="40" w:after="0"/>
      <w:outlineLvl w:val="6"/>
    </w:pPr>
    <w:rPr>
      <w:rFonts w:asciiTheme="majorHAnsi" w:eastAsiaTheme="majorEastAsia" w:hAnsiTheme="majorHAnsi" w:cstheme="majorBidi"/>
      <w:b/>
      <w:bCs/>
      <w:color w:val="244061" w:themeColor="accent1" w:themeShade="80"/>
      <w:sz w:val="22"/>
    </w:rPr>
  </w:style>
  <w:style w:type="paragraph" w:styleId="Heading8">
    <w:name w:val="heading 8"/>
    <w:basedOn w:val="Normal"/>
    <w:next w:val="Normal"/>
    <w:link w:val="Heading8Char"/>
    <w:uiPriority w:val="9"/>
    <w:semiHidden/>
    <w:unhideWhenUsed/>
    <w:qFormat/>
    <w:rsid w:val="000356BF"/>
    <w:pPr>
      <w:keepNext/>
      <w:keepLines/>
      <w:spacing w:before="40" w:after="0"/>
      <w:outlineLvl w:val="7"/>
    </w:pPr>
    <w:rPr>
      <w:rFonts w:asciiTheme="majorHAnsi" w:eastAsiaTheme="majorEastAsia" w:hAnsiTheme="majorHAnsi" w:cstheme="majorBidi"/>
      <w:b/>
      <w:bCs/>
      <w:i/>
      <w:iCs/>
      <w:color w:val="244061" w:themeColor="accent1" w:themeShade="80"/>
      <w:sz w:val="22"/>
    </w:rPr>
  </w:style>
  <w:style w:type="paragraph" w:styleId="Heading9">
    <w:name w:val="heading 9"/>
    <w:basedOn w:val="Normal"/>
    <w:next w:val="Normal"/>
    <w:link w:val="Heading9Char"/>
    <w:uiPriority w:val="9"/>
    <w:semiHidden/>
    <w:unhideWhenUsed/>
    <w:qFormat/>
    <w:rsid w:val="000356BF"/>
    <w:pPr>
      <w:keepNext/>
      <w:keepLines/>
      <w:spacing w:before="40" w:after="0"/>
      <w:outlineLvl w:val="8"/>
    </w:pPr>
    <w:rPr>
      <w:rFonts w:asciiTheme="majorHAnsi" w:eastAsiaTheme="majorEastAsia" w:hAnsiTheme="majorHAnsi" w:cstheme="majorBidi"/>
      <w:i/>
      <w:iCs/>
      <w:color w:val="244061"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7AA"/>
    <w:rPr>
      <w:rFonts w:ascii="Tahoma" w:hAnsi="Tahoma" w:cs="Tahoma"/>
      <w:sz w:val="16"/>
      <w:szCs w:val="16"/>
    </w:rPr>
  </w:style>
  <w:style w:type="character" w:customStyle="1" w:styleId="BalloonTextChar">
    <w:name w:val="Balloon Text Char"/>
    <w:basedOn w:val="DefaultParagraphFont"/>
    <w:link w:val="BalloonText"/>
    <w:uiPriority w:val="99"/>
    <w:semiHidden/>
    <w:rsid w:val="001F77AA"/>
    <w:rPr>
      <w:rFonts w:ascii="Tahoma" w:hAnsi="Tahoma" w:cs="Tahoma"/>
      <w:sz w:val="16"/>
      <w:szCs w:val="16"/>
    </w:rPr>
  </w:style>
  <w:style w:type="paragraph" w:styleId="Header">
    <w:name w:val="header"/>
    <w:basedOn w:val="Normal"/>
    <w:link w:val="HeaderChar"/>
    <w:uiPriority w:val="99"/>
    <w:unhideWhenUsed/>
    <w:rsid w:val="001F77AA"/>
    <w:pPr>
      <w:tabs>
        <w:tab w:val="center" w:pos="4680"/>
        <w:tab w:val="right" w:pos="9360"/>
      </w:tabs>
    </w:pPr>
  </w:style>
  <w:style w:type="character" w:customStyle="1" w:styleId="HeaderChar">
    <w:name w:val="Header Char"/>
    <w:basedOn w:val="DefaultParagraphFont"/>
    <w:link w:val="Header"/>
    <w:uiPriority w:val="99"/>
    <w:rsid w:val="001F77AA"/>
  </w:style>
  <w:style w:type="paragraph" w:styleId="Footer">
    <w:name w:val="footer"/>
    <w:basedOn w:val="Normal"/>
    <w:link w:val="FooterChar"/>
    <w:uiPriority w:val="99"/>
    <w:unhideWhenUsed/>
    <w:qFormat/>
    <w:rsid w:val="000356BF"/>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356BF"/>
    <w:rPr>
      <w:rFonts w:ascii="Verdana" w:hAnsi="Verdana"/>
      <w:color w:val="505153"/>
      <w:sz w:val="24"/>
      <w:szCs w:val="20"/>
    </w:rPr>
  </w:style>
  <w:style w:type="character" w:styleId="Hyperlink">
    <w:name w:val="Hyperlink"/>
    <w:basedOn w:val="DefaultParagraphFont"/>
    <w:uiPriority w:val="99"/>
    <w:unhideWhenUsed/>
    <w:rsid w:val="001F77AA"/>
    <w:rPr>
      <w:color w:val="0000FF" w:themeColor="hyperlink"/>
      <w:u w:val="single"/>
    </w:rPr>
  </w:style>
  <w:style w:type="paragraph" w:styleId="ListParagraph">
    <w:name w:val="List Paragraph"/>
    <w:basedOn w:val="Normal"/>
    <w:uiPriority w:val="34"/>
    <w:qFormat/>
    <w:rsid w:val="000356BF"/>
    <w:pPr>
      <w:ind w:left="720"/>
      <w:contextualSpacing/>
    </w:pPr>
  </w:style>
  <w:style w:type="character" w:customStyle="1" w:styleId="Heading1Char">
    <w:name w:val="Heading 1 Char"/>
    <w:basedOn w:val="DefaultParagraphFont"/>
    <w:link w:val="Heading1"/>
    <w:uiPriority w:val="9"/>
    <w:rsid w:val="000356BF"/>
    <w:rPr>
      <w:rFonts w:ascii="Lucida Fax" w:eastAsiaTheme="majorEastAsia" w:hAnsi="Lucida Fax" w:cstheme="majorBidi"/>
      <w:caps/>
      <w:color w:val="26676D"/>
      <w:sz w:val="28"/>
      <w:szCs w:val="36"/>
    </w:rPr>
  </w:style>
  <w:style w:type="character" w:customStyle="1" w:styleId="Heading2Char">
    <w:name w:val="Heading 2 Char"/>
    <w:basedOn w:val="DefaultParagraphFont"/>
    <w:link w:val="Heading2"/>
    <w:uiPriority w:val="9"/>
    <w:rsid w:val="000356BF"/>
    <w:rPr>
      <w:rFonts w:ascii="Lucida Fax" w:eastAsiaTheme="majorEastAsia" w:hAnsi="Lucida Fax" w:cstheme="majorBidi"/>
      <w:color w:val="26676D"/>
      <w:sz w:val="28"/>
      <w:szCs w:val="32"/>
    </w:rPr>
  </w:style>
  <w:style w:type="character" w:customStyle="1" w:styleId="Heading3Char">
    <w:name w:val="Heading 3 Char"/>
    <w:basedOn w:val="DefaultParagraphFont"/>
    <w:link w:val="Heading3"/>
    <w:uiPriority w:val="9"/>
    <w:rsid w:val="000356BF"/>
    <w:rPr>
      <w:rFonts w:ascii="Verdana" w:eastAsiaTheme="majorEastAsia" w:hAnsi="Verdana" w:cstheme="majorBidi"/>
      <w:b/>
      <w:color w:val="505153"/>
      <w:sz w:val="24"/>
      <w:szCs w:val="28"/>
    </w:rPr>
  </w:style>
  <w:style w:type="character" w:customStyle="1" w:styleId="Heading5Char">
    <w:name w:val="Heading 5 Char"/>
    <w:basedOn w:val="DefaultParagraphFont"/>
    <w:link w:val="Heading5"/>
    <w:uiPriority w:val="9"/>
    <w:semiHidden/>
    <w:rsid w:val="000356B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356B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356B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356B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356B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0356BF"/>
    <w:pPr>
      <w:spacing w:line="240" w:lineRule="auto"/>
    </w:pPr>
    <w:rPr>
      <w:b/>
      <w:bCs/>
      <w:smallCaps/>
      <w:color w:val="1F497D" w:themeColor="text2"/>
    </w:rPr>
  </w:style>
  <w:style w:type="paragraph" w:styleId="Quote">
    <w:name w:val="Quote"/>
    <w:basedOn w:val="Normal"/>
    <w:next w:val="Normal"/>
    <w:link w:val="QuoteChar"/>
    <w:uiPriority w:val="29"/>
    <w:qFormat/>
    <w:rsid w:val="000356BF"/>
    <w:pPr>
      <w:spacing w:before="120"/>
      <w:ind w:left="720"/>
      <w:jc w:val="center"/>
    </w:pPr>
    <w:rPr>
      <w:i/>
      <w:color w:val="26676D"/>
      <w:szCs w:val="24"/>
    </w:rPr>
  </w:style>
  <w:style w:type="character" w:customStyle="1" w:styleId="QuoteChar">
    <w:name w:val="Quote Char"/>
    <w:basedOn w:val="DefaultParagraphFont"/>
    <w:link w:val="Quote"/>
    <w:uiPriority w:val="29"/>
    <w:rsid w:val="000356BF"/>
    <w:rPr>
      <w:rFonts w:ascii="Verdana" w:hAnsi="Verdana"/>
      <w:i/>
      <w:color w:val="26676D"/>
      <w:sz w:val="24"/>
      <w:szCs w:val="24"/>
    </w:rPr>
  </w:style>
  <w:style w:type="paragraph" w:styleId="TOCHeading">
    <w:name w:val="TOC Heading"/>
    <w:basedOn w:val="Heading1"/>
    <w:next w:val="Normal"/>
    <w:uiPriority w:val="39"/>
    <w:semiHidden/>
    <w:unhideWhenUsed/>
    <w:qFormat/>
    <w:rsid w:val="000356BF"/>
    <w:pPr>
      <w:outlineLvl w:val="9"/>
    </w:pPr>
  </w:style>
  <w:style w:type="character" w:styleId="Mention">
    <w:name w:val="Mention"/>
    <w:basedOn w:val="DefaultParagraphFont"/>
    <w:uiPriority w:val="99"/>
    <w:semiHidden/>
    <w:unhideWhenUsed/>
    <w:rsid w:val="00726096"/>
    <w:rPr>
      <w:color w:val="2B579A"/>
      <w:shd w:val="clear" w:color="auto" w:fill="E6E6E6"/>
    </w:rPr>
  </w:style>
  <w:style w:type="character" w:styleId="CommentReference">
    <w:name w:val="annotation reference"/>
    <w:basedOn w:val="DefaultParagraphFont"/>
    <w:uiPriority w:val="99"/>
    <w:semiHidden/>
    <w:unhideWhenUsed/>
    <w:rsid w:val="003F5BF6"/>
    <w:rPr>
      <w:sz w:val="16"/>
      <w:szCs w:val="16"/>
    </w:rPr>
  </w:style>
  <w:style w:type="paragraph" w:styleId="CommentText">
    <w:name w:val="annotation text"/>
    <w:basedOn w:val="Normal"/>
    <w:link w:val="CommentTextChar"/>
    <w:uiPriority w:val="99"/>
    <w:semiHidden/>
    <w:unhideWhenUsed/>
    <w:rsid w:val="003F5BF6"/>
    <w:pPr>
      <w:spacing w:line="240" w:lineRule="auto"/>
    </w:pPr>
    <w:rPr>
      <w:sz w:val="20"/>
      <w:szCs w:val="20"/>
    </w:rPr>
  </w:style>
  <w:style w:type="character" w:customStyle="1" w:styleId="CommentTextChar">
    <w:name w:val="Comment Text Char"/>
    <w:basedOn w:val="DefaultParagraphFont"/>
    <w:link w:val="CommentText"/>
    <w:uiPriority w:val="99"/>
    <w:semiHidden/>
    <w:rsid w:val="003F5BF6"/>
    <w:rPr>
      <w:rFonts w:ascii="Verdana" w:hAnsi="Verdana"/>
      <w:color w:val="505153"/>
      <w:sz w:val="20"/>
      <w:szCs w:val="20"/>
    </w:rPr>
  </w:style>
  <w:style w:type="paragraph" w:styleId="CommentSubject">
    <w:name w:val="annotation subject"/>
    <w:basedOn w:val="CommentText"/>
    <w:next w:val="CommentText"/>
    <w:link w:val="CommentSubjectChar"/>
    <w:uiPriority w:val="99"/>
    <w:semiHidden/>
    <w:unhideWhenUsed/>
    <w:rsid w:val="003F5BF6"/>
    <w:rPr>
      <w:b/>
      <w:bCs/>
    </w:rPr>
  </w:style>
  <w:style w:type="character" w:customStyle="1" w:styleId="CommentSubjectChar">
    <w:name w:val="Comment Subject Char"/>
    <w:basedOn w:val="CommentTextChar"/>
    <w:link w:val="CommentSubject"/>
    <w:uiPriority w:val="99"/>
    <w:semiHidden/>
    <w:rsid w:val="003F5BF6"/>
    <w:rPr>
      <w:rFonts w:ascii="Verdana" w:hAnsi="Verdana"/>
      <w:b/>
      <w:bCs/>
      <w:color w:val="505153"/>
      <w:sz w:val="20"/>
      <w:szCs w:val="20"/>
    </w:rPr>
  </w:style>
  <w:style w:type="character" w:customStyle="1" w:styleId="UnresolvedMention1">
    <w:name w:val="Unresolved Mention1"/>
    <w:basedOn w:val="DefaultParagraphFont"/>
    <w:uiPriority w:val="99"/>
    <w:semiHidden/>
    <w:unhideWhenUsed/>
    <w:rsid w:val="003F7AD1"/>
    <w:rPr>
      <w:color w:val="808080"/>
      <w:shd w:val="clear" w:color="auto" w:fill="E6E6E6"/>
    </w:rPr>
  </w:style>
  <w:style w:type="character" w:styleId="UnresolvedMention">
    <w:name w:val="Unresolved Mention"/>
    <w:basedOn w:val="DefaultParagraphFont"/>
    <w:uiPriority w:val="99"/>
    <w:semiHidden/>
    <w:unhideWhenUsed/>
    <w:rsid w:val="00D272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18363">
      <w:bodyDiv w:val="1"/>
      <w:marLeft w:val="0"/>
      <w:marRight w:val="0"/>
      <w:marTop w:val="0"/>
      <w:marBottom w:val="0"/>
      <w:divBdr>
        <w:top w:val="none" w:sz="0" w:space="0" w:color="auto"/>
        <w:left w:val="none" w:sz="0" w:space="0" w:color="auto"/>
        <w:bottom w:val="none" w:sz="0" w:space="0" w:color="auto"/>
        <w:right w:val="none" w:sz="0" w:space="0" w:color="auto"/>
      </w:divBdr>
    </w:div>
    <w:div w:id="766124363">
      <w:bodyDiv w:val="1"/>
      <w:marLeft w:val="0"/>
      <w:marRight w:val="0"/>
      <w:marTop w:val="0"/>
      <w:marBottom w:val="0"/>
      <w:divBdr>
        <w:top w:val="none" w:sz="0" w:space="0" w:color="auto"/>
        <w:left w:val="none" w:sz="0" w:space="0" w:color="auto"/>
        <w:bottom w:val="none" w:sz="0" w:space="0" w:color="auto"/>
        <w:right w:val="none" w:sz="0" w:space="0" w:color="auto"/>
      </w:divBdr>
    </w:div>
    <w:div w:id="1646467982">
      <w:bodyDiv w:val="1"/>
      <w:marLeft w:val="0"/>
      <w:marRight w:val="0"/>
      <w:marTop w:val="0"/>
      <w:marBottom w:val="0"/>
      <w:divBdr>
        <w:top w:val="none" w:sz="0" w:space="0" w:color="auto"/>
        <w:left w:val="none" w:sz="0" w:space="0" w:color="auto"/>
        <w:bottom w:val="none" w:sz="0" w:space="0" w:color="auto"/>
        <w:right w:val="none" w:sz="0" w:space="0" w:color="auto"/>
      </w:divBdr>
    </w:div>
    <w:div w:id="1703286035">
      <w:bodyDiv w:val="1"/>
      <w:marLeft w:val="0"/>
      <w:marRight w:val="0"/>
      <w:marTop w:val="0"/>
      <w:marBottom w:val="0"/>
      <w:divBdr>
        <w:top w:val="none" w:sz="0" w:space="0" w:color="auto"/>
        <w:left w:val="none" w:sz="0" w:space="0" w:color="auto"/>
        <w:bottom w:val="none" w:sz="0" w:space="0" w:color="auto"/>
        <w:right w:val="none" w:sz="0" w:space="0" w:color="auto"/>
      </w:divBdr>
    </w:div>
    <w:div w:id="18955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quehannahealth.org/locations/upmc-susquehanna-mun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Lucinda Fax"/>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92E9866F88549A43CB3AC6B156625" ma:contentTypeVersion="13" ma:contentTypeDescription="Create a new document." ma:contentTypeScope="" ma:versionID="1820da24d55b8dba581a0751f3038649">
  <xsd:schema xmlns:xsd="http://www.w3.org/2001/XMLSchema" xmlns:xs="http://www.w3.org/2001/XMLSchema" xmlns:p="http://schemas.microsoft.com/office/2006/metadata/properties" xmlns:ns2="4f02618a-c2c7-4c24-93cf-965308a2daea" xmlns:ns3="b78182ff-56ec-4335-b9a8-8f7d56080b2e" targetNamespace="http://schemas.microsoft.com/office/2006/metadata/properties" ma:root="true" ma:fieldsID="dd6df865fdf1d3b74d5c30fdddadeae0" ns2:_="" ns3:_="">
    <xsd:import namespace="4f02618a-c2c7-4c24-93cf-965308a2daea"/>
    <xsd:import namespace="b78182ff-56ec-4335-b9a8-8f7d56080b2e"/>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82ff-56ec-4335-b9a8-8f7d56080b2e"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02618a-c2c7-4c24-93cf-965308a2daea">
      <Value>5</Value>
      <Value>13</Value>
    </TaxCatchAll>
    <de41ccc7d4784b11bfed8e20bf75ca01 xmlns="4f02618a-c2c7-4c24-93cf-965308a2daea" xsi:nil="true"/>
    <i7c492e22f6d4edeb2075ae5873ec95b xmlns="4f02618a-c2c7-4c24-93cf-965308a2daea">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90f75af8-0646-4db4-9420-cc8c8e5c18f7</TermId>
        </TermInfo>
        <TermInfo xmlns="http://schemas.microsoft.com/office/infopath/2007/PartnerControls">
          <TermName xmlns="http://schemas.microsoft.com/office/infopath/2007/PartnerControls">TASC</TermName>
          <TermId xmlns="http://schemas.microsoft.com/office/infopath/2007/PartnerControls">6e6d5ca7-4b5a-459e-93db-c9980cf8817f</TermId>
        </TermInfo>
      </Terms>
    </i7c492e22f6d4edeb2075ae5873ec95b>
    <o10fb58b6f1b4237af11b5fc8dde9845 xmlns="4f02618a-c2c7-4c24-93cf-965308a2daea" xsi:nil="true"/>
    <Notes0 xmlns="b78182ff-56ec-4335-b9a8-8f7d56080b2e" xsi:nil="true"/>
  </documentManagement>
</p:properties>
</file>

<file path=customXml/itemProps1.xml><?xml version="1.0" encoding="utf-8"?>
<ds:datastoreItem xmlns:ds="http://schemas.openxmlformats.org/officeDocument/2006/customXml" ds:itemID="{32A00F35-6FD4-4693-ABAC-65A854948867}">
  <ds:schemaRefs>
    <ds:schemaRef ds:uri="http://schemas.microsoft.com/sharepoint/v3/contenttype/forms"/>
  </ds:schemaRefs>
</ds:datastoreItem>
</file>

<file path=customXml/itemProps2.xml><?xml version="1.0" encoding="utf-8"?>
<ds:datastoreItem xmlns:ds="http://schemas.openxmlformats.org/officeDocument/2006/customXml" ds:itemID="{6A0632DF-C2F9-4025-836A-5F093FDCE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b78182ff-56ec-4335-b9a8-8f7d5608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4D259-C19F-4C26-ADBA-5290DEC55E14}">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4f02618a-c2c7-4c24-93cf-965308a2daea"/>
    <ds:schemaRef ds:uri="http://schemas.openxmlformats.org/package/2006/metadata/core-properties"/>
    <ds:schemaRef ds:uri="b78182ff-56ec-4335-b9a8-8f7d56080b2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Trnka</dc:creator>
  <cp:keywords/>
  <dc:description/>
  <cp:lastModifiedBy>Nicole Clement</cp:lastModifiedBy>
  <cp:revision>9</cp:revision>
  <cp:lastPrinted>2017-04-25T21:42:00Z</cp:lastPrinted>
  <dcterms:created xsi:type="dcterms:W3CDTF">2019-03-25T19:10:00Z</dcterms:created>
  <dcterms:modified xsi:type="dcterms:W3CDTF">2019-03-27T16:27:00Z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0x010100CC492E9866F88549A43CB3AC6B156625</vt:lpwstr>
  </property>
  <property fmtid="{D5CDD505-2E9C-101B-9397-08002B2CF9AE}" pid="3" name="Center Keywords">
    <vt:lpwstr/>
  </property>
  <property fmtid="{D5CDD505-2E9C-101B-9397-08002B2CF9AE}" pid="4" name="Programs">
    <vt:lpwstr>13;#Marketing|90f75af8-0646-4db4-9420-cc8c8e5c18f7;#5;#TASC|6e6d5ca7-4b5a-459e-93db-c9980cf8817f</vt:lpwstr>
  </property>
  <property fmtid="{D5CDD505-2E9C-101B-9397-08002B2CF9AE}" pid="5" name="Focus Areas">
    <vt:lpwstr/>
  </property>
  <property fmtid="{D5CDD505-2E9C-101B-9397-08002B2CF9AE}" pid="6" name="AuthorIds_UIVersion_1024">
    <vt:lpwstr>23</vt:lpwstr>
  </property>
  <property fmtid="{D5CDD505-2E9C-101B-9397-08002B2CF9AE}" pid="7" name="AuthorIds_UIVersion_1536">
    <vt:lpwstr>23</vt:lpwstr>
  </property>
</Properties>
</file>