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65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440"/>
        <w:gridCol w:w="11525"/>
      </w:tblGrid>
      <w:tr w:rsidR="003E6979" w:rsidRPr="003E6979" w14:paraId="65283A5F" w14:textId="77777777" w:rsidTr="008C2B1D">
        <w:tc>
          <w:tcPr>
            <w:tcW w:w="1075" w:type="dxa"/>
            <w:shd w:val="clear" w:color="auto" w:fill="D9D9D9" w:themeFill="background1" w:themeFillShade="D9"/>
          </w:tcPr>
          <w:p w14:paraId="65283A5C" w14:textId="44A4A372" w:rsidR="00877568" w:rsidRPr="003E6979" w:rsidRDefault="00877568" w:rsidP="003E6979">
            <w:pPr>
              <w:keepNext/>
              <w:keepLines/>
              <w:spacing w:line="276" w:lineRule="auto"/>
              <w:rPr>
                <w:rFonts w:ascii="Verdana" w:hAnsi="Verdana"/>
                <w:b/>
                <w:color w:val="505153"/>
                <w:szCs w:val="24"/>
              </w:rPr>
            </w:pPr>
            <w:r w:rsidRPr="003E6979">
              <w:rPr>
                <w:rFonts w:ascii="Verdana" w:hAnsi="Verdana"/>
                <w:b/>
                <w:color w:val="505153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5283A5D" w14:textId="77777777" w:rsidR="00877568" w:rsidRPr="003E6979" w:rsidRDefault="00877568" w:rsidP="003E6979">
            <w:pPr>
              <w:keepNext/>
              <w:keepLines/>
              <w:spacing w:line="276" w:lineRule="auto"/>
              <w:rPr>
                <w:rFonts w:ascii="Verdana" w:hAnsi="Verdana"/>
                <w:b/>
                <w:color w:val="505153"/>
                <w:szCs w:val="24"/>
              </w:rPr>
            </w:pPr>
            <w:r w:rsidRPr="003E6979">
              <w:rPr>
                <w:rFonts w:ascii="Verdana" w:hAnsi="Verdana"/>
                <w:b/>
                <w:color w:val="505153"/>
                <w:szCs w:val="24"/>
              </w:rPr>
              <w:t>Role</w:t>
            </w:r>
          </w:p>
        </w:tc>
        <w:tc>
          <w:tcPr>
            <w:tcW w:w="11525" w:type="dxa"/>
            <w:shd w:val="clear" w:color="auto" w:fill="D9D9D9" w:themeFill="background1" w:themeFillShade="D9"/>
          </w:tcPr>
          <w:p w14:paraId="65283A5E" w14:textId="77777777" w:rsidR="00877568" w:rsidRPr="003E6979" w:rsidRDefault="00877568" w:rsidP="003E6979">
            <w:pPr>
              <w:keepNext/>
              <w:keepLines/>
              <w:spacing w:line="276" w:lineRule="auto"/>
              <w:rPr>
                <w:rFonts w:ascii="Verdana" w:hAnsi="Verdana"/>
                <w:b/>
                <w:color w:val="505153"/>
                <w:szCs w:val="24"/>
              </w:rPr>
            </w:pPr>
            <w:r w:rsidRPr="003E6979">
              <w:rPr>
                <w:rFonts w:ascii="Verdana" w:hAnsi="Verdana"/>
                <w:b/>
                <w:color w:val="505153"/>
                <w:szCs w:val="24"/>
              </w:rPr>
              <w:t>Responsibilities</w:t>
            </w:r>
          </w:p>
        </w:tc>
      </w:tr>
      <w:tr w:rsidR="009E51D7" w:rsidRPr="003E6979" w14:paraId="65283A65" w14:textId="77777777" w:rsidTr="003E6979">
        <w:tc>
          <w:tcPr>
            <w:tcW w:w="1075" w:type="dxa"/>
          </w:tcPr>
          <w:p w14:paraId="65283A60" w14:textId="5A599DC6" w:rsidR="00877568" w:rsidRPr="003E6979" w:rsidRDefault="00AF2148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SORH Director</w:t>
            </w:r>
          </w:p>
        </w:tc>
        <w:tc>
          <w:tcPr>
            <w:tcW w:w="1440" w:type="dxa"/>
          </w:tcPr>
          <w:p w14:paraId="65283A61" w14:textId="77777777" w:rsidR="00877568" w:rsidRPr="003E6979" w:rsidRDefault="0098505C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Leadership Team</w:t>
            </w:r>
          </w:p>
        </w:tc>
        <w:tc>
          <w:tcPr>
            <w:tcW w:w="11525" w:type="dxa"/>
          </w:tcPr>
          <w:p w14:paraId="65283A62" w14:textId="2C8B8F2C" w:rsidR="00877568" w:rsidRPr="003E6979" w:rsidRDefault="00877568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Approve or deny</w:t>
            </w:r>
            <w:r w:rsidR="009E51D7" w:rsidRPr="003E6979">
              <w:rPr>
                <w:rFonts w:ascii="Verdana" w:hAnsi="Verdana"/>
                <w:color w:val="505153"/>
                <w:szCs w:val="24"/>
              </w:rPr>
              <w:t xml:space="preserve"> major project</w:t>
            </w:r>
            <w:r w:rsidRPr="003E6979">
              <w:rPr>
                <w:rFonts w:ascii="Verdana" w:hAnsi="Verdana"/>
                <w:color w:val="505153"/>
                <w:szCs w:val="24"/>
              </w:rPr>
              <w:t xml:space="preserve"> change requests as appropriate</w:t>
            </w:r>
          </w:p>
          <w:p w14:paraId="133114C4" w14:textId="77777777" w:rsidR="0005439B" w:rsidRPr="003E6979" w:rsidRDefault="00E411BB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Accept project deliverables</w:t>
            </w:r>
          </w:p>
          <w:p w14:paraId="65283A64" w14:textId="2B9494DF" w:rsidR="00553FB9" w:rsidRPr="003E6979" w:rsidRDefault="00553FB9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Determine resources available for project</w:t>
            </w:r>
          </w:p>
        </w:tc>
      </w:tr>
      <w:tr w:rsidR="009E51D7" w:rsidRPr="003E6979" w14:paraId="65283A6F" w14:textId="77777777" w:rsidTr="003E6979">
        <w:tc>
          <w:tcPr>
            <w:tcW w:w="1075" w:type="dxa"/>
          </w:tcPr>
          <w:p w14:paraId="65283A66" w14:textId="1C30218B" w:rsidR="00877568" w:rsidRPr="003E6979" w:rsidRDefault="00AF2148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Jan</w:t>
            </w:r>
          </w:p>
        </w:tc>
        <w:tc>
          <w:tcPr>
            <w:tcW w:w="1440" w:type="dxa"/>
          </w:tcPr>
          <w:p w14:paraId="65283A67" w14:textId="005CAB20" w:rsidR="00877568" w:rsidRPr="003E6979" w:rsidRDefault="00AF2148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Flex Coordinator</w:t>
            </w:r>
          </w:p>
        </w:tc>
        <w:tc>
          <w:tcPr>
            <w:tcW w:w="11525" w:type="dxa"/>
          </w:tcPr>
          <w:p w14:paraId="65283A68" w14:textId="3AD806D0" w:rsidR="00065B7C" w:rsidRPr="003E6979" w:rsidRDefault="00065B7C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Measure and verify project </w:t>
            </w:r>
            <w:r w:rsidR="0069361F" w:rsidRPr="003E6979">
              <w:rPr>
                <w:rFonts w:ascii="Verdana" w:hAnsi="Verdana"/>
                <w:color w:val="505153"/>
                <w:szCs w:val="24"/>
              </w:rPr>
              <w:t>(making sure project doesn’t go beyond the boundaries of the charter)</w:t>
            </w:r>
          </w:p>
          <w:p w14:paraId="65283A69" w14:textId="373615BF" w:rsidR="00877568" w:rsidRPr="003E6979" w:rsidRDefault="00877568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Facilitate change requests</w:t>
            </w:r>
          </w:p>
          <w:p w14:paraId="65283A6B" w14:textId="084C3F5E" w:rsidR="00877568" w:rsidRPr="003E6979" w:rsidRDefault="00877568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Organize and facilitate scheduled </w:t>
            </w:r>
            <w:r w:rsidR="009E51D7" w:rsidRPr="003E6979">
              <w:rPr>
                <w:rFonts w:ascii="Verdana" w:hAnsi="Verdana"/>
                <w:color w:val="505153"/>
                <w:szCs w:val="24"/>
              </w:rPr>
              <w:t>project</w:t>
            </w:r>
            <w:r w:rsidRPr="003E6979">
              <w:rPr>
                <w:rFonts w:ascii="Verdana" w:hAnsi="Verdana"/>
                <w:color w:val="505153"/>
                <w:szCs w:val="24"/>
              </w:rPr>
              <w:t xml:space="preserve"> meetings</w:t>
            </w:r>
          </w:p>
          <w:p w14:paraId="65283A6C" w14:textId="0C50573A" w:rsidR="00877568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Communicate outcomes of project</w:t>
            </w:r>
          </w:p>
          <w:p w14:paraId="65283A6D" w14:textId="012EFC41" w:rsidR="00065B7C" w:rsidRPr="003E6979" w:rsidRDefault="00065B7C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Update project documents </w:t>
            </w:r>
          </w:p>
          <w:p w14:paraId="65283A6E" w14:textId="3D88D22B" w:rsidR="00C82E71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Content expert: </w:t>
            </w:r>
            <w:r w:rsidR="00AF2148" w:rsidRPr="003E6979">
              <w:rPr>
                <w:rFonts w:ascii="Verdana" w:hAnsi="Verdana"/>
                <w:color w:val="505153"/>
                <w:szCs w:val="24"/>
              </w:rPr>
              <w:t>Flex, SORH, SHIP, CAHs and RHC technical assistance</w:t>
            </w:r>
          </w:p>
        </w:tc>
      </w:tr>
      <w:tr w:rsidR="009E51D7" w:rsidRPr="003E6979" w14:paraId="65283A78" w14:textId="77777777" w:rsidTr="003E6979">
        <w:tc>
          <w:tcPr>
            <w:tcW w:w="1075" w:type="dxa"/>
          </w:tcPr>
          <w:p w14:paraId="65283A70" w14:textId="00A2E90D" w:rsidR="0055120F" w:rsidRPr="003E6979" w:rsidRDefault="00AF2148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Mary</w:t>
            </w:r>
          </w:p>
        </w:tc>
        <w:tc>
          <w:tcPr>
            <w:tcW w:w="1440" w:type="dxa"/>
          </w:tcPr>
          <w:p w14:paraId="65283A71" w14:textId="77777777" w:rsidR="0055120F" w:rsidRPr="003E6979" w:rsidRDefault="0055120F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Team Lead</w:t>
            </w:r>
          </w:p>
        </w:tc>
        <w:tc>
          <w:tcPr>
            <w:tcW w:w="11525" w:type="dxa"/>
          </w:tcPr>
          <w:p w14:paraId="65283A72" w14:textId="0DD66A6E" w:rsidR="00065B7C" w:rsidRPr="003E6979" w:rsidRDefault="00065B7C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Measure and verify </w:t>
            </w:r>
            <w:r w:rsidR="00AF2148" w:rsidRPr="003E6979">
              <w:rPr>
                <w:rFonts w:ascii="Verdana" w:hAnsi="Verdana"/>
                <w:color w:val="505153"/>
                <w:szCs w:val="24"/>
              </w:rPr>
              <w:t>evaluation</w:t>
            </w:r>
          </w:p>
          <w:p w14:paraId="65283A75" w14:textId="24AD2759" w:rsidR="0055120F" w:rsidRPr="003E6979" w:rsidRDefault="0055120F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Communicate outcomes of </w:t>
            </w:r>
            <w:r w:rsidR="00AF2148" w:rsidRPr="003E6979">
              <w:rPr>
                <w:rFonts w:ascii="Verdana" w:hAnsi="Verdana"/>
                <w:color w:val="505153"/>
                <w:szCs w:val="24"/>
              </w:rPr>
              <w:t xml:space="preserve">evaluation </w:t>
            </w:r>
            <w:r w:rsidR="009E51D7" w:rsidRPr="003E6979">
              <w:rPr>
                <w:rFonts w:ascii="Verdana" w:hAnsi="Verdana"/>
                <w:color w:val="505153"/>
                <w:szCs w:val="24"/>
              </w:rPr>
              <w:t>and project changes</w:t>
            </w:r>
            <w:r w:rsidRPr="003E6979">
              <w:rPr>
                <w:rFonts w:ascii="Verdana" w:hAnsi="Verdana"/>
                <w:color w:val="505153"/>
                <w:szCs w:val="24"/>
              </w:rPr>
              <w:t xml:space="preserve"> to team</w:t>
            </w:r>
          </w:p>
          <w:p w14:paraId="36520765" w14:textId="195367AE" w:rsidR="0089705C" w:rsidRPr="003E6979" w:rsidRDefault="0089705C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Summarize activities from </w:t>
            </w:r>
            <w:r w:rsidR="0005439B" w:rsidRPr="003E6979">
              <w:rPr>
                <w:rFonts w:ascii="Verdana" w:hAnsi="Verdana"/>
                <w:color w:val="505153"/>
                <w:szCs w:val="24"/>
              </w:rPr>
              <w:t>aspects</w:t>
            </w:r>
            <w:r w:rsidRPr="003E6979">
              <w:rPr>
                <w:rFonts w:ascii="Verdana" w:hAnsi="Verdana"/>
                <w:color w:val="505153"/>
                <w:szCs w:val="24"/>
              </w:rPr>
              <w:t xml:space="preserve"> of project and report to Program Manager and at project meetings</w:t>
            </w:r>
          </w:p>
          <w:p w14:paraId="674B0094" w14:textId="28691B63" w:rsidR="0089705C" w:rsidRPr="003E6979" w:rsidRDefault="0089705C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Seek change requests from Project Manager</w:t>
            </w:r>
          </w:p>
          <w:p w14:paraId="65283A76" w14:textId="241649C2" w:rsidR="00C82E71" w:rsidRPr="003E6979" w:rsidRDefault="0055120F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Facilitate team level review process</w:t>
            </w:r>
          </w:p>
          <w:p w14:paraId="65283A77" w14:textId="2A4692D9" w:rsidR="00C82E71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Content expert: </w:t>
            </w:r>
            <w:r w:rsidR="00AF2148" w:rsidRPr="003E6979">
              <w:rPr>
                <w:rFonts w:ascii="Verdana" w:hAnsi="Verdana"/>
                <w:color w:val="505153"/>
                <w:szCs w:val="24"/>
              </w:rPr>
              <w:t>Flex Program, SORH, Outcomes analysis</w:t>
            </w:r>
          </w:p>
        </w:tc>
      </w:tr>
      <w:tr w:rsidR="009E51D7" w:rsidRPr="003E6979" w14:paraId="65283A7F" w14:textId="77777777" w:rsidTr="003E6979">
        <w:tc>
          <w:tcPr>
            <w:tcW w:w="1075" w:type="dxa"/>
          </w:tcPr>
          <w:p w14:paraId="65283A79" w14:textId="62E8B53F" w:rsidR="0055120F" w:rsidRPr="003E6979" w:rsidRDefault="00AF2148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Jacob</w:t>
            </w:r>
          </w:p>
        </w:tc>
        <w:tc>
          <w:tcPr>
            <w:tcW w:w="1440" w:type="dxa"/>
          </w:tcPr>
          <w:p w14:paraId="65283A7A" w14:textId="32E46302" w:rsidR="0055120F" w:rsidRPr="003E6979" w:rsidRDefault="0055120F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Team Member</w:t>
            </w:r>
            <w:r w:rsidR="00EC73E6" w:rsidRPr="003E6979">
              <w:rPr>
                <w:rFonts w:ascii="Verdana" w:hAnsi="Verdana"/>
                <w:color w:val="505153"/>
                <w:szCs w:val="24"/>
              </w:rPr>
              <w:t xml:space="preserve"> – </w:t>
            </w:r>
            <w:r w:rsidR="00AF2148" w:rsidRPr="003E6979">
              <w:rPr>
                <w:rFonts w:ascii="Verdana" w:hAnsi="Verdana"/>
                <w:color w:val="505153"/>
                <w:szCs w:val="24"/>
              </w:rPr>
              <w:t>Data</w:t>
            </w:r>
          </w:p>
        </w:tc>
        <w:tc>
          <w:tcPr>
            <w:tcW w:w="11525" w:type="dxa"/>
          </w:tcPr>
          <w:p w14:paraId="7E4BFB0F" w14:textId="77777777" w:rsidR="009E51D7" w:rsidRPr="003E6979" w:rsidRDefault="0055120F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Participate in defining resolutions</w:t>
            </w:r>
            <w:r w:rsidR="009E51D7" w:rsidRPr="003E6979">
              <w:rPr>
                <w:rFonts w:ascii="Verdana" w:hAnsi="Verdana"/>
                <w:color w:val="505153"/>
                <w:szCs w:val="24"/>
              </w:rPr>
              <w:t xml:space="preserve"> to change of project</w:t>
            </w:r>
          </w:p>
          <w:p w14:paraId="65283A7C" w14:textId="6E256C76" w:rsidR="0055120F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Make </w:t>
            </w:r>
            <w:r w:rsidR="00AF2148" w:rsidRPr="003E6979">
              <w:rPr>
                <w:rFonts w:ascii="Verdana" w:hAnsi="Verdana"/>
                <w:color w:val="505153"/>
                <w:szCs w:val="24"/>
              </w:rPr>
              <w:t>data</w:t>
            </w:r>
            <w:r w:rsidRPr="003E6979">
              <w:rPr>
                <w:rFonts w:ascii="Verdana" w:hAnsi="Verdana"/>
                <w:color w:val="505153"/>
                <w:szCs w:val="24"/>
              </w:rPr>
              <w:t xml:space="preserve"> </w:t>
            </w:r>
            <w:r w:rsidR="0055120F" w:rsidRPr="003E6979">
              <w:rPr>
                <w:rFonts w:ascii="Verdana" w:hAnsi="Verdana"/>
                <w:color w:val="505153"/>
                <w:szCs w:val="24"/>
              </w:rPr>
              <w:t>changes and communicate them to the project manager as necessary</w:t>
            </w:r>
            <w:r w:rsidR="0089705C" w:rsidRPr="003E6979">
              <w:rPr>
                <w:rFonts w:ascii="Verdana" w:hAnsi="Verdana"/>
                <w:color w:val="505153"/>
                <w:szCs w:val="24"/>
              </w:rPr>
              <w:t>, communicate changes to project lead as necessary</w:t>
            </w:r>
          </w:p>
          <w:p w14:paraId="65283A7D" w14:textId="3A5D641A" w:rsidR="00C82E71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Mange m</w:t>
            </w:r>
            <w:r w:rsidR="00C82E71" w:rsidRPr="003E6979">
              <w:rPr>
                <w:rFonts w:ascii="Verdana" w:hAnsi="Verdana"/>
                <w:color w:val="505153"/>
                <w:szCs w:val="24"/>
              </w:rPr>
              <w:t>etrics</w:t>
            </w:r>
          </w:p>
          <w:p w14:paraId="682316E5" w14:textId="77777777" w:rsidR="00C82E71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Mange t</w:t>
            </w:r>
            <w:r w:rsidR="00C82E71" w:rsidRPr="003E6979">
              <w:rPr>
                <w:rFonts w:ascii="Verdana" w:hAnsi="Verdana"/>
                <w:color w:val="505153"/>
                <w:szCs w:val="24"/>
              </w:rPr>
              <w:t>echnical details</w:t>
            </w:r>
          </w:p>
          <w:p w14:paraId="65283A7E" w14:textId="25322ECD" w:rsidR="00AF2148" w:rsidRPr="003E6979" w:rsidRDefault="00AF2148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Content expert: </w:t>
            </w:r>
            <w:proofErr w:type="spellStart"/>
            <w:r w:rsidRPr="003E6979">
              <w:rPr>
                <w:rFonts w:ascii="Verdana" w:hAnsi="Verdana"/>
                <w:color w:val="505153"/>
                <w:szCs w:val="24"/>
              </w:rPr>
              <w:t>TruServe</w:t>
            </w:r>
            <w:proofErr w:type="spellEnd"/>
            <w:r w:rsidRPr="003E6979">
              <w:rPr>
                <w:rFonts w:ascii="Verdana" w:hAnsi="Verdana"/>
                <w:color w:val="505153"/>
                <w:szCs w:val="24"/>
              </w:rPr>
              <w:t>, PIMs</w:t>
            </w:r>
          </w:p>
        </w:tc>
      </w:tr>
      <w:tr w:rsidR="009E51D7" w:rsidRPr="003E6979" w14:paraId="65283A87" w14:textId="77777777" w:rsidTr="003E6979">
        <w:tc>
          <w:tcPr>
            <w:tcW w:w="1075" w:type="dxa"/>
          </w:tcPr>
          <w:p w14:paraId="65283A80" w14:textId="36E5014F" w:rsidR="0055120F" w:rsidRPr="003E6979" w:rsidRDefault="00AF2148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Tom</w:t>
            </w:r>
          </w:p>
        </w:tc>
        <w:tc>
          <w:tcPr>
            <w:tcW w:w="1440" w:type="dxa"/>
          </w:tcPr>
          <w:p w14:paraId="65283A81" w14:textId="77777777" w:rsidR="0055120F" w:rsidRPr="003E6979" w:rsidRDefault="0055120F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Team Member</w:t>
            </w:r>
          </w:p>
        </w:tc>
        <w:tc>
          <w:tcPr>
            <w:tcW w:w="11525" w:type="dxa"/>
          </w:tcPr>
          <w:p w14:paraId="65283A82" w14:textId="77777777" w:rsidR="0055120F" w:rsidRPr="003E6979" w:rsidRDefault="0055120F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Participate in defining change resolutions</w:t>
            </w:r>
          </w:p>
          <w:p w14:paraId="65283A83" w14:textId="1C96B23B" w:rsidR="0055120F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Identify</w:t>
            </w:r>
            <w:r w:rsidR="0055120F" w:rsidRPr="003E6979">
              <w:rPr>
                <w:rFonts w:ascii="Verdana" w:hAnsi="Verdana"/>
                <w:color w:val="505153"/>
                <w:szCs w:val="24"/>
              </w:rPr>
              <w:t xml:space="preserve"> </w:t>
            </w:r>
            <w:r w:rsidRPr="003E6979">
              <w:rPr>
                <w:rFonts w:ascii="Verdana" w:hAnsi="Verdana"/>
                <w:color w:val="505153"/>
                <w:szCs w:val="24"/>
              </w:rPr>
              <w:t>possible</w:t>
            </w:r>
            <w:r w:rsidR="0055120F" w:rsidRPr="003E6979">
              <w:rPr>
                <w:rFonts w:ascii="Verdana" w:hAnsi="Verdana"/>
                <w:color w:val="505153"/>
                <w:szCs w:val="24"/>
              </w:rPr>
              <w:t xml:space="preserve"> changes and communicate them to the </w:t>
            </w:r>
            <w:r w:rsidR="0089705C" w:rsidRPr="003E6979">
              <w:rPr>
                <w:rFonts w:ascii="Verdana" w:hAnsi="Verdana"/>
                <w:color w:val="505153"/>
                <w:szCs w:val="24"/>
              </w:rPr>
              <w:t xml:space="preserve">Project Lead </w:t>
            </w:r>
            <w:r w:rsidR="0055120F" w:rsidRPr="003E6979">
              <w:rPr>
                <w:rFonts w:ascii="Verdana" w:hAnsi="Verdana"/>
                <w:color w:val="505153"/>
                <w:szCs w:val="24"/>
              </w:rPr>
              <w:t>as necessary</w:t>
            </w:r>
          </w:p>
          <w:p w14:paraId="65283A86" w14:textId="3D9F6E3D" w:rsidR="00C82E71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Content expert: </w:t>
            </w:r>
            <w:r w:rsidR="00AF2148" w:rsidRPr="003E6979">
              <w:rPr>
                <w:rFonts w:ascii="Verdana" w:hAnsi="Verdana"/>
                <w:color w:val="505153"/>
                <w:szCs w:val="24"/>
              </w:rPr>
              <w:t>Finance</w:t>
            </w:r>
          </w:p>
        </w:tc>
      </w:tr>
      <w:tr w:rsidR="009E51D7" w:rsidRPr="003E6979" w14:paraId="65283A8E" w14:textId="77777777" w:rsidTr="003E6979">
        <w:tc>
          <w:tcPr>
            <w:tcW w:w="1075" w:type="dxa"/>
          </w:tcPr>
          <w:p w14:paraId="65283A88" w14:textId="7A869AB8" w:rsidR="00C82E71" w:rsidRPr="003E6979" w:rsidRDefault="00AF2148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Kathy</w:t>
            </w:r>
          </w:p>
        </w:tc>
        <w:tc>
          <w:tcPr>
            <w:tcW w:w="1440" w:type="dxa"/>
          </w:tcPr>
          <w:p w14:paraId="65283A89" w14:textId="77777777" w:rsidR="00C82E71" w:rsidRPr="003E6979" w:rsidRDefault="00C82E71" w:rsidP="003E6979">
            <w:pPr>
              <w:keepNext/>
              <w:keepLines/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Team Member</w:t>
            </w:r>
          </w:p>
        </w:tc>
        <w:tc>
          <w:tcPr>
            <w:tcW w:w="11525" w:type="dxa"/>
          </w:tcPr>
          <w:p w14:paraId="65283A8A" w14:textId="0DA78CB4" w:rsidR="00C82E71" w:rsidRPr="003E6979" w:rsidRDefault="00C82E71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Participate in defining resolutions</w:t>
            </w:r>
          </w:p>
          <w:p w14:paraId="65283A8B" w14:textId="5C40338F" w:rsidR="00C82E71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>Identify possible changes</w:t>
            </w:r>
            <w:r w:rsidR="00C82E71" w:rsidRPr="003E6979">
              <w:rPr>
                <w:rFonts w:ascii="Verdana" w:hAnsi="Verdana"/>
                <w:color w:val="505153"/>
                <w:szCs w:val="24"/>
              </w:rPr>
              <w:t xml:space="preserve"> and communicate them to the </w:t>
            </w:r>
            <w:r w:rsidR="0089705C" w:rsidRPr="003E6979">
              <w:rPr>
                <w:rFonts w:ascii="Verdana" w:hAnsi="Verdana"/>
                <w:color w:val="505153"/>
                <w:szCs w:val="24"/>
              </w:rPr>
              <w:t>Project Lead</w:t>
            </w:r>
            <w:r w:rsidR="00C82E71" w:rsidRPr="003E6979">
              <w:rPr>
                <w:rFonts w:ascii="Verdana" w:hAnsi="Verdana"/>
                <w:color w:val="505153"/>
                <w:szCs w:val="24"/>
              </w:rPr>
              <w:t xml:space="preserve"> as necessary</w:t>
            </w:r>
          </w:p>
          <w:p w14:paraId="65283A8D" w14:textId="130F8F0F" w:rsidR="00C82E71" w:rsidRPr="003E6979" w:rsidRDefault="009E51D7" w:rsidP="003E6979">
            <w:pPr>
              <w:pStyle w:val="ListParagraph"/>
              <w:keepNext/>
              <w:keepLines/>
              <w:numPr>
                <w:ilvl w:val="0"/>
                <w:numId w:val="44"/>
              </w:numPr>
              <w:spacing w:line="276" w:lineRule="auto"/>
              <w:rPr>
                <w:rFonts w:ascii="Verdana" w:hAnsi="Verdana"/>
                <w:color w:val="505153"/>
                <w:szCs w:val="24"/>
              </w:rPr>
            </w:pPr>
            <w:r w:rsidRPr="003E6979">
              <w:rPr>
                <w:rFonts w:ascii="Verdana" w:hAnsi="Verdana"/>
                <w:color w:val="505153"/>
                <w:szCs w:val="24"/>
              </w:rPr>
              <w:t xml:space="preserve">Content expert: </w:t>
            </w:r>
            <w:r w:rsidR="00AF2148" w:rsidRPr="003E6979">
              <w:rPr>
                <w:rFonts w:ascii="Verdana" w:hAnsi="Verdana"/>
                <w:color w:val="505153"/>
                <w:szCs w:val="24"/>
              </w:rPr>
              <w:t>Quality and EMS</w:t>
            </w:r>
          </w:p>
        </w:tc>
      </w:tr>
    </w:tbl>
    <w:p w14:paraId="126D50BB" w14:textId="7AFDFC84" w:rsidR="00877568" w:rsidRPr="003E6979" w:rsidRDefault="00877568" w:rsidP="003E6979">
      <w:pPr>
        <w:tabs>
          <w:tab w:val="left" w:pos="3516"/>
        </w:tabs>
        <w:rPr>
          <w:rFonts w:ascii="Verdana" w:hAnsi="Verdana"/>
        </w:rPr>
      </w:pPr>
      <w:bookmarkStart w:id="0" w:name="_GoBack"/>
      <w:bookmarkEnd w:id="0"/>
    </w:p>
    <w:sectPr w:rsidR="00877568" w:rsidRPr="003E6979" w:rsidSect="00E97412"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73C7" w14:textId="77777777" w:rsidR="00437ACA" w:rsidRDefault="00437ACA">
      <w:r>
        <w:separator/>
      </w:r>
    </w:p>
  </w:endnote>
  <w:endnote w:type="continuationSeparator" w:id="0">
    <w:p w14:paraId="51E7FDB2" w14:textId="77777777" w:rsidR="00437ACA" w:rsidRDefault="0043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3AE3" w14:textId="77777777" w:rsidR="00EC3585" w:rsidRDefault="00DF73F7" w:rsidP="009D16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3585">
      <w:rPr>
        <w:rStyle w:val="PageNumber"/>
      </w:rPr>
      <w:instrText xml:space="preserve">PAGE  </w:instrText>
    </w:r>
    <w:r w:rsidR="00E97412">
      <w:rPr>
        <w:rStyle w:val="PageNumber"/>
      </w:rPr>
      <w:fldChar w:fldCharType="separate"/>
    </w:r>
    <w:r w:rsidR="00E974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283AE4" w14:textId="77777777" w:rsidR="00EC3585" w:rsidRDefault="00EC3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CEF9" w14:textId="7C06F1FA" w:rsidR="003E6979" w:rsidRPr="003E6979" w:rsidRDefault="003E6979" w:rsidP="003E6979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  <w:r w:rsidRPr="003E6979">
      <w:rPr>
        <w:rFonts w:ascii="Verdana" w:hAnsi="Verdana"/>
        <w:noProof/>
        <w:color w:val="505153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655FD" wp14:editId="49FA3119">
              <wp:simplePos x="0" y="0"/>
              <wp:positionH relativeFrom="column">
                <wp:posOffset>6350</wp:posOffset>
              </wp:positionH>
              <wp:positionV relativeFrom="paragraph">
                <wp:posOffset>140335</wp:posOffset>
              </wp:positionV>
              <wp:extent cx="7520305" cy="45085"/>
              <wp:effectExtent l="0" t="0" r="23495" b="3111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0305" cy="450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1A31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.5pt;margin-top:11.05pt;width:592.1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" strokecolor="#a9d18a"/>
          </w:pict>
        </mc:Fallback>
      </mc:AlternateContent>
    </w:r>
  </w:p>
  <w:p w14:paraId="28665EEA" w14:textId="70F82DEE" w:rsidR="003E6979" w:rsidRPr="003E6979" w:rsidRDefault="003E6979" w:rsidP="003E6979">
    <w:pPr>
      <w:tabs>
        <w:tab w:val="center" w:pos="4680"/>
        <w:tab w:val="right" w:pos="9360"/>
      </w:tabs>
      <w:rPr>
        <w:rFonts w:ascii="Verdana" w:hAnsi="Verdana"/>
        <w:color w:val="505153"/>
      </w:rPr>
    </w:pPr>
    <w:r w:rsidRPr="003E6979">
      <w:rPr>
        <w:rFonts w:ascii="Verdana" w:hAnsi="Verdana"/>
        <w:color w:val="505153"/>
        <w:sz w:val="18"/>
      </w:rPr>
      <w:t xml:space="preserve">NATIONAL RURAL HEALTH RESOURCE CENTER                                                                             </w:t>
    </w:r>
  </w:p>
  <w:p w14:paraId="5C132341" w14:textId="70AC9F24" w:rsidR="003E6979" w:rsidRDefault="003E6979" w:rsidP="003E6979">
    <w:pPr>
      <w:tabs>
        <w:tab w:val="center" w:pos="4680"/>
        <w:tab w:val="right" w:pos="9360"/>
      </w:tabs>
    </w:pPr>
    <w:r w:rsidRPr="003E6979">
      <w:rPr>
        <w:rFonts w:ascii="Verdana" w:eastAsia="Verdana" w:hAnsi="Verdana"/>
        <w:color w:val="505153"/>
        <w:sz w:val="18"/>
        <w:szCs w:val="18"/>
      </w:rPr>
      <w:t xml:space="preserve"> “Project Management”,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6233" w14:textId="77777777" w:rsidR="00437ACA" w:rsidRDefault="00437ACA">
      <w:r>
        <w:separator/>
      </w:r>
    </w:p>
  </w:footnote>
  <w:footnote w:type="continuationSeparator" w:id="0">
    <w:p w14:paraId="11039683" w14:textId="77777777" w:rsidR="00437ACA" w:rsidRDefault="0043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11A9" w14:textId="746F0B28" w:rsidR="003E6979" w:rsidRDefault="003E6979" w:rsidP="00E97412">
    <w:pPr>
      <w:pStyle w:val="Header"/>
      <w:tabs>
        <w:tab w:val="clear" w:pos="4320"/>
        <w:tab w:val="clear" w:pos="8640"/>
        <w:tab w:val="left" w:pos="8121"/>
      </w:tabs>
      <w:rPr>
        <w:rFonts w:ascii="Lucida Fax" w:hAnsi="Lucida Fax"/>
        <w:b/>
        <w:smallCaps/>
        <w:color w:val="26676D"/>
        <w:sz w:val="28"/>
        <w:szCs w:val="28"/>
      </w:rPr>
    </w:pPr>
    <w:r>
      <w:rPr>
        <w:rFonts w:ascii="Lucida Fax" w:hAnsi="Lucida Fax"/>
        <w:b/>
        <w:smallCaps/>
        <w:noProof/>
        <w:color w:val="26676D"/>
        <w:sz w:val="28"/>
        <w:szCs w:val="28"/>
      </w:rPr>
      <w:drawing>
        <wp:inline distT="0" distB="0" distL="0" distR="0" wp14:anchorId="292FD61E" wp14:editId="00948416">
          <wp:extent cx="2275367" cy="6355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HRC_Logo_RGB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610" cy="64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7412">
      <w:rPr>
        <w:rFonts w:ascii="Lucida Fax" w:hAnsi="Lucida Fax"/>
        <w:b/>
        <w:smallCaps/>
        <w:color w:val="26676D"/>
        <w:sz w:val="28"/>
        <w:szCs w:val="28"/>
      </w:rPr>
      <w:tab/>
    </w:r>
  </w:p>
  <w:p w14:paraId="43534633" w14:textId="77777777" w:rsidR="003E6979" w:rsidRDefault="003E6979" w:rsidP="009E51D7">
    <w:pPr>
      <w:pStyle w:val="Header"/>
      <w:tabs>
        <w:tab w:val="clear" w:pos="8640"/>
        <w:tab w:val="right" w:pos="9360"/>
      </w:tabs>
      <w:rPr>
        <w:rFonts w:ascii="Lucida Fax" w:hAnsi="Lucida Fax"/>
        <w:b/>
        <w:smallCaps/>
        <w:color w:val="26676D"/>
        <w:sz w:val="28"/>
        <w:szCs w:val="28"/>
      </w:rPr>
    </w:pPr>
  </w:p>
  <w:p w14:paraId="65283AE1" w14:textId="044C9A3C" w:rsidR="00EC3585" w:rsidRPr="003E6979" w:rsidRDefault="003E6979" w:rsidP="009E51D7">
    <w:pPr>
      <w:pStyle w:val="Header"/>
      <w:tabs>
        <w:tab w:val="clear" w:pos="8640"/>
        <w:tab w:val="right" w:pos="9360"/>
      </w:tabs>
      <w:rPr>
        <w:rFonts w:ascii="Lucida Fax" w:hAnsi="Lucida Fax"/>
        <w:color w:val="26676D"/>
        <w:sz w:val="32"/>
        <w:szCs w:val="28"/>
      </w:rPr>
    </w:pPr>
    <w:r w:rsidRPr="003E6979">
      <w:rPr>
        <w:rFonts w:ascii="Lucida Fax" w:hAnsi="Lucida Fax"/>
        <w:smallCaps/>
        <w:color w:val="26676D"/>
        <w:sz w:val="32"/>
        <w:szCs w:val="28"/>
      </w:rPr>
      <w:t>PROJECT ROLES AND RESPONSIBILITIES</w:t>
    </w:r>
  </w:p>
  <w:p w14:paraId="65283AE2" w14:textId="77777777" w:rsidR="00EC3585" w:rsidRDefault="00EC3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4CB"/>
    <w:multiLevelType w:val="hybridMultilevel"/>
    <w:tmpl w:val="ADDC4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A2BD7"/>
    <w:multiLevelType w:val="hybridMultilevel"/>
    <w:tmpl w:val="44D880BA"/>
    <w:lvl w:ilvl="0" w:tplc="D17E76B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F1338"/>
    <w:multiLevelType w:val="multilevel"/>
    <w:tmpl w:val="033A01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D77CA"/>
    <w:multiLevelType w:val="hybridMultilevel"/>
    <w:tmpl w:val="96BC4510"/>
    <w:lvl w:ilvl="0" w:tplc="C7D85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41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3C8B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A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45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8C65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C9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EF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1A45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C1E38"/>
    <w:multiLevelType w:val="hybridMultilevel"/>
    <w:tmpl w:val="FAC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31B16"/>
    <w:multiLevelType w:val="hybridMultilevel"/>
    <w:tmpl w:val="92F2EA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41747"/>
    <w:multiLevelType w:val="hybridMultilevel"/>
    <w:tmpl w:val="8640E8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92161"/>
    <w:multiLevelType w:val="multilevel"/>
    <w:tmpl w:val="630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B368E"/>
    <w:multiLevelType w:val="hybridMultilevel"/>
    <w:tmpl w:val="47BE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1623C"/>
    <w:multiLevelType w:val="hybridMultilevel"/>
    <w:tmpl w:val="DF787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C715A"/>
    <w:multiLevelType w:val="hybridMultilevel"/>
    <w:tmpl w:val="C8086306"/>
    <w:lvl w:ilvl="0" w:tplc="DA8833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92676"/>
    <w:multiLevelType w:val="multilevel"/>
    <w:tmpl w:val="6B5E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05B70"/>
    <w:multiLevelType w:val="hybridMultilevel"/>
    <w:tmpl w:val="5BD2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73E6B"/>
    <w:multiLevelType w:val="hybridMultilevel"/>
    <w:tmpl w:val="988A66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A3B8E"/>
    <w:multiLevelType w:val="hybridMultilevel"/>
    <w:tmpl w:val="ED4E71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941A0"/>
    <w:multiLevelType w:val="hybridMultilevel"/>
    <w:tmpl w:val="B19C64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B06F5"/>
    <w:multiLevelType w:val="hybridMultilevel"/>
    <w:tmpl w:val="462674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23970"/>
    <w:multiLevelType w:val="hybridMultilevel"/>
    <w:tmpl w:val="A2BEFA5C"/>
    <w:lvl w:ilvl="0" w:tplc="DA8833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F4DAF"/>
    <w:multiLevelType w:val="multilevel"/>
    <w:tmpl w:val="D940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90007"/>
    <w:multiLevelType w:val="hybridMultilevel"/>
    <w:tmpl w:val="85CE9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C7FD2"/>
    <w:multiLevelType w:val="hybridMultilevel"/>
    <w:tmpl w:val="DFE0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A68A6"/>
    <w:multiLevelType w:val="hybridMultilevel"/>
    <w:tmpl w:val="0D408D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966D9"/>
    <w:multiLevelType w:val="multilevel"/>
    <w:tmpl w:val="988A66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A6A93"/>
    <w:multiLevelType w:val="multilevel"/>
    <w:tmpl w:val="ADDC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401F6"/>
    <w:multiLevelType w:val="multilevel"/>
    <w:tmpl w:val="1A1C11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750AC"/>
    <w:multiLevelType w:val="hybridMultilevel"/>
    <w:tmpl w:val="3B6CF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597F47"/>
    <w:multiLevelType w:val="multilevel"/>
    <w:tmpl w:val="A4CC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3787D"/>
    <w:multiLevelType w:val="hybridMultilevel"/>
    <w:tmpl w:val="9BDCC52A"/>
    <w:lvl w:ilvl="0" w:tplc="DA8833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83615"/>
    <w:multiLevelType w:val="hybridMultilevel"/>
    <w:tmpl w:val="1A1C11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5F3445"/>
    <w:multiLevelType w:val="hybridMultilevel"/>
    <w:tmpl w:val="F57893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6B5775"/>
    <w:multiLevelType w:val="multilevel"/>
    <w:tmpl w:val="ADDC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D1BC5"/>
    <w:multiLevelType w:val="multilevel"/>
    <w:tmpl w:val="2F8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074FF"/>
    <w:multiLevelType w:val="multilevel"/>
    <w:tmpl w:val="92F2EA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77D1E"/>
    <w:multiLevelType w:val="multilevel"/>
    <w:tmpl w:val="0D408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B47AD"/>
    <w:multiLevelType w:val="hybridMultilevel"/>
    <w:tmpl w:val="1602B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8962B7"/>
    <w:multiLevelType w:val="hybridMultilevel"/>
    <w:tmpl w:val="A4CCB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54D78"/>
    <w:multiLevelType w:val="hybridMultilevel"/>
    <w:tmpl w:val="802474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2B22CC"/>
    <w:multiLevelType w:val="hybridMultilevel"/>
    <w:tmpl w:val="49B6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E07AF"/>
    <w:multiLevelType w:val="multilevel"/>
    <w:tmpl w:val="B19C64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22B80"/>
    <w:multiLevelType w:val="multilevel"/>
    <w:tmpl w:val="F57893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754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96B4C5B"/>
    <w:multiLevelType w:val="multilevel"/>
    <w:tmpl w:val="F8F8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C1625D"/>
    <w:multiLevelType w:val="multilevel"/>
    <w:tmpl w:val="C6B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3"/>
  </w:num>
  <w:num w:numId="5">
    <w:abstractNumId w:val="22"/>
  </w:num>
  <w:num w:numId="6">
    <w:abstractNumId w:val="34"/>
  </w:num>
  <w:num w:numId="7">
    <w:abstractNumId w:val="20"/>
  </w:num>
  <w:num w:numId="8">
    <w:abstractNumId w:val="19"/>
  </w:num>
  <w:num w:numId="9">
    <w:abstractNumId w:val="32"/>
  </w:num>
  <w:num w:numId="10">
    <w:abstractNumId w:val="15"/>
  </w:num>
  <w:num w:numId="11">
    <w:abstractNumId w:val="16"/>
  </w:num>
  <w:num w:numId="12">
    <w:abstractNumId w:val="39"/>
  </w:num>
  <w:num w:numId="13">
    <w:abstractNumId w:val="35"/>
  </w:num>
  <w:num w:numId="14">
    <w:abstractNumId w:val="14"/>
  </w:num>
  <w:num w:numId="15">
    <w:abstractNumId w:val="23"/>
  </w:num>
  <w:num w:numId="16">
    <w:abstractNumId w:val="21"/>
  </w:num>
  <w:num w:numId="17">
    <w:abstractNumId w:val="41"/>
  </w:num>
  <w:num w:numId="18">
    <w:abstractNumId w:val="30"/>
  </w:num>
  <w:num w:numId="19">
    <w:abstractNumId w:val="40"/>
  </w:num>
  <w:num w:numId="20">
    <w:abstractNumId w:val="3"/>
  </w:num>
  <w:num w:numId="21">
    <w:abstractNumId w:val="37"/>
  </w:num>
  <w:num w:numId="22">
    <w:abstractNumId w:val="0"/>
  </w:num>
  <w:num w:numId="23">
    <w:abstractNumId w:val="24"/>
  </w:num>
  <w:num w:numId="24">
    <w:abstractNumId w:val="31"/>
  </w:num>
  <w:num w:numId="25">
    <w:abstractNumId w:val="36"/>
  </w:num>
  <w:num w:numId="26">
    <w:abstractNumId w:val="38"/>
  </w:num>
  <w:num w:numId="27">
    <w:abstractNumId w:val="27"/>
  </w:num>
  <w:num w:numId="28">
    <w:abstractNumId w:val="9"/>
  </w:num>
  <w:num w:numId="29">
    <w:abstractNumId w:val="42"/>
  </w:num>
  <w:num w:numId="30">
    <w:abstractNumId w:val="43"/>
  </w:num>
  <w:num w:numId="31">
    <w:abstractNumId w:val="12"/>
  </w:num>
  <w:num w:numId="32">
    <w:abstractNumId w:val="17"/>
  </w:num>
  <w:num w:numId="33">
    <w:abstractNumId w:val="8"/>
  </w:num>
  <w:num w:numId="34">
    <w:abstractNumId w:val="7"/>
  </w:num>
  <w:num w:numId="35">
    <w:abstractNumId w:val="1"/>
  </w:num>
  <w:num w:numId="36">
    <w:abstractNumId w:val="29"/>
  </w:num>
  <w:num w:numId="37">
    <w:abstractNumId w:val="25"/>
  </w:num>
  <w:num w:numId="38">
    <w:abstractNumId w:val="26"/>
  </w:num>
  <w:num w:numId="39">
    <w:abstractNumId w:val="28"/>
  </w:num>
  <w:num w:numId="40">
    <w:abstractNumId w:val="18"/>
  </w:num>
  <w:num w:numId="41">
    <w:abstractNumId w:val="11"/>
  </w:num>
  <w:num w:numId="42">
    <w:abstractNumId w:val="10"/>
  </w:num>
  <w:num w:numId="43">
    <w:abstractNumId w:val="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1"/>
    <w:rsid w:val="00005012"/>
    <w:rsid w:val="00007569"/>
    <w:rsid w:val="00010093"/>
    <w:rsid w:val="00017BC6"/>
    <w:rsid w:val="0003186B"/>
    <w:rsid w:val="0003786C"/>
    <w:rsid w:val="00046807"/>
    <w:rsid w:val="00047BE3"/>
    <w:rsid w:val="0005439B"/>
    <w:rsid w:val="0006310D"/>
    <w:rsid w:val="00065B7C"/>
    <w:rsid w:val="00075F9D"/>
    <w:rsid w:val="00083F87"/>
    <w:rsid w:val="000A3AAA"/>
    <w:rsid w:val="000B37F2"/>
    <w:rsid w:val="000B7B2F"/>
    <w:rsid w:val="000C220A"/>
    <w:rsid w:val="000C781B"/>
    <w:rsid w:val="000E39A1"/>
    <w:rsid w:val="000E6120"/>
    <w:rsid w:val="000F02BE"/>
    <w:rsid w:val="000F5FED"/>
    <w:rsid w:val="000F74F6"/>
    <w:rsid w:val="00100825"/>
    <w:rsid w:val="00104E5E"/>
    <w:rsid w:val="001143B4"/>
    <w:rsid w:val="00116395"/>
    <w:rsid w:val="00122A52"/>
    <w:rsid w:val="001248B8"/>
    <w:rsid w:val="001279DD"/>
    <w:rsid w:val="00130217"/>
    <w:rsid w:val="001342E3"/>
    <w:rsid w:val="00134C73"/>
    <w:rsid w:val="001352ED"/>
    <w:rsid w:val="00135E42"/>
    <w:rsid w:val="00136231"/>
    <w:rsid w:val="00140327"/>
    <w:rsid w:val="00140D17"/>
    <w:rsid w:val="00144EFC"/>
    <w:rsid w:val="001579DC"/>
    <w:rsid w:val="00165302"/>
    <w:rsid w:val="00175181"/>
    <w:rsid w:val="00180AC8"/>
    <w:rsid w:val="00181BDF"/>
    <w:rsid w:val="00185ED7"/>
    <w:rsid w:val="00193B6A"/>
    <w:rsid w:val="001A1AE4"/>
    <w:rsid w:val="001A1DB2"/>
    <w:rsid w:val="001A5D6D"/>
    <w:rsid w:val="001B5333"/>
    <w:rsid w:val="001D08D3"/>
    <w:rsid w:val="001D3B41"/>
    <w:rsid w:val="001E3FC3"/>
    <w:rsid w:val="001F13F1"/>
    <w:rsid w:val="001F7402"/>
    <w:rsid w:val="00214176"/>
    <w:rsid w:val="00214435"/>
    <w:rsid w:val="002270AC"/>
    <w:rsid w:val="00242F56"/>
    <w:rsid w:val="002570DD"/>
    <w:rsid w:val="00257EFC"/>
    <w:rsid w:val="00264DC8"/>
    <w:rsid w:val="00267B58"/>
    <w:rsid w:val="002735B0"/>
    <w:rsid w:val="0028466B"/>
    <w:rsid w:val="002923A8"/>
    <w:rsid w:val="00296084"/>
    <w:rsid w:val="002B1540"/>
    <w:rsid w:val="002B2725"/>
    <w:rsid w:val="002B435C"/>
    <w:rsid w:val="002C7D2B"/>
    <w:rsid w:val="002D04CC"/>
    <w:rsid w:val="002D35D1"/>
    <w:rsid w:val="002D4E0A"/>
    <w:rsid w:val="002E174B"/>
    <w:rsid w:val="002E2840"/>
    <w:rsid w:val="002E4047"/>
    <w:rsid w:val="002E5A6A"/>
    <w:rsid w:val="002E6A87"/>
    <w:rsid w:val="002F430F"/>
    <w:rsid w:val="002F48F1"/>
    <w:rsid w:val="003224E9"/>
    <w:rsid w:val="003229DA"/>
    <w:rsid w:val="00344148"/>
    <w:rsid w:val="003746D1"/>
    <w:rsid w:val="0039199B"/>
    <w:rsid w:val="003963E5"/>
    <w:rsid w:val="003A035B"/>
    <w:rsid w:val="003A4F0E"/>
    <w:rsid w:val="003A6749"/>
    <w:rsid w:val="003C2724"/>
    <w:rsid w:val="003C7355"/>
    <w:rsid w:val="003D0F73"/>
    <w:rsid w:val="003D7A1D"/>
    <w:rsid w:val="003E6979"/>
    <w:rsid w:val="00402B51"/>
    <w:rsid w:val="00406146"/>
    <w:rsid w:val="004103EE"/>
    <w:rsid w:val="00421D71"/>
    <w:rsid w:val="00425393"/>
    <w:rsid w:val="00425988"/>
    <w:rsid w:val="00437ACA"/>
    <w:rsid w:val="00441FA1"/>
    <w:rsid w:val="00450B8B"/>
    <w:rsid w:val="00454D77"/>
    <w:rsid w:val="00471B44"/>
    <w:rsid w:val="0048526B"/>
    <w:rsid w:val="004906C0"/>
    <w:rsid w:val="00490848"/>
    <w:rsid w:val="004A5A64"/>
    <w:rsid w:val="004A7CBC"/>
    <w:rsid w:val="004B2347"/>
    <w:rsid w:val="004B6F7D"/>
    <w:rsid w:val="004C05D2"/>
    <w:rsid w:val="004D0012"/>
    <w:rsid w:val="004D358D"/>
    <w:rsid w:val="004D4D19"/>
    <w:rsid w:val="004E5442"/>
    <w:rsid w:val="004E65AE"/>
    <w:rsid w:val="004F03B6"/>
    <w:rsid w:val="004F6712"/>
    <w:rsid w:val="0050065B"/>
    <w:rsid w:val="00503062"/>
    <w:rsid w:val="0050497D"/>
    <w:rsid w:val="00506B42"/>
    <w:rsid w:val="00530B15"/>
    <w:rsid w:val="005357FF"/>
    <w:rsid w:val="00537693"/>
    <w:rsid w:val="005408FC"/>
    <w:rsid w:val="005431EF"/>
    <w:rsid w:val="00544783"/>
    <w:rsid w:val="0055120F"/>
    <w:rsid w:val="00553FB9"/>
    <w:rsid w:val="00555263"/>
    <w:rsid w:val="005672CA"/>
    <w:rsid w:val="00585B2D"/>
    <w:rsid w:val="0059080B"/>
    <w:rsid w:val="00590D86"/>
    <w:rsid w:val="00592500"/>
    <w:rsid w:val="005948F2"/>
    <w:rsid w:val="005B1978"/>
    <w:rsid w:val="005B2F3A"/>
    <w:rsid w:val="005B5359"/>
    <w:rsid w:val="005C4BF1"/>
    <w:rsid w:val="005D15DB"/>
    <w:rsid w:val="005D5EF0"/>
    <w:rsid w:val="005E7BCA"/>
    <w:rsid w:val="005F019B"/>
    <w:rsid w:val="00600FAD"/>
    <w:rsid w:val="00610E68"/>
    <w:rsid w:val="00624E34"/>
    <w:rsid w:val="0062542E"/>
    <w:rsid w:val="00630759"/>
    <w:rsid w:val="00637670"/>
    <w:rsid w:val="006418E2"/>
    <w:rsid w:val="00642C91"/>
    <w:rsid w:val="006533B3"/>
    <w:rsid w:val="006617D3"/>
    <w:rsid w:val="00661858"/>
    <w:rsid w:val="00671492"/>
    <w:rsid w:val="006759E9"/>
    <w:rsid w:val="00691267"/>
    <w:rsid w:val="0069361F"/>
    <w:rsid w:val="006B74B6"/>
    <w:rsid w:val="006C6E26"/>
    <w:rsid w:val="006D473D"/>
    <w:rsid w:val="006E59C3"/>
    <w:rsid w:val="006E64BF"/>
    <w:rsid w:val="006E6CD9"/>
    <w:rsid w:val="006E75E7"/>
    <w:rsid w:val="006F4C30"/>
    <w:rsid w:val="006F5DAE"/>
    <w:rsid w:val="0070251E"/>
    <w:rsid w:val="00710427"/>
    <w:rsid w:val="00713B66"/>
    <w:rsid w:val="0072506E"/>
    <w:rsid w:val="0073453A"/>
    <w:rsid w:val="007421B5"/>
    <w:rsid w:val="00752F5B"/>
    <w:rsid w:val="0076296A"/>
    <w:rsid w:val="007759C8"/>
    <w:rsid w:val="0077677F"/>
    <w:rsid w:val="007820D3"/>
    <w:rsid w:val="007846F2"/>
    <w:rsid w:val="007A7934"/>
    <w:rsid w:val="007B1F59"/>
    <w:rsid w:val="007B3D18"/>
    <w:rsid w:val="007B6EE9"/>
    <w:rsid w:val="007C74B3"/>
    <w:rsid w:val="007E4CB5"/>
    <w:rsid w:val="007E6BE4"/>
    <w:rsid w:val="007E6EBA"/>
    <w:rsid w:val="007E7202"/>
    <w:rsid w:val="00800709"/>
    <w:rsid w:val="00830832"/>
    <w:rsid w:val="0083231F"/>
    <w:rsid w:val="0083652B"/>
    <w:rsid w:val="008527AB"/>
    <w:rsid w:val="00864ABB"/>
    <w:rsid w:val="00877568"/>
    <w:rsid w:val="00886346"/>
    <w:rsid w:val="00892A10"/>
    <w:rsid w:val="00893069"/>
    <w:rsid w:val="00894793"/>
    <w:rsid w:val="0089705C"/>
    <w:rsid w:val="008A2F60"/>
    <w:rsid w:val="008A34B2"/>
    <w:rsid w:val="008A4BBE"/>
    <w:rsid w:val="008B4E3C"/>
    <w:rsid w:val="008B5989"/>
    <w:rsid w:val="008C09C5"/>
    <w:rsid w:val="008C0CD0"/>
    <w:rsid w:val="008C2B1D"/>
    <w:rsid w:val="008C3767"/>
    <w:rsid w:val="008D1150"/>
    <w:rsid w:val="008D49B2"/>
    <w:rsid w:val="008D7288"/>
    <w:rsid w:val="008F0367"/>
    <w:rsid w:val="008F1D35"/>
    <w:rsid w:val="00901081"/>
    <w:rsid w:val="00905D7B"/>
    <w:rsid w:val="00905DCC"/>
    <w:rsid w:val="00916C12"/>
    <w:rsid w:val="00930F57"/>
    <w:rsid w:val="00940B0C"/>
    <w:rsid w:val="009540C4"/>
    <w:rsid w:val="009668AB"/>
    <w:rsid w:val="00982194"/>
    <w:rsid w:val="0098505C"/>
    <w:rsid w:val="009909D2"/>
    <w:rsid w:val="009B758B"/>
    <w:rsid w:val="009C0477"/>
    <w:rsid w:val="009C7E2E"/>
    <w:rsid w:val="009D164A"/>
    <w:rsid w:val="009D398A"/>
    <w:rsid w:val="009D5923"/>
    <w:rsid w:val="009E0F4D"/>
    <w:rsid w:val="009E51D7"/>
    <w:rsid w:val="009E61F6"/>
    <w:rsid w:val="009E7F0D"/>
    <w:rsid w:val="00A1661B"/>
    <w:rsid w:val="00A4216E"/>
    <w:rsid w:val="00A461B5"/>
    <w:rsid w:val="00A50ADA"/>
    <w:rsid w:val="00A50C1B"/>
    <w:rsid w:val="00A531AA"/>
    <w:rsid w:val="00A72D91"/>
    <w:rsid w:val="00A9384D"/>
    <w:rsid w:val="00AA4E69"/>
    <w:rsid w:val="00AC0696"/>
    <w:rsid w:val="00AC1469"/>
    <w:rsid w:val="00AC71A3"/>
    <w:rsid w:val="00AD05E3"/>
    <w:rsid w:val="00AD0E09"/>
    <w:rsid w:val="00AD39ED"/>
    <w:rsid w:val="00AE568B"/>
    <w:rsid w:val="00AE741C"/>
    <w:rsid w:val="00AF2148"/>
    <w:rsid w:val="00AF2A98"/>
    <w:rsid w:val="00AF7A52"/>
    <w:rsid w:val="00B00FE3"/>
    <w:rsid w:val="00B15B4D"/>
    <w:rsid w:val="00B2279C"/>
    <w:rsid w:val="00B302DA"/>
    <w:rsid w:val="00B50F48"/>
    <w:rsid w:val="00B54103"/>
    <w:rsid w:val="00B54EEC"/>
    <w:rsid w:val="00B567FA"/>
    <w:rsid w:val="00B635EA"/>
    <w:rsid w:val="00B66E89"/>
    <w:rsid w:val="00B75CA7"/>
    <w:rsid w:val="00B76344"/>
    <w:rsid w:val="00B7749C"/>
    <w:rsid w:val="00B81C53"/>
    <w:rsid w:val="00B940D7"/>
    <w:rsid w:val="00B9579A"/>
    <w:rsid w:val="00B95F22"/>
    <w:rsid w:val="00BA499A"/>
    <w:rsid w:val="00BB2F65"/>
    <w:rsid w:val="00BB40CF"/>
    <w:rsid w:val="00BE1BC8"/>
    <w:rsid w:val="00BF20DE"/>
    <w:rsid w:val="00BF67A4"/>
    <w:rsid w:val="00C0712D"/>
    <w:rsid w:val="00C128EE"/>
    <w:rsid w:val="00C12C4E"/>
    <w:rsid w:val="00C13304"/>
    <w:rsid w:val="00C176BD"/>
    <w:rsid w:val="00C33F4F"/>
    <w:rsid w:val="00C45C77"/>
    <w:rsid w:val="00C56468"/>
    <w:rsid w:val="00C56D14"/>
    <w:rsid w:val="00C63655"/>
    <w:rsid w:val="00C64E9D"/>
    <w:rsid w:val="00C67C8F"/>
    <w:rsid w:val="00C76367"/>
    <w:rsid w:val="00C76B05"/>
    <w:rsid w:val="00C80CE0"/>
    <w:rsid w:val="00C82E71"/>
    <w:rsid w:val="00C83BFB"/>
    <w:rsid w:val="00C90DB2"/>
    <w:rsid w:val="00CB15E2"/>
    <w:rsid w:val="00CC02E3"/>
    <w:rsid w:val="00CC1549"/>
    <w:rsid w:val="00CC7715"/>
    <w:rsid w:val="00CD63B4"/>
    <w:rsid w:val="00CD76BF"/>
    <w:rsid w:val="00CE1F17"/>
    <w:rsid w:val="00CE287E"/>
    <w:rsid w:val="00CE7EDC"/>
    <w:rsid w:val="00CF07AE"/>
    <w:rsid w:val="00CF1825"/>
    <w:rsid w:val="00CF1F6F"/>
    <w:rsid w:val="00CF29E4"/>
    <w:rsid w:val="00CF4849"/>
    <w:rsid w:val="00D0034B"/>
    <w:rsid w:val="00D06A55"/>
    <w:rsid w:val="00D1243C"/>
    <w:rsid w:val="00D21012"/>
    <w:rsid w:val="00D32BD9"/>
    <w:rsid w:val="00D4192C"/>
    <w:rsid w:val="00D446A9"/>
    <w:rsid w:val="00D44727"/>
    <w:rsid w:val="00D67E49"/>
    <w:rsid w:val="00D70561"/>
    <w:rsid w:val="00D7223C"/>
    <w:rsid w:val="00D74CBC"/>
    <w:rsid w:val="00D74DC0"/>
    <w:rsid w:val="00D801D5"/>
    <w:rsid w:val="00D80F39"/>
    <w:rsid w:val="00D827E4"/>
    <w:rsid w:val="00D84602"/>
    <w:rsid w:val="00D85338"/>
    <w:rsid w:val="00DA6078"/>
    <w:rsid w:val="00DB799D"/>
    <w:rsid w:val="00DC274B"/>
    <w:rsid w:val="00DC7092"/>
    <w:rsid w:val="00DC7DC4"/>
    <w:rsid w:val="00DD3207"/>
    <w:rsid w:val="00DE3337"/>
    <w:rsid w:val="00DE6BCF"/>
    <w:rsid w:val="00DF22F5"/>
    <w:rsid w:val="00DF73F7"/>
    <w:rsid w:val="00E00228"/>
    <w:rsid w:val="00E045C9"/>
    <w:rsid w:val="00E0479B"/>
    <w:rsid w:val="00E06AE6"/>
    <w:rsid w:val="00E14647"/>
    <w:rsid w:val="00E4013B"/>
    <w:rsid w:val="00E411BB"/>
    <w:rsid w:val="00E47F06"/>
    <w:rsid w:val="00E62F5A"/>
    <w:rsid w:val="00E666A6"/>
    <w:rsid w:val="00E67CB9"/>
    <w:rsid w:val="00E734B6"/>
    <w:rsid w:val="00E97412"/>
    <w:rsid w:val="00EA72DE"/>
    <w:rsid w:val="00EB0BAE"/>
    <w:rsid w:val="00EB5E07"/>
    <w:rsid w:val="00EC3585"/>
    <w:rsid w:val="00EC73E6"/>
    <w:rsid w:val="00ED116D"/>
    <w:rsid w:val="00EE668C"/>
    <w:rsid w:val="00EF0446"/>
    <w:rsid w:val="00EF775D"/>
    <w:rsid w:val="00F23553"/>
    <w:rsid w:val="00F23DAD"/>
    <w:rsid w:val="00F24FD7"/>
    <w:rsid w:val="00F31494"/>
    <w:rsid w:val="00F3286C"/>
    <w:rsid w:val="00F41CE5"/>
    <w:rsid w:val="00F43A09"/>
    <w:rsid w:val="00F62476"/>
    <w:rsid w:val="00F637F1"/>
    <w:rsid w:val="00F73B1C"/>
    <w:rsid w:val="00F84058"/>
    <w:rsid w:val="00F8534C"/>
    <w:rsid w:val="00F9003A"/>
    <w:rsid w:val="00F94715"/>
    <w:rsid w:val="00F94E1F"/>
    <w:rsid w:val="00FA3B1A"/>
    <w:rsid w:val="00FA77D9"/>
    <w:rsid w:val="00FB452B"/>
    <w:rsid w:val="00FC428D"/>
    <w:rsid w:val="00FE498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283A58"/>
  <w15:docId w15:val="{A25E72B3-5D32-4BA0-8778-3CB7A121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52"/>
  </w:style>
  <w:style w:type="paragraph" w:styleId="Heading1">
    <w:name w:val="heading 1"/>
    <w:basedOn w:val="Normal"/>
    <w:next w:val="Normal"/>
    <w:qFormat/>
    <w:rsid w:val="00AF7A5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F7A52"/>
    <w:pPr>
      <w:keepNext/>
      <w:keepLines/>
      <w:spacing w:line="240" w:lineRule="atLeast"/>
      <w:jc w:val="center"/>
      <w:outlineLvl w:val="1"/>
    </w:pPr>
    <w:rPr>
      <w:rFonts w:ascii="Helv" w:hAnsi="Helv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AF7A52"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7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A5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F7A52"/>
    <w:rPr>
      <w:sz w:val="24"/>
    </w:rPr>
  </w:style>
  <w:style w:type="paragraph" w:styleId="BalloonText">
    <w:name w:val="Balloon Text"/>
    <w:basedOn w:val="Normal"/>
    <w:semiHidden/>
    <w:rsid w:val="00AF7A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F7A52"/>
    <w:rPr>
      <w:sz w:val="16"/>
      <w:szCs w:val="16"/>
    </w:rPr>
  </w:style>
  <w:style w:type="paragraph" w:styleId="CommentText">
    <w:name w:val="annotation text"/>
    <w:basedOn w:val="Normal"/>
    <w:semiHidden/>
    <w:rsid w:val="00AF7A52"/>
  </w:style>
  <w:style w:type="paragraph" w:styleId="CommentSubject">
    <w:name w:val="annotation subject"/>
    <w:basedOn w:val="CommentText"/>
    <w:next w:val="CommentText"/>
    <w:semiHidden/>
    <w:rsid w:val="00AF7A52"/>
    <w:rPr>
      <w:b/>
      <w:bCs/>
    </w:rPr>
  </w:style>
  <w:style w:type="character" w:styleId="Hyperlink">
    <w:name w:val="Hyperlink"/>
    <w:basedOn w:val="DefaultParagraphFont"/>
    <w:uiPriority w:val="99"/>
    <w:rsid w:val="00397A13"/>
    <w:rPr>
      <w:color w:val="0000FF"/>
      <w:u w:val="single"/>
    </w:rPr>
  </w:style>
  <w:style w:type="paragraph" w:styleId="BodyTextIndent">
    <w:name w:val="Body Text Indent"/>
    <w:basedOn w:val="Normal"/>
    <w:rsid w:val="00764104"/>
    <w:pPr>
      <w:spacing w:after="120"/>
      <w:ind w:left="360"/>
    </w:pPr>
  </w:style>
  <w:style w:type="paragraph" w:styleId="TOC3">
    <w:name w:val="toc 3"/>
    <w:basedOn w:val="Normal"/>
    <w:next w:val="Normal"/>
    <w:autoRedefine/>
    <w:semiHidden/>
    <w:rsid w:val="008A0853"/>
    <w:pPr>
      <w:ind w:left="400"/>
    </w:pPr>
  </w:style>
  <w:style w:type="paragraph" w:styleId="TOC1">
    <w:name w:val="toc 1"/>
    <w:basedOn w:val="Normal"/>
    <w:next w:val="Normal"/>
    <w:autoRedefine/>
    <w:uiPriority w:val="39"/>
    <w:rsid w:val="006134AB"/>
    <w:rPr>
      <w:sz w:val="24"/>
    </w:rPr>
  </w:style>
  <w:style w:type="character" w:styleId="PageNumber">
    <w:name w:val="page number"/>
    <w:basedOn w:val="DefaultParagraphFont"/>
    <w:rsid w:val="0019556F"/>
  </w:style>
  <w:style w:type="paragraph" w:styleId="NormalWeb">
    <w:name w:val="Normal (Web)"/>
    <w:basedOn w:val="Normal"/>
    <w:rsid w:val="008C264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666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rsid w:val="007846F2"/>
    <w:pPr>
      <w:spacing w:before="100" w:beforeAutospacing="1" w:after="100" w:afterAutospacing="1"/>
    </w:pPr>
    <w:rPr>
      <w:rFonts w:ascii="Arial" w:eastAsia="SimSun" w:hAnsi="Arial" w:cs="Arial"/>
      <w:sz w:val="22"/>
      <w:szCs w:val="22"/>
      <w:lang w:eastAsia="zh-CN"/>
    </w:rPr>
  </w:style>
  <w:style w:type="paragraph" w:customStyle="1" w:styleId="NormalWeb2">
    <w:name w:val="Normal (Web)2"/>
    <w:basedOn w:val="Normal"/>
    <w:rsid w:val="00E67CB9"/>
    <w:pPr>
      <w:spacing w:after="225" w:line="312" w:lineRule="atLeast"/>
    </w:pPr>
    <w:rPr>
      <w:rFonts w:eastAsia="SimSun"/>
      <w:sz w:val="22"/>
      <w:szCs w:val="22"/>
      <w:lang w:eastAsia="zh-CN"/>
    </w:rPr>
  </w:style>
  <w:style w:type="character" w:styleId="Strong">
    <w:name w:val="Strong"/>
    <w:basedOn w:val="DefaultParagraphFont"/>
    <w:qFormat/>
    <w:rsid w:val="00E67CB9"/>
    <w:rPr>
      <w:b/>
      <w:bCs/>
    </w:rPr>
  </w:style>
  <w:style w:type="paragraph" w:customStyle="1" w:styleId="Normal1">
    <w:name w:val="Normal1"/>
    <w:basedOn w:val="Normal"/>
    <w:rsid w:val="00D74CBC"/>
    <w:pPr>
      <w:spacing w:after="225" w:line="312" w:lineRule="atLeast"/>
    </w:pPr>
    <w:rPr>
      <w:rFonts w:eastAsia="SimSun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E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3</Value>
      <Value>24</Value>
      <Value>1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Improvement</TermName>
          <TermId xmlns="http://schemas.microsoft.com/office/infopath/2007/PartnerControls">b4468325-020c-4ff9-8a72-3be5e6564eec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TASC</TermName>
          <TermId xmlns="http://schemas.microsoft.com/office/infopath/2007/PartnerControls">6e6d5ca7-4b5a-459e-93db-c9980cf8817f</TermId>
        </TermInfo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  <TermInfo xmlns="http://schemas.microsoft.com/office/infopath/2007/PartnerControls">
          <TermName xmlns="http://schemas.microsoft.com/office/infopath/2007/PartnerControls">Center</TermName>
          <TermId xmlns="http://schemas.microsoft.com/office/infopath/2007/PartnerControls">b3fe2013-08da-4402-a004-685ac583325d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CDCD-9BFF-4D04-8A5F-0A7D26CEC372}"/>
</file>

<file path=customXml/itemProps2.xml><?xml version="1.0" encoding="utf-8"?>
<ds:datastoreItem xmlns:ds="http://schemas.openxmlformats.org/officeDocument/2006/customXml" ds:itemID="{F6EA57E6-C68F-4C30-9F41-C06A78AA442D}"/>
</file>

<file path=customXml/itemProps3.xml><?xml version="1.0" encoding="utf-8"?>
<ds:datastoreItem xmlns:ds="http://schemas.openxmlformats.org/officeDocument/2006/customXml" ds:itemID="{A4C9CCCC-2203-4488-B25F-E2F4BAEC2C91}"/>
</file>

<file path=customXml/itemProps4.xml><?xml version="1.0" encoding="utf-8"?>
<ds:datastoreItem xmlns:ds="http://schemas.openxmlformats.org/officeDocument/2006/customXml" ds:itemID="{738BDF78-7539-4412-8B19-1EF27EDE2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Management Plan Template</vt:lpstr>
    </vt:vector>
  </TitlesOfParts>
  <Company>HP</Company>
  <LinksUpToDate>false</LinksUpToDate>
  <CharactersWithSpaces>1461</CharactersWithSpaces>
  <SharedDoc>false</SharedDoc>
  <HLinks>
    <vt:vector size="90" baseType="variant">
      <vt:variant>
        <vt:i4>4390922</vt:i4>
      </vt:variant>
      <vt:variant>
        <vt:i4>66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1310777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_Toc332300838</vt:lpwstr>
      </vt:variant>
      <vt:variant>
        <vt:i4>1310777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_Toc332300837</vt:lpwstr>
      </vt:variant>
      <vt:variant>
        <vt:i4>1310777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_Toc332300836</vt:lpwstr>
      </vt:variant>
      <vt:variant>
        <vt:i4>1310777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_Toc332300835</vt:lpwstr>
      </vt:variant>
      <vt:variant>
        <vt:i4>1310777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_Toc332300834</vt:lpwstr>
      </vt:variant>
      <vt:variant>
        <vt:i4>1310777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_Toc332300833</vt:lpwstr>
      </vt:variant>
      <vt:variant>
        <vt:i4>1310777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_Toc332300832</vt:lpwstr>
      </vt:variant>
      <vt:variant>
        <vt:i4>1310777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_Toc332300831</vt:lpwstr>
      </vt:variant>
      <vt:variant>
        <vt:i4>1310777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_Toc332300830</vt:lpwstr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http://www.120society.com/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http://www.projectmanagementdocs.com/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http://www.120society.com/</vt:lpwstr>
      </vt:variant>
      <vt:variant>
        <vt:lpwstr/>
      </vt:variant>
      <vt:variant>
        <vt:i4>3539040</vt:i4>
      </vt:variant>
      <vt:variant>
        <vt:i4>2194</vt:i4>
      </vt:variant>
      <vt:variant>
        <vt:i4>1025</vt:i4>
      </vt:variant>
      <vt:variant>
        <vt:i4>4</vt:i4>
      </vt:variant>
      <vt:variant>
        <vt:lpwstr>http://www.120society.com/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Management Plan Template</dc:title>
  <dc:subject>PMBOK Scope Management Plan Template</dc:subject>
  <dc:creator>www.ProjectManagementDocs.com</dc:creator>
  <cp:lastModifiedBy>Kim Nordin</cp:lastModifiedBy>
  <cp:revision>6</cp:revision>
  <cp:lastPrinted>2014-07-16T19:13:00Z</cp:lastPrinted>
  <dcterms:created xsi:type="dcterms:W3CDTF">2014-07-11T21:36:00Z</dcterms:created>
  <dcterms:modified xsi:type="dcterms:W3CDTF">2014-07-16T19:16:00Z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3;#TASC|6e6d5ca7-4b5a-459e-93db-c9980cf8817f;#10;#RHPI|12a3fa2a-4274-4462-b1a8-7368adae5780;#1;#Center|b3fe2013-08da-4402-a004-685ac583325d</vt:lpwstr>
  </property>
  <property fmtid="{D5CDD505-2E9C-101B-9397-08002B2CF9AE}" pid="5" name="Focus Areas">
    <vt:lpwstr>24;#Performance Improvement|b4468325-020c-4ff9-8a72-3be5e6564eec</vt:lpwstr>
  </property>
</Properties>
</file>