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8131E" w14:textId="77777777" w:rsidR="0030371F" w:rsidRPr="00A65760" w:rsidRDefault="0030371F" w:rsidP="007A2019">
      <w:pPr>
        <w:pStyle w:val="Heading1"/>
        <w:tabs>
          <w:tab w:val="right" w:pos="10800"/>
        </w:tabs>
        <w:rPr>
          <w:rFonts w:ascii="Garamond" w:hAnsi="Garamond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E1B445" wp14:editId="36CDAB03">
            <wp:extent cx="2314575" cy="647700"/>
            <wp:effectExtent l="0" t="0" r="9525" b="0"/>
            <wp:docPr id="2" name="Picture 2" descr="NRHRC_Logo_4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RHRC_Logo_4c_Hori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019">
        <w:rPr>
          <w:rFonts w:ascii="Garamond" w:hAnsi="Garamond"/>
          <w:sz w:val="24"/>
        </w:rPr>
        <w:tab/>
      </w:r>
      <w:r>
        <w:rPr>
          <w:noProof/>
        </w:rPr>
        <w:drawing>
          <wp:inline distT="0" distB="0" distL="0" distR="0" wp14:anchorId="0B2653CE" wp14:editId="5869C4C6">
            <wp:extent cx="2476500" cy="628650"/>
            <wp:effectExtent l="0" t="0" r="0" b="0"/>
            <wp:docPr id="3" name="Picture 3" descr="http://sharepoint.ruralcenter.org/intranet/rhpi/Shared%20Documents/Logos/rh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epoint.ruralcenter.org/intranet/rhpi/Shared%20Documents/Logos/rh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24249" w14:textId="77777777" w:rsidR="00E73396" w:rsidRDefault="00E73396" w:rsidP="006F42B3">
      <w:pPr>
        <w:spacing w:after="120"/>
        <w:jc w:val="center"/>
        <w:rPr>
          <w:b/>
          <w:sz w:val="28"/>
          <w:szCs w:val="28"/>
        </w:rPr>
      </w:pPr>
    </w:p>
    <w:p w14:paraId="6525C2EF" w14:textId="36DB418B" w:rsidR="001867E0" w:rsidRPr="007D66AE" w:rsidRDefault="004E501C" w:rsidP="007D66AE">
      <w:pPr>
        <w:spacing w:after="120"/>
        <w:rPr>
          <w:rFonts w:ascii="Lucida Fax" w:hAnsi="Lucida Fax"/>
          <w:b/>
          <w:sz w:val="28"/>
          <w:szCs w:val="28"/>
        </w:rPr>
      </w:pPr>
      <w:r w:rsidRPr="007D66AE">
        <w:rPr>
          <w:rFonts w:ascii="Lucida Fax" w:hAnsi="Lucida Fax"/>
          <w:b/>
          <w:sz w:val="28"/>
          <w:szCs w:val="28"/>
        </w:rPr>
        <w:t>(Name)</w:t>
      </w:r>
      <w:r w:rsidR="00ED0783" w:rsidRPr="007D66AE">
        <w:rPr>
          <w:rFonts w:ascii="Lucida Fax" w:hAnsi="Lucida Fax"/>
          <w:b/>
          <w:sz w:val="28"/>
          <w:szCs w:val="28"/>
        </w:rPr>
        <w:t xml:space="preserve"> </w:t>
      </w:r>
      <w:r w:rsidR="000B2327" w:rsidRPr="007D66AE">
        <w:rPr>
          <w:rFonts w:ascii="Lucida Fax" w:hAnsi="Lucida Fax"/>
          <w:b/>
          <w:sz w:val="28"/>
          <w:szCs w:val="28"/>
        </w:rPr>
        <w:t>Hospital</w:t>
      </w:r>
      <w:r w:rsidR="00AC5F9B" w:rsidRPr="007D66AE">
        <w:rPr>
          <w:rFonts w:ascii="Lucida Fax" w:hAnsi="Lucida Fax"/>
          <w:b/>
          <w:sz w:val="28"/>
          <w:szCs w:val="28"/>
        </w:rPr>
        <w:t xml:space="preserve"> </w:t>
      </w:r>
    </w:p>
    <w:p w14:paraId="74B4318C" w14:textId="77777777" w:rsidR="00272785" w:rsidRPr="007D66AE" w:rsidRDefault="002D3FBA" w:rsidP="007D66AE">
      <w:pPr>
        <w:spacing w:after="120"/>
        <w:rPr>
          <w:rFonts w:ascii="Lucida Fax" w:hAnsi="Lucida Fax"/>
          <w:b/>
          <w:sz w:val="28"/>
          <w:szCs w:val="28"/>
        </w:rPr>
      </w:pPr>
      <w:r w:rsidRPr="007D66AE">
        <w:rPr>
          <w:rFonts w:ascii="Lucida Fax" w:hAnsi="Lucida Fax"/>
          <w:b/>
          <w:sz w:val="28"/>
          <w:szCs w:val="28"/>
        </w:rPr>
        <w:t>Pre-/Post-</w:t>
      </w:r>
      <w:r w:rsidR="0011014B" w:rsidRPr="007D66AE">
        <w:rPr>
          <w:rFonts w:ascii="Lucida Fax" w:hAnsi="Lucida Fax"/>
          <w:b/>
          <w:sz w:val="28"/>
          <w:szCs w:val="28"/>
        </w:rPr>
        <w:t xml:space="preserve">Project Outcomes </w:t>
      </w:r>
      <w:r w:rsidRPr="007D66AE">
        <w:rPr>
          <w:rFonts w:ascii="Lucida Fax" w:hAnsi="Lucida Fax"/>
          <w:b/>
          <w:sz w:val="28"/>
          <w:szCs w:val="28"/>
        </w:rPr>
        <w:t>Work Sheet</w:t>
      </w:r>
    </w:p>
    <w:p w14:paraId="3FDDC930" w14:textId="64D464DB" w:rsidR="008C69B0" w:rsidRPr="007D66AE" w:rsidRDefault="00E30EFB" w:rsidP="001A02F5">
      <w:pPr>
        <w:rPr>
          <w:rFonts w:ascii="Verdana" w:hAnsi="Verdana"/>
        </w:rPr>
      </w:pPr>
      <w:r w:rsidRPr="007D66AE">
        <w:rPr>
          <w:rFonts w:ascii="Verdana" w:hAnsi="Verdana"/>
          <w:b/>
        </w:rPr>
        <w:t>CEO:</w:t>
      </w:r>
      <w:r w:rsidR="001A02F5" w:rsidRPr="007D66AE">
        <w:rPr>
          <w:rFonts w:ascii="Verdana" w:hAnsi="Verdana"/>
          <w:b/>
        </w:rPr>
        <w:t xml:space="preserve"> </w:t>
      </w:r>
    </w:p>
    <w:p w14:paraId="41C0658A" w14:textId="432E01B8" w:rsidR="001F3A24" w:rsidRPr="007D66AE" w:rsidRDefault="001F3A24" w:rsidP="00D53BE2">
      <w:pPr>
        <w:rPr>
          <w:rFonts w:ascii="Verdana" w:hAnsi="Verdana"/>
          <w:b/>
        </w:rPr>
      </w:pPr>
      <w:r w:rsidRPr="007D66AE">
        <w:rPr>
          <w:rFonts w:ascii="Verdana" w:hAnsi="Verdana"/>
          <w:b/>
        </w:rPr>
        <w:t xml:space="preserve">County/State: </w:t>
      </w:r>
    </w:p>
    <w:p w14:paraId="0D042ABD" w14:textId="77777777" w:rsidR="00E30EFB" w:rsidRPr="007D66AE" w:rsidRDefault="00E30EFB" w:rsidP="00D53BE2">
      <w:pPr>
        <w:rPr>
          <w:rFonts w:ascii="Verdana" w:hAnsi="Verdana"/>
          <w:b/>
        </w:rPr>
      </w:pPr>
      <w:r w:rsidRPr="007D66AE">
        <w:rPr>
          <w:rFonts w:ascii="Verdana" w:hAnsi="Verdana"/>
          <w:b/>
        </w:rPr>
        <w:t>Project:</w:t>
      </w:r>
      <w:r w:rsidR="001A02F5" w:rsidRPr="007D66AE">
        <w:rPr>
          <w:rFonts w:ascii="Verdana" w:hAnsi="Verdana"/>
          <w:b/>
        </w:rPr>
        <w:t xml:space="preserve"> </w:t>
      </w:r>
      <w:r w:rsidR="00313C09" w:rsidRPr="007D66AE">
        <w:rPr>
          <w:rFonts w:ascii="Verdana" w:hAnsi="Verdana"/>
        </w:rPr>
        <w:t>Readmission Prevention PI Project</w:t>
      </w:r>
    </w:p>
    <w:p w14:paraId="73E852B3" w14:textId="5704D9B7" w:rsidR="00E30EFB" w:rsidRPr="007D66AE" w:rsidRDefault="00E30EFB" w:rsidP="001A02F5">
      <w:pPr>
        <w:rPr>
          <w:rFonts w:ascii="Verdana" w:hAnsi="Verdana"/>
          <w:b/>
        </w:rPr>
      </w:pPr>
      <w:r w:rsidRPr="007D66AE">
        <w:rPr>
          <w:rFonts w:ascii="Verdana" w:hAnsi="Verdana"/>
          <w:b/>
        </w:rPr>
        <w:t>Consultant:</w:t>
      </w:r>
      <w:r w:rsidR="001A02F5" w:rsidRPr="007D66AE">
        <w:rPr>
          <w:rFonts w:ascii="Verdana" w:hAnsi="Verdana"/>
          <w:b/>
        </w:rPr>
        <w:t xml:space="preserve"> </w:t>
      </w:r>
    </w:p>
    <w:p w14:paraId="32B98627" w14:textId="70213491" w:rsidR="00E30EFB" w:rsidRPr="007D66AE" w:rsidRDefault="00E30EFB" w:rsidP="001A02F5">
      <w:pPr>
        <w:rPr>
          <w:rFonts w:ascii="Verdana" w:hAnsi="Verdana"/>
          <w:b/>
        </w:rPr>
      </w:pPr>
      <w:r w:rsidRPr="007D66AE">
        <w:rPr>
          <w:rFonts w:ascii="Verdana" w:hAnsi="Verdana"/>
          <w:b/>
        </w:rPr>
        <w:t>Completion Date:</w:t>
      </w:r>
      <w:r w:rsidR="00AC5F9B" w:rsidRPr="007D66AE">
        <w:rPr>
          <w:rFonts w:ascii="Verdana" w:hAnsi="Verdana"/>
        </w:rPr>
        <w:t xml:space="preserve"> </w:t>
      </w:r>
    </w:p>
    <w:p w14:paraId="125C5A04" w14:textId="77777777" w:rsidR="001A02F5" w:rsidRDefault="001A02F5" w:rsidP="001A02F5">
      <w:pPr>
        <w:rPr>
          <w:b/>
          <w:sz w:val="24"/>
          <w:szCs w:val="24"/>
        </w:rPr>
      </w:pPr>
    </w:p>
    <w:p w14:paraId="7BF608BE" w14:textId="77777777" w:rsidR="00091476" w:rsidRPr="007D66AE" w:rsidRDefault="00AB2349" w:rsidP="007D66AE">
      <w:pPr>
        <w:spacing w:after="120"/>
        <w:rPr>
          <w:rFonts w:ascii="Lucida Fax" w:hAnsi="Lucida Fax"/>
          <w:b/>
          <w:sz w:val="24"/>
          <w:szCs w:val="24"/>
        </w:rPr>
      </w:pPr>
      <w:r w:rsidRPr="007D66AE">
        <w:rPr>
          <w:rFonts w:ascii="Lucida Fax" w:hAnsi="Lucida Fax"/>
          <w:b/>
          <w:sz w:val="24"/>
          <w:szCs w:val="24"/>
        </w:rPr>
        <w:t>Anticipated</w:t>
      </w:r>
      <w:r w:rsidR="004836DF" w:rsidRPr="007D66AE">
        <w:rPr>
          <w:rFonts w:ascii="Lucida Fax" w:hAnsi="Lucida Fax"/>
          <w:b/>
          <w:sz w:val="24"/>
          <w:szCs w:val="24"/>
        </w:rPr>
        <w:t xml:space="preserve"> Outcomes</w:t>
      </w:r>
      <w:r w:rsidRPr="007D66AE">
        <w:rPr>
          <w:rFonts w:ascii="Lucida Fax" w:hAnsi="Lucida Fax"/>
          <w:b/>
          <w:sz w:val="24"/>
          <w:szCs w:val="24"/>
        </w:rPr>
        <w:t xml:space="preserve"> and Project Measures</w:t>
      </w:r>
      <w:r w:rsidR="00EE305F" w:rsidRPr="007D66AE">
        <w:rPr>
          <w:rFonts w:ascii="Lucida Fax" w:hAnsi="Lucida Fax"/>
          <w:b/>
          <w:sz w:val="24"/>
          <w:szCs w:val="24"/>
        </w:rPr>
        <w:t>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5"/>
        <w:gridCol w:w="2223"/>
        <w:gridCol w:w="2723"/>
        <w:gridCol w:w="3269"/>
      </w:tblGrid>
      <w:tr w:rsidR="00B45E65" w:rsidRPr="007D66AE" w14:paraId="0ABE9ECA" w14:textId="77777777" w:rsidTr="00B45E65">
        <w:trPr>
          <w:tblHeader/>
        </w:trPr>
        <w:tc>
          <w:tcPr>
            <w:tcW w:w="1193" w:type="pct"/>
            <w:shd w:val="clear" w:color="auto" w:fill="DBE5F1" w:themeFill="accent1" w:themeFillTint="33"/>
            <w:vAlign w:val="center"/>
          </w:tcPr>
          <w:p w14:paraId="28BA5131" w14:textId="77777777" w:rsidR="00A055E3" w:rsidRPr="007D66AE" w:rsidRDefault="00A055E3" w:rsidP="00FD3F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D66AE">
              <w:rPr>
                <w:rFonts w:ascii="Verdana" w:hAnsi="Verdana"/>
                <w:b/>
                <w:sz w:val="20"/>
                <w:szCs w:val="20"/>
              </w:rPr>
              <w:t>Anticipated Outcome</w:t>
            </w:r>
          </w:p>
          <w:p w14:paraId="0EC99B7F" w14:textId="77777777" w:rsidR="00A055E3" w:rsidRPr="007D66AE" w:rsidRDefault="00A055E3" w:rsidP="00FD3F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75F10AE" w14:textId="77777777" w:rsidR="00B22363" w:rsidRPr="007D66AE" w:rsidRDefault="00A055E3" w:rsidP="001B20B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D66AE">
              <w:rPr>
                <w:rFonts w:ascii="Verdana" w:hAnsi="Verdana"/>
                <w:b/>
                <w:sz w:val="20"/>
                <w:szCs w:val="20"/>
              </w:rPr>
              <w:t>Submitted in</w:t>
            </w:r>
            <w:r w:rsidR="00B22363" w:rsidRPr="007D66A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D66AE">
              <w:rPr>
                <w:rFonts w:ascii="Verdana" w:hAnsi="Verdana"/>
                <w:b/>
                <w:sz w:val="20"/>
                <w:szCs w:val="20"/>
              </w:rPr>
              <w:t>Scope of Work</w:t>
            </w:r>
            <w:r w:rsidR="00B22363" w:rsidRPr="007D66A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  <w:shd w:val="clear" w:color="auto" w:fill="DBE5F1" w:themeFill="accent1" w:themeFillTint="33"/>
            <w:vAlign w:val="center"/>
          </w:tcPr>
          <w:p w14:paraId="450FD03B" w14:textId="77777777" w:rsidR="00A055E3" w:rsidRPr="007D66AE" w:rsidRDefault="00A055E3" w:rsidP="00A055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D66AE">
              <w:rPr>
                <w:rFonts w:ascii="Verdana" w:hAnsi="Verdana"/>
                <w:b/>
                <w:sz w:val="20"/>
                <w:szCs w:val="20"/>
              </w:rPr>
              <w:t>Measure</w:t>
            </w:r>
          </w:p>
        </w:tc>
        <w:tc>
          <w:tcPr>
            <w:tcW w:w="1262" w:type="pct"/>
            <w:shd w:val="clear" w:color="auto" w:fill="DBE5F1" w:themeFill="accent1" w:themeFillTint="33"/>
            <w:vAlign w:val="center"/>
          </w:tcPr>
          <w:p w14:paraId="0AB44C4A" w14:textId="77777777" w:rsidR="00A055E3" w:rsidRPr="007D66AE" w:rsidRDefault="00A055E3" w:rsidP="00FD3F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D66AE">
              <w:rPr>
                <w:rFonts w:ascii="Verdana" w:hAnsi="Verdana"/>
                <w:b/>
                <w:sz w:val="20"/>
                <w:szCs w:val="20"/>
              </w:rPr>
              <w:t>Pre-Project Values</w:t>
            </w:r>
          </w:p>
          <w:p w14:paraId="41DF7917" w14:textId="77777777" w:rsidR="00A055E3" w:rsidRPr="007D66AE" w:rsidRDefault="00A055E3" w:rsidP="00FD3F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53548C3" w14:textId="77777777" w:rsidR="00A055E3" w:rsidRPr="007D66AE" w:rsidRDefault="00A055E3" w:rsidP="00C334F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D66AE">
              <w:rPr>
                <w:rFonts w:ascii="Verdana" w:hAnsi="Verdana"/>
                <w:sz w:val="20"/>
                <w:szCs w:val="20"/>
              </w:rPr>
              <w:t>Values obtained from either the Consultant report or RHPI data request</w:t>
            </w:r>
          </w:p>
        </w:tc>
        <w:tc>
          <w:tcPr>
            <w:tcW w:w="1515" w:type="pct"/>
            <w:shd w:val="clear" w:color="auto" w:fill="DBE5F1" w:themeFill="accent1" w:themeFillTint="33"/>
          </w:tcPr>
          <w:p w14:paraId="58353FC6" w14:textId="77777777" w:rsidR="00A055E3" w:rsidRPr="007D66AE" w:rsidRDefault="00A055E3" w:rsidP="0071702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D66AE">
              <w:rPr>
                <w:rFonts w:ascii="Verdana" w:hAnsi="Verdana"/>
                <w:b/>
                <w:sz w:val="20"/>
                <w:szCs w:val="20"/>
              </w:rPr>
              <w:t>Post-Project Values</w:t>
            </w:r>
          </w:p>
          <w:p w14:paraId="0DDC6E18" w14:textId="77777777" w:rsidR="00A055E3" w:rsidRPr="007D66AE" w:rsidRDefault="00A055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C78360E" w14:textId="77777777" w:rsidR="00A055E3" w:rsidRPr="007D66AE" w:rsidRDefault="00A055E3" w:rsidP="00B45E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D66AE">
              <w:rPr>
                <w:rFonts w:ascii="Verdana" w:hAnsi="Verdana"/>
                <w:sz w:val="20"/>
                <w:szCs w:val="20"/>
              </w:rPr>
              <w:t>To be completed concurrent to RAP interview, which will be scheduled 9 – 12 months post-project</w:t>
            </w:r>
          </w:p>
        </w:tc>
      </w:tr>
      <w:tr w:rsidR="003C0ADC" w:rsidRPr="007D66AE" w14:paraId="480CAD8A" w14:textId="77777777" w:rsidTr="00B45E65">
        <w:tc>
          <w:tcPr>
            <w:tcW w:w="1193" w:type="pct"/>
          </w:tcPr>
          <w:p w14:paraId="4DDE6DD8" w14:textId="77777777" w:rsidR="003C0ADC" w:rsidRPr="007D66AE" w:rsidRDefault="003C0ADC" w:rsidP="00A3421A">
            <w:pPr>
              <w:rPr>
                <w:rFonts w:ascii="Verdana" w:hAnsi="Verdana" w:cs="Arial"/>
                <w:sz w:val="20"/>
                <w:szCs w:val="20"/>
              </w:rPr>
            </w:pPr>
            <w:r w:rsidRPr="007D66AE">
              <w:rPr>
                <w:rFonts w:ascii="Verdana" w:hAnsi="Verdana" w:cs="Arial"/>
                <w:sz w:val="20"/>
                <w:szCs w:val="20"/>
              </w:rPr>
              <w:t>Pneumonia and COPD readmission rates will be within average to lower than State and National average as reported at the time closest to the RHPI review</w:t>
            </w:r>
          </w:p>
        </w:tc>
        <w:tc>
          <w:tcPr>
            <w:tcW w:w="1030" w:type="pct"/>
          </w:tcPr>
          <w:p w14:paraId="6928D5BA" w14:textId="77777777" w:rsidR="003C0ADC" w:rsidRPr="007D66AE" w:rsidRDefault="003C0ADC" w:rsidP="00A3421A">
            <w:pPr>
              <w:rPr>
                <w:rFonts w:ascii="Verdana" w:hAnsi="Verdana"/>
                <w:sz w:val="20"/>
                <w:szCs w:val="20"/>
              </w:rPr>
            </w:pPr>
            <w:r w:rsidRPr="007D66AE">
              <w:rPr>
                <w:rFonts w:ascii="Verdana" w:hAnsi="Verdana"/>
                <w:sz w:val="20"/>
                <w:szCs w:val="20"/>
              </w:rPr>
              <w:t>Readmission rate % for PN 3b and PN 6</w:t>
            </w:r>
          </w:p>
        </w:tc>
        <w:tc>
          <w:tcPr>
            <w:tcW w:w="1262" w:type="pct"/>
          </w:tcPr>
          <w:p w14:paraId="16D65E5C" w14:textId="77777777" w:rsidR="003C0ADC" w:rsidRPr="007D66AE" w:rsidRDefault="003C0ADC" w:rsidP="00A342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5" w:type="pct"/>
          </w:tcPr>
          <w:p w14:paraId="60A8D553" w14:textId="44EA9EE1" w:rsidR="00720504" w:rsidRPr="007D66AE" w:rsidRDefault="00720504" w:rsidP="00A3421A">
            <w:pPr>
              <w:tabs>
                <w:tab w:val="num" w:pos="270"/>
              </w:tabs>
              <w:ind w:left="270" w:hanging="27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C0ADC" w:rsidRPr="007D66AE" w14:paraId="101C6A4B" w14:textId="77777777" w:rsidTr="00B45E65">
        <w:tc>
          <w:tcPr>
            <w:tcW w:w="1193" w:type="pct"/>
          </w:tcPr>
          <w:p w14:paraId="296A5F8D" w14:textId="77777777" w:rsidR="003C0ADC" w:rsidRPr="007D66AE" w:rsidRDefault="003C0ADC" w:rsidP="00A3421A">
            <w:pPr>
              <w:tabs>
                <w:tab w:val="num" w:pos="270"/>
              </w:tabs>
              <w:rPr>
                <w:rFonts w:ascii="Verdana" w:hAnsi="Verdana" w:cs="Arial"/>
                <w:sz w:val="20"/>
                <w:szCs w:val="20"/>
              </w:rPr>
            </w:pPr>
            <w:r w:rsidRPr="007D66AE">
              <w:rPr>
                <w:rFonts w:ascii="Verdana" w:hAnsi="Verdana" w:cs="Arial"/>
                <w:sz w:val="20"/>
                <w:szCs w:val="20"/>
              </w:rPr>
              <w:t>Decrease or remove the Hospitals’ liability for that extra financial loss.  (i.e. Increase revenues back to pre-penalty phase and reduce CMS financial penalty/payback)</w:t>
            </w:r>
          </w:p>
          <w:p w14:paraId="70E06495" w14:textId="77777777" w:rsidR="003C0ADC" w:rsidRPr="007D66AE" w:rsidRDefault="003C0ADC" w:rsidP="00A3421A">
            <w:pPr>
              <w:tabs>
                <w:tab w:val="num" w:pos="27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30" w:type="pct"/>
          </w:tcPr>
          <w:p w14:paraId="6B7FA974" w14:textId="77777777" w:rsidR="003C0ADC" w:rsidRPr="007D66AE" w:rsidRDefault="003C0ADC" w:rsidP="00A3421A">
            <w:pPr>
              <w:rPr>
                <w:rFonts w:ascii="Verdana" w:hAnsi="Verdana" w:cs="Arial"/>
                <w:sz w:val="20"/>
                <w:szCs w:val="20"/>
              </w:rPr>
            </w:pPr>
            <w:r w:rsidRPr="007D66AE">
              <w:rPr>
                <w:rFonts w:ascii="Verdana" w:hAnsi="Verdana" w:cs="Arial"/>
                <w:sz w:val="20"/>
                <w:szCs w:val="20"/>
              </w:rPr>
              <w:t>Net Patient Revenue</w:t>
            </w:r>
          </w:p>
          <w:p w14:paraId="1B94B4C3" w14:textId="77777777" w:rsidR="003C0ADC" w:rsidRPr="007D66AE" w:rsidRDefault="003C0ADC" w:rsidP="00A3421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2E76CCA" w14:textId="77777777" w:rsidR="003C0ADC" w:rsidRPr="007D66AE" w:rsidRDefault="003C0ADC" w:rsidP="00A3421A">
            <w:pPr>
              <w:rPr>
                <w:rFonts w:ascii="Verdana" w:hAnsi="Verdana" w:cs="Arial"/>
                <w:sz w:val="20"/>
                <w:szCs w:val="20"/>
              </w:rPr>
            </w:pPr>
            <w:r w:rsidRPr="007D66AE">
              <w:rPr>
                <w:rFonts w:ascii="Verdana" w:hAnsi="Verdana" w:cs="Arial"/>
                <w:sz w:val="20"/>
                <w:szCs w:val="20"/>
              </w:rPr>
              <w:t>CMS penalty / payback</w:t>
            </w:r>
          </w:p>
          <w:p w14:paraId="734553F3" w14:textId="77777777" w:rsidR="003C0ADC" w:rsidRPr="007D66AE" w:rsidRDefault="003C0ADC" w:rsidP="00A3421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5B297EC" w14:textId="77777777" w:rsidR="003C0ADC" w:rsidRPr="007D66AE" w:rsidRDefault="003C0ADC" w:rsidP="00A3421A">
            <w:pPr>
              <w:rPr>
                <w:rFonts w:ascii="Verdana" w:hAnsi="Verdana" w:cs="Arial"/>
                <w:sz w:val="20"/>
                <w:szCs w:val="20"/>
              </w:rPr>
            </w:pPr>
            <w:r w:rsidRPr="007D66AE">
              <w:rPr>
                <w:rFonts w:ascii="Verdana" w:hAnsi="Verdana" w:cs="Arial"/>
                <w:sz w:val="20"/>
                <w:szCs w:val="20"/>
              </w:rPr>
              <w:t>Medicare Readmission Penalties by Hospital (September 2012) reported DCGH with a penalty of 1% less Medicare revenue due to Pneumonia readmission rates</w:t>
            </w:r>
          </w:p>
        </w:tc>
        <w:tc>
          <w:tcPr>
            <w:tcW w:w="1262" w:type="pct"/>
          </w:tcPr>
          <w:p w14:paraId="4ABCFD72" w14:textId="77DDEF7B" w:rsidR="00D77F12" w:rsidRPr="007D66AE" w:rsidRDefault="00D77F12" w:rsidP="000408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5" w:type="pct"/>
          </w:tcPr>
          <w:p w14:paraId="206CFC6B" w14:textId="77777777" w:rsidR="0004086F" w:rsidRPr="007D66AE" w:rsidRDefault="0004086F" w:rsidP="00A3421A">
            <w:pPr>
              <w:tabs>
                <w:tab w:val="num" w:pos="270"/>
              </w:tabs>
              <w:ind w:left="270" w:hanging="27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01FC7" w:rsidRPr="007D66AE" w14:paraId="1B8E2EF2" w14:textId="77777777" w:rsidTr="00B45E65">
        <w:tc>
          <w:tcPr>
            <w:tcW w:w="1193" w:type="pct"/>
          </w:tcPr>
          <w:p w14:paraId="2D26756C" w14:textId="77777777" w:rsidR="00FD766E" w:rsidRPr="007D66AE" w:rsidRDefault="00793D92" w:rsidP="00793D92">
            <w:pPr>
              <w:rPr>
                <w:rFonts w:ascii="Verdana" w:hAnsi="Verdana" w:cs="Arial"/>
                <w:sz w:val="20"/>
                <w:szCs w:val="20"/>
              </w:rPr>
            </w:pPr>
            <w:r w:rsidRPr="007D66AE">
              <w:rPr>
                <w:rFonts w:ascii="Verdana" w:hAnsi="Verdana" w:cs="Arial"/>
                <w:sz w:val="20"/>
                <w:szCs w:val="20"/>
              </w:rPr>
              <w:lastRenderedPageBreak/>
              <w:t xml:space="preserve">•Pneumonia Core Measures rate (PN 3b, PN 6) will be maintained at or higher than the National average </w:t>
            </w:r>
          </w:p>
        </w:tc>
        <w:tc>
          <w:tcPr>
            <w:tcW w:w="1030" w:type="pct"/>
          </w:tcPr>
          <w:p w14:paraId="37737039" w14:textId="77777777" w:rsidR="00101FC7" w:rsidRPr="007D66AE" w:rsidRDefault="001A0B34" w:rsidP="00F61F7B">
            <w:pPr>
              <w:rPr>
                <w:rFonts w:ascii="Verdana" w:hAnsi="Verdana" w:cs="Arial"/>
                <w:sz w:val="20"/>
                <w:szCs w:val="20"/>
              </w:rPr>
            </w:pPr>
            <w:r w:rsidRPr="007D66AE">
              <w:rPr>
                <w:rFonts w:ascii="Verdana" w:hAnsi="Verdana" w:cs="Arial"/>
                <w:sz w:val="20"/>
                <w:szCs w:val="20"/>
              </w:rPr>
              <w:t>Pneum</w:t>
            </w:r>
            <w:r w:rsidR="005B3115" w:rsidRPr="007D66AE">
              <w:rPr>
                <w:rFonts w:ascii="Verdana" w:hAnsi="Verdana" w:cs="Arial"/>
                <w:sz w:val="20"/>
                <w:szCs w:val="20"/>
              </w:rPr>
              <w:t xml:space="preserve">onia Core Measures rate (PN 3b and </w:t>
            </w:r>
            <w:r w:rsidRPr="007D66AE">
              <w:rPr>
                <w:rFonts w:ascii="Verdana" w:hAnsi="Verdana" w:cs="Arial"/>
                <w:sz w:val="20"/>
                <w:szCs w:val="20"/>
              </w:rPr>
              <w:t>PN 6)</w:t>
            </w:r>
          </w:p>
          <w:p w14:paraId="62A51931" w14:textId="77777777" w:rsidR="005B3115" w:rsidRPr="007D66AE" w:rsidRDefault="005B3115" w:rsidP="00F61F7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2C44883" w14:textId="77777777" w:rsidR="005B3115" w:rsidRPr="007D66AE" w:rsidRDefault="005B3115" w:rsidP="005B3115">
            <w:pPr>
              <w:rPr>
                <w:rFonts w:ascii="Verdana" w:hAnsi="Verdana"/>
                <w:sz w:val="20"/>
                <w:szCs w:val="20"/>
              </w:rPr>
            </w:pPr>
            <w:r w:rsidRPr="007D66AE">
              <w:rPr>
                <w:rFonts w:ascii="Verdana" w:hAnsi="Verdana"/>
                <w:sz w:val="20"/>
                <w:szCs w:val="20"/>
              </w:rPr>
              <w:t>1. Pneumonia patients whose initial emergency room blood culture was performed prior to the administration of the first hospital dose of antibiotics</w:t>
            </w:r>
          </w:p>
          <w:p w14:paraId="6F1EB004" w14:textId="77777777" w:rsidR="005B3115" w:rsidRPr="007D66AE" w:rsidRDefault="005B3115" w:rsidP="005B3115">
            <w:pPr>
              <w:rPr>
                <w:rFonts w:ascii="Verdana" w:hAnsi="Verdana"/>
                <w:sz w:val="20"/>
                <w:szCs w:val="20"/>
              </w:rPr>
            </w:pPr>
          </w:p>
          <w:p w14:paraId="07536EFC" w14:textId="77777777" w:rsidR="005B3115" w:rsidRPr="007D66AE" w:rsidRDefault="005B3115" w:rsidP="005B3115">
            <w:pPr>
              <w:rPr>
                <w:rFonts w:ascii="Verdana" w:hAnsi="Verdana"/>
                <w:sz w:val="20"/>
                <w:szCs w:val="20"/>
              </w:rPr>
            </w:pPr>
            <w:r w:rsidRPr="007D66AE">
              <w:rPr>
                <w:rFonts w:ascii="Verdana" w:hAnsi="Verdana"/>
                <w:sz w:val="20"/>
                <w:szCs w:val="20"/>
              </w:rPr>
              <w:t>2. Pneumonia patients given the most appropriate initial antibiotic(s)</w:t>
            </w:r>
          </w:p>
        </w:tc>
        <w:tc>
          <w:tcPr>
            <w:tcW w:w="1262" w:type="pct"/>
          </w:tcPr>
          <w:p w14:paraId="330FF4B1" w14:textId="31BE9B56" w:rsidR="00244860" w:rsidRPr="007D66AE" w:rsidRDefault="00244860" w:rsidP="003C0ADC">
            <w:pPr>
              <w:pStyle w:val="ListParagraph"/>
              <w:ind w:left="360"/>
              <w:rPr>
                <w:rFonts w:ascii="Verdana" w:hAnsi="Verdana"/>
              </w:rPr>
            </w:pPr>
          </w:p>
        </w:tc>
        <w:tc>
          <w:tcPr>
            <w:tcW w:w="1515" w:type="pct"/>
          </w:tcPr>
          <w:p w14:paraId="0467C21B" w14:textId="77777777" w:rsidR="00101FC7" w:rsidRPr="007D66AE" w:rsidRDefault="00101FC7" w:rsidP="000D23ED">
            <w:pPr>
              <w:tabs>
                <w:tab w:val="num" w:pos="270"/>
              </w:tabs>
              <w:ind w:left="270" w:hanging="27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C0ADC" w:rsidRPr="007D66AE" w14:paraId="29FC24F4" w14:textId="77777777" w:rsidTr="00FD766E">
        <w:tc>
          <w:tcPr>
            <w:tcW w:w="1193" w:type="pct"/>
          </w:tcPr>
          <w:p w14:paraId="38ABC90A" w14:textId="77777777" w:rsidR="003C0ADC" w:rsidRPr="007D66AE" w:rsidRDefault="003C0ADC" w:rsidP="00A3421A">
            <w:pPr>
              <w:rPr>
                <w:rFonts w:ascii="Verdana" w:hAnsi="Verdana" w:cs="Arial"/>
                <w:sz w:val="20"/>
                <w:szCs w:val="20"/>
              </w:rPr>
            </w:pPr>
            <w:r w:rsidRPr="007D66AE">
              <w:rPr>
                <w:rFonts w:ascii="Verdana" w:hAnsi="Verdana" w:cs="Arial"/>
                <w:sz w:val="20"/>
                <w:szCs w:val="20"/>
              </w:rPr>
              <w:t>HCAHPS survey questions regarding discharge planning within average to higher than State average for rural hospitals</w:t>
            </w:r>
          </w:p>
          <w:p w14:paraId="314C5748" w14:textId="77777777" w:rsidR="003C0ADC" w:rsidRPr="007D66AE" w:rsidRDefault="003C0ADC" w:rsidP="00A3421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30" w:type="pct"/>
          </w:tcPr>
          <w:p w14:paraId="58BD260B" w14:textId="77777777" w:rsidR="003C0ADC" w:rsidRPr="007D66AE" w:rsidRDefault="003C0ADC" w:rsidP="00A3421A">
            <w:pPr>
              <w:rPr>
                <w:rFonts w:ascii="Verdana" w:hAnsi="Verdana"/>
                <w:sz w:val="20"/>
                <w:szCs w:val="20"/>
              </w:rPr>
            </w:pPr>
            <w:r w:rsidRPr="007D66AE">
              <w:rPr>
                <w:rFonts w:ascii="Verdana" w:hAnsi="Verdana"/>
                <w:sz w:val="20"/>
                <w:szCs w:val="20"/>
              </w:rPr>
              <w:t>HCAHPS survey composites:</w:t>
            </w:r>
          </w:p>
          <w:p w14:paraId="6B69595F" w14:textId="77777777" w:rsidR="003C0ADC" w:rsidRPr="007D66AE" w:rsidRDefault="003C0ADC" w:rsidP="003C0ADC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7D66AE">
              <w:rPr>
                <w:rFonts w:ascii="Verdana" w:hAnsi="Verdana"/>
              </w:rPr>
              <w:t>RN Communication</w:t>
            </w:r>
          </w:p>
          <w:p w14:paraId="4396887F" w14:textId="77777777" w:rsidR="003C0ADC" w:rsidRPr="007D66AE" w:rsidRDefault="003C0ADC" w:rsidP="003C0ADC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7D66AE">
              <w:rPr>
                <w:rFonts w:ascii="Verdana" w:hAnsi="Verdana"/>
              </w:rPr>
              <w:t>Medication Communication</w:t>
            </w:r>
          </w:p>
          <w:p w14:paraId="00FF5B10" w14:textId="77777777" w:rsidR="003C0ADC" w:rsidRPr="007D66AE" w:rsidRDefault="003C0ADC" w:rsidP="003C0ADC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7D66AE">
              <w:rPr>
                <w:rFonts w:ascii="Verdana" w:hAnsi="Verdana"/>
              </w:rPr>
              <w:t>Discharge</w:t>
            </w:r>
          </w:p>
          <w:p w14:paraId="5F553001" w14:textId="77777777" w:rsidR="003C0ADC" w:rsidRPr="007D66AE" w:rsidRDefault="003C0ADC" w:rsidP="00A342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2" w:type="pct"/>
          </w:tcPr>
          <w:p w14:paraId="76398617" w14:textId="689B8808" w:rsidR="003C0ADC" w:rsidRPr="007D66AE" w:rsidRDefault="003C0ADC" w:rsidP="00A3421A">
            <w:pPr>
              <w:pStyle w:val="ListParagraph"/>
              <w:ind w:left="360"/>
              <w:rPr>
                <w:rFonts w:ascii="Verdana" w:hAnsi="Verdana"/>
              </w:rPr>
            </w:pPr>
          </w:p>
        </w:tc>
        <w:tc>
          <w:tcPr>
            <w:tcW w:w="1515" w:type="pct"/>
          </w:tcPr>
          <w:p w14:paraId="26190C5D" w14:textId="18394868" w:rsidR="003C0ADC" w:rsidRPr="007D66AE" w:rsidRDefault="003C0ADC" w:rsidP="000D23ED">
            <w:pPr>
              <w:tabs>
                <w:tab w:val="num" w:pos="270"/>
              </w:tabs>
              <w:ind w:left="270" w:hanging="27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67B7E7C" w14:textId="1D58C439" w:rsidR="00B45E65" w:rsidRPr="00C375D3" w:rsidRDefault="00EE305F" w:rsidP="00C375D3">
      <w:pPr>
        <w:spacing w:after="120"/>
        <w:rPr>
          <w:rFonts w:ascii="Verdana" w:hAnsi="Verdana"/>
          <w:szCs w:val="24"/>
        </w:rPr>
      </w:pPr>
      <w:r w:rsidRPr="00C375D3">
        <w:rPr>
          <w:rFonts w:ascii="Verdana" w:hAnsi="Verdana"/>
          <w:szCs w:val="24"/>
        </w:rPr>
        <w:t xml:space="preserve">*Data will be used to determine </w:t>
      </w:r>
      <w:r w:rsidR="00CE4F97" w:rsidRPr="00C375D3">
        <w:rPr>
          <w:rFonts w:ascii="Verdana" w:hAnsi="Verdana"/>
          <w:szCs w:val="24"/>
        </w:rPr>
        <w:t>project progress and</w:t>
      </w:r>
      <w:r w:rsidRPr="00C375D3">
        <w:rPr>
          <w:rFonts w:ascii="Verdana" w:hAnsi="Verdana"/>
          <w:szCs w:val="24"/>
        </w:rPr>
        <w:t xml:space="preserve"> outcomes</w:t>
      </w:r>
      <w:r w:rsidR="000973F4" w:rsidRPr="00C375D3">
        <w:rPr>
          <w:rFonts w:ascii="Verdana" w:hAnsi="Verdana"/>
          <w:szCs w:val="24"/>
        </w:rPr>
        <w:t>,</w:t>
      </w:r>
      <w:r w:rsidRPr="00C375D3">
        <w:rPr>
          <w:rFonts w:ascii="Verdana" w:hAnsi="Verdana"/>
          <w:szCs w:val="24"/>
        </w:rPr>
        <w:t xml:space="preserve"> and impact of the program on the hospital</w:t>
      </w:r>
      <w:r w:rsidR="00717026" w:rsidRPr="00C375D3">
        <w:rPr>
          <w:rFonts w:ascii="Verdana" w:hAnsi="Verdana"/>
          <w:szCs w:val="24"/>
        </w:rPr>
        <w:t>.</w:t>
      </w:r>
    </w:p>
    <w:p w14:paraId="716C6F2F" w14:textId="77777777" w:rsidR="00C375D3" w:rsidRDefault="00C375D3" w:rsidP="00C375D3">
      <w:pPr>
        <w:spacing w:after="120"/>
        <w:rPr>
          <w:rFonts w:ascii="Verdana" w:hAnsi="Verdana"/>
          <w:sz w:val="24"/>
          <w:szCs w:val="24"/>
        </w:rPr>
      </w:pPr>
    </w:p>
    <w:p w14:paraId="67F24BEB" w14:textId="77777777" w:rsidR="00C375D3" w:rsidRDefault="00C375D3" w:rsidP="00C375D3">
      <w:pPr>
        <w:spacing w:after="120"/>
        <w:rPr>
          <w:rFonts w:ascii="Verdana" w:hAnsi="Verdana"/>
          <w:sz w:val="24"/>
          <w:szCs w:val="24"/>
        </w:rPr>
      </w:pPr>
    </w:p>
    <w:p w14:paraId="55575B4C" w14:textId="77777777" w:rsidR="00C375D3" w:rsidRDefault="00C375D3" w:rsidP="00C375D3">
      <w:pPr>
        <w:spacing w:after="120"/>
        <w:rPr>
          <w:rFonts w:ascii="Verdana" w:hAnsi="Verdana"/>
          <w:sz w:val="24"/>
          <w:szCs w:val="24"/>
        </w:rPr>
      </w:pPr>
    </w:p>
    <w:p w14:paraId="13566627" w14:textId="77777777" w:rsidR="00C375D3" w:rsidRDefault="00C375D3" w:rsidP="00C375D3">
      <w:pPr>
        <w:spacing w:after="120"/>
        <w:rPr>
          <w:rFonts w:ascii="Verdana" w:hAnsi="Verdana"/>
          <w:sz w:val="24"/>
          <w:szCs w:val="24"/>
        </w:rPr>
      </w:pPr>
    </w:p>
    <w:p w14:paraId="74999D16" w14:textId="77777777" w:rsidR="00C375D3" w:rsidRDefault="00C375D3" w:rsidP="00C375D3">
      <w:pPr>
        <w:spacing w:after="120"/>
        <w:rPr>
          <w:rFonts w:ascii="Verdana" w:hAnsi="Verdana"/>
          <w:sz w:val="24"/>
          <w:szCs w:val="24"/>
        </w:rPr>
      </w:pPr>
    </w:p>
    <w:p w14:paraId="442C5AAA" w14:textId="77777777" w:rsidR="00C375D3" w:rsidRDefault="00C375D3" w:rsidP="00C375D3">
      <w:pPr>
        <w:spacing w:after="120"/>
        <w:rPr>
          <w:rFonts w:ascii="Verdana" w:hAnsi="Verdana"/>
          <w:sz w:val="24"/>
          <w:szCs w:val="24"/>
        </w:rPr>
      </w:pPr>
    </w:p>
    <w:p w14:paraId="749F0764" w14:textId="77777777" w:rsidR="00C375D3" w:rsidRDefault="00C375D3" w:rsidP="00C375D3">
      <w:pPr>
        <w:spacing w:after="120"/>
        <w:rPr>
          <w:rFonts w:ascii="Verdana" w:hAnsi="Verdana"/>
          <w:sz w:val="24"/>
          <w:szCs w:val="24"/>
        </w:rPr>
      </w:pPr>
    </w:p>
    <w:p w14:paraId="13EB8D27" w14:textId="77777777" w:rsidR="00C375D3" w:rsidRDefault="00C375D3" w:rsidP="00C375D3">
      <w:pPr>
        <w:spacing w:after="120"/>
        <w:rPr>
          <w:rFonts w:ascii="Verdana" w:hAnsi="Verdana"/>
          <w:sz w:val="24"/>
          <w:szCs w:val="24"/>
        </w:rPr>
      </w:pPr>
    </w:p>
    <w:p w14:paraId="4E92D487" w14:textId="77777777" w:rsidR="00C375D3" w:rsidRDefault="00C375D3" w:rsidP="00C375D3">
      <w:pPr>
        <w:spacing w:after="120"/>
        <w:rPr>
          <w:rFonts w:ascii="Verdana" w:hAnsi="Verdana"/>
          <w:sz w:val="24"/>
          <w:szCs w:val="24"/>
        </w:rPr>
      </w:pPr>
    </w:p>
    <w:p w14:paraId="71F02432" w14:textId="77777777" w:rsidR="00C375D3" w:rsidRDefault="00C375D3" w:rsidP="00C375D3">
      <w:pPr>
        <w:spacing w:after="120"/>
        <w:rPr>
          <w:rFonts w:ascii="Verdana" w:hAnsi="Verdana"/>
          <w:sz w:val="24"/>
          <w:szCs w:val="24"/>
        </w:rPr>
      </w:pPr>
    </w:p>
    <w:p w14:paraId="24A9743F" w14:textId="77777777" w:rsidR="00C375D3" w:rsidRDefault="00C375D3" w:rsidP="00C375D3">
      <w:pPr>
        <w:spacing w:after="120"/>
        <w:rPr>
          <w:rFonts w:ascii="Verdana" w:hAnsi="Verdana"/>
          <w:sz w:val="24"/>
          <w:szCs w:val="24"/>
        </w:rPr>
      </w:pPr>
    </w:p>
    <w:p w14:paraId="13DD65E3" w14:textId="77777777" w:rsidR="00C375D3" w:rsidRDefault="00C375D3" w:rsidP="00C375D3">
      <w:pPr>
        <w:spacing w:after="120"/>
        <w:rPr>
          <w:rFonts w:ascii="Verdana" w:hAnsi="Verdana"/>
          <w:sz w:val="24"/>
          <w:szCs w:val="24"/>
        </w:rPr>
      </w:pPr>
    </w:p>
    <w:p w14:paraId="2F9A7681" w14:textId="77777777" w:rsidR="00C375D3" w:rsidRDefault="00C375D3" w:rsidP="00C375D3">
      <w:pPr>
        <w:spacing w:after="120"/>
        <w:rPr>
          <w:rFonts w:ascii="Verdana" w:hAnsi="Verdana"/>
          <w:sz w:val="24"/>
          <w:szCs w:val="24"/>
        </w:rPr>
      </w:pPr>
    </w:p>
    <w:p w14:paraId="53C0FFD0" w14:textId="77777777" w:rsidR="00C375D3" w:rsidRPr="007D66AE" w:rsidRDefault="00C375D3" w:rsidP="00C375D3">
      <w:pPr>
        <w:spacing w:after="120"/>
        <w:rPr>
          <w:rFonts w:ascii="Lucida Fax" w:hAnsi="Lucida Fax"/>
          <w:b/>
          <w:sz w:val="24"/>
          <w:szCs w:val="24"/>
        </w:rPr>
      </w:pPr>
    </w:p>
    <w:p w14:paraId="0AB025E7" w14:textId="77777777" w:rsidR="00AF5052" w:rsidRPr="007D66AE" w:rsidRDefault="00655133" w:rsidP="007D66AE">
      <w:pPr>
        <w:spacing w:after="120"/>
        <w:rPr>
          <w:rFonts w:ascii="Lucida Fax" w:hAnsi="Lucida Fax"/>
          <w:b/>
          <w:sz w:val="24"/>
          <w:szCs w:val="24"/>
        </w:rPr>
      </w:pPr>
      <w:r w:rsidRPr="007D66AE">
        <w:rPr>
          <w:rFonts w:ascii="Lucida Fax" w:hAnsi="Lucida Fax"/>
          <w:b/>
          <w:sz w:val="24"/>
          <w:szCs w:val="24"/>
        </w:rPr>
        <w:t xml:space="preserve">RHPI Standardized Data </w:t>
      </w:r>
      <w:r w:rsidR="00AF5052" w:rsidRPr="007D66AE">
        <w:rPr>
          <w:rFonts w:ascii="Lucida Fax" w:hAnsi="Lucida Fax"/>
          <w:b/>
          <w:sz w:val="24"/>
          <w:szCs w:val="24"/>
        </w:rPr>
        <w:t>Request</w:t>
      </w:r>
      <w:r w:rsidR="00EE305F" w:rsidRPr="007D66AE">
        <w:rPr>
          <w:rFonts w:ascii="Lucida Fax" w:hAnsi="Lucida Fax"/>
          <w:b/>
          <w:sz w:val="24"/>
          <w:szCs w:val="24"/>
        </w:rPr>
        <w:t xml:space="preserve"> </w:t>
      </w:r>
      <w:r w:rsidR="00717026" w:rsidRPr="007D66AE">
        <w:rPr>
          <w:rFonts w:ascii="Lucida Fax" w:hAnsi="Lucida Fax"/>
          <w:b/>
          <w:sz w:val="24"/>
          <w:szCs w:val="24"/>
        </w:rPr>
        <w:t>for</w:t>
      </w:r>
      <w:r w:rsidR="00EE305F" w:rsidRPr="007D66AE">
        <w:rPr>
          <w:rFonts w:ascii="Lucida Fax" w:hAnsi="Lucida Fax"/>
          <w:b/>
          <w:sz w:val="24"/>
          <w:szCs w:val="24"/>
        </w:rPr>
        <w:t xml:space="preserve"> All Projects**</w:t>
      </w:r>
    </w:p>
    <w:tbl>
      <w:tblPr>
        <w:tblStyle w:val="TableGrid"/>
        <w:tblW w:w="4890" w:type="pct"/>
        <w:jc w:val="center"/>
        <w:tblLook w:val="04A0" w:firstRow="1" w:lastRow="0" w:firstColumn="1" w:lastColumn="0" w:noHBand="0" w:noVBand="1"/>
      </w:tblPr>
      <w:tblGrid>
        <w:gridCol w:w="3073"/>
        <w:gridCol w:w="3143"/>
        <w:gridCol w:w="4337"/>
      </w:tblGrid>
      <w:tr w:rsidR="00FD3FAD" w:rsidRPr="007D66AE" w14:paraId="7CD8306E" w14:textId="77777777" w:rsidTr="008C6264">
        <w:trPr>
          <w:trHeight w:val="360"/>
          <w:jc w:val="center"/>
        </w:trPr>
        <w:tc>
          <w:tcPr>
            <w:tcW w:w="1456" w:type="pct"/>
            <w:shd w:val="clear" w:color="auto" w:fill="DBE5F1" w:themeFill="accent1" w:themeFillTint="33"/>
            <w:vAlign w:val="center"/>
          </w:tcPr>
          <w:p w14:paraId="22AAD401" w14:textId="77777777" w:rsidR="00AF5052" w:rsidRPr="007D66AE" w:rsidRDefault="00AF5052" w:rsidP="00532467">
            <w:pPr>
              <w:ind w:left="9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D66AE">
              <w:rPr>
                <w:rFonts w:ascii="Verdana" w:hAnsi="Verdana" w:cs="Arial"/>
                <w:b/>
                <w:sz w:val="20"/>
                <w:szCs w:val="20"/>
              </w:rPr>
              <w:t>Key</w:t>
            </w:r>
            <w:r w:rsidR="00CE4A78" w:rsidRPr="007D66AE">
              <w:rPr>
                <w:rFonts w:ascii="Verdana" w:hAnsi="Verdana" w:cs="Arial"/>
                <w:b/>
                <w:sz w:val="20"/>
                <w:szCs w:val="20"/>
              </w:rPr>
              <w:t xml:space="preserve"> Financial</w:t>
            </w:r>
            <w:r w:rsidRPr="007D66AE">
              <w:rPr>
                <w:rFonts w:ascii="Verdana" w:hAnsi="Verdana" w:cs="Arial"/>
                <w:b/>
                <w:sz w:val="20"/>
                <w:szCs w:val="20"/>
              </w:rPr>
              <w:t xml:space="preserve"> Indicator</w:t>
            </w:r>
          </w:p>
        </w:tc>
        <w:tc>
          <w:tcPr>
            <w:tcW w:w="1489" w:type="pct"/>
            <w:shd w:val="clear" w:color="auto" w:fill="DBE5F1" w:themeFill="accent1" w:themeFillTint="33"/>
          </w:tcPr>
          <w:p w14:paraId="0E93EFFA" w14:textId="77777777" w:rsidR="00AF5052" w:rsidRPr="007D66AE" w:rsidRDefault="00AF5052" w:rsidP="0071702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D66AE">
              <w:rPr>
                <w:rFonts w:ascii="Verdana" w:hAnsi="Verdana" w:cs="Arial"/>
                <w:b/>
                <w:sz w:val="20"/>
                <w:szCs w:val="20"/>
              </w:rPr>
              <w:t>Pre-Project Values</w:t>
            </w:r>
          </w:p>
          <w:p w14:paraId="5C69F37B" w14:textId="77777777" w:rsidR="00AF5052" w:rsidRPr="007D66AE" w:rsidRDefault="00AF505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7AE8F39" w14:textId="77777777" w:rsidR="00AF5052" w:rsidRPr="007D66AE" w:rsidRDefault="00091476" w:rsidP="00ED078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D66AE">
              <w:rPr>
                <w:rFonts w:ascii="Verdana" w:hAnsi="Verdana" w:cs="Arial"/>
                <w:sz w:val="20"/>
                <w:szCs w:val="20"/>
              </w:rPr>
              <w:t>Reported by</w:t>
            </w:r>
            <w:r w:rsidR="00991F12" w:rsidRPr="007D66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F4665" w:rsidRPr="007D66AE">
              <w:rPr>
                <w:rFonts w:ascii="Verdana" w:hAnsi="Verdana" w:cs="Arial"/>
                <w:sz w:val="20"/>
                <w:szCs w:val="20"/>
              </w:rPr>
              <w:t>hospital on</w:t>
            </w:r>
            <w:r w:rsidR="00ED0783" w:rsidRPr="007D66AE">
              <w:rPr>
                <w:rFonts w:ascii="Verdana" w:hAnsi="Verdana" w:cs="Arial"/>
                <w:sz w:val="20"/>
                <w:szCs w:val="20"/>
              </w:rPr>
              <w:t xml:space="preserve"> Nov</w:t>
            </w:r>
            <w:r w:rsidR="0088756F" w:rsidRPr="007D66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F4665" w:rsidRPr="007D66AE">
              <w:rPr>
                <w:rFonts w:ascii="Verdana" w:hAnsi="Verdana" w:cs="Arial"/>
                <w:sz w:val="20"/>
                <w:szCs w:val="20"/>
              </w:rPr>
              <w:t>20</w:t>
            </w:r>
            <w:r w:rsidRPr="007D66AE">
              <w:rPr>
                <w:rFonts w:ascii="Verdana" w:hAnsi="Verdana" w:cs="Arial"/>
                <w:sz w:val="20"/>
                <w:szCs w:val="20"/>
              </w:rPr>
              <w:t>13</w:t>
            </w:r>
            <w:r w:rsidR="0094458B" w:rsidRPr="007D66AE">
              <w:rPr>
                <w:rFonts w:ascii="Verdana" w:hAnsi="Verdana" w:cs="Arial"/>
                <w:sz w:val="20"/>
                <w:szCs w:val="20"/>
              </w:rPr>
              <w:t>. Based on FY12 Financials</w:t>
            </w:r>
          </w:p>
        </w:tc>
        <w:tc>
          <w:tcPr>
            <w:tcW w:w="2055" w:type="pct"/>
            <w:shd w:val="clear" w:color="auto" w:fill="DBE5F1" w:themeFill="accent1" w:themeFillTint="33"/>
          </w:tcPr>
          <w:p w14:paraId="2EB959DF" w14:textId="77777777" w:rsidR="00AF5052" w:rsidRPr="007D66AE" w:rsidRDefault="00AF5052" w:rsidP="00ED0D5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D66AE">
              <w:rPr>
                <w:rFonts w:ascii="Verdana" w:hAnsi="Verdana" w:cs="Arial"/>
                <w:b/>
                <w:sz w:val="20"/>
                <w:szCs w:val="20"/>
              </w:rPr>
              <w:t xml:space="preserve">Post-Project Values </w:t>
            </w:r>
          </w:p>
          <w:p w14:paraId="17B98386" w14:textId="77777777" w:rsidR="00AF5052" w:rsidRPr="007D66AE" w:rsidRDefault="00AF5052" w:rsidP="00ED0D5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2F77868" w14:textId="77777777" w:rsidR="00AF5052" w:rsidRPr="007D66AE" w:rsidRDefault="00AF5052" w:rsidP="002654A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D66AE">
              <w:rPr>
                <w:rFonts w:ascii="Verdana" w:hAnsi="Verdana" w:cs="Arial"/>
                <w:sz w:val="20"/>
                <w:szCs w:val="20"/>
              </w:rPr>
              <w:t xml:space="preserve">To be completed </w:t>
            </w:r>
            <w:r w:rsidR="00991F12" w:rsidRPr="007D66AE">
              <w:rPr>
                <w:rFonts w:ascii="Verdana" w:hAnsi="Verdana" w:cs="Arial"/>
                <w:sz w:val="20"/>
                <w:szCs w:val="20"/>
              </w:rPr>
              <w:t>concurrent</w:t>
            </w:r>
            <w:r w:rsidR="00FD3FAD" w:rsidRPr="007D66AE">
              <w:rPr>
                <w:rFonts w:ascii="Verdana" w:hAnsi="Verdana" w:cs="Arial"/>
                <w:sz w:val="20"/>
                <w:szCs w:val="20"/>
              </w:rPr>
              <w:t xml:space="preserve"> to </w:t>
            </w:r>
            <w:r w:rsidRPr="007D66AE">
              <w:rPr>
                <w:rFonts w:ascii="Verdana" w:hAnsi="Verdana" w:cs="Arial"/>
                <w:sz w:val="20"/>
                <w:szCs w:val="20"/>
              </w:rPr>
              <w:t>RAP interview</w:t>
            </w:r>
            <w:r w:rsidR="00FD3FAD" w:rsidRPr="007D66AE">
              <w:rPr>
                <w:rFonts w:ascii="Verdana" w:hAnsi="Verdana" w:cs="Arial"/>
                <w:sz w:val="20"/>
                <w:szCs w:val="20"/>
              </w:rPr>
              <w:t>, which will be scheduled</w:t>
            </w:r>
            <w:r w:rsidR="002654A8" w:rsidRPr="007D66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D66AE">
              <w:rPr>
                <w:rFonts w:ascii="Verdana" w:hAnsi="Verdana" w:cs="Arial"/>
                <w:sz w:val="20"/>
                <w:szCs w:val="20"/>
              </w:rPr>
              <w:t>9 – 12 months post-project</w:t>
            </w:r>
          </w:p>
          <w:p w14:paraId="2AD3079F" w14:textId="77777777" w:rsidR="006204E8" w:rsidRPr="007D66AE" w:rsidRDefault="006204E8" w:rsidP="002654A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D66AE">
              <w:rPr>
                <w:rFonts w:ascii="Verdana" w:hAnsi="Verdana" w:cs="Arial"/>
                <w:sz w:val="20"/>
                <w:szCs w:val="20"/>
              </w:rPr>
              <w:t>FY13</w:t>
            </w:r>
          </w:p>
        </w:tc>
      </w:tr>
      <w:tr w:rsidR="00ED0783" w:rsidRPr="007D66AE" w14:paraId="77AB3117" w14:textId="77777777" w:rsidTr="00FC6B3C">
        <w:trPr>
          <w:trHeight w:val="360"/>
          <w:jc w:val="center"/>
        </w:trPr>
        <w:tc>
          <w:tcPr>
            <w:tcW w:w="1456" w:type="pct"/>
            <w:vAlign w:val="center"/>
          </w:tcPr>
          <w:p w14:paraId="0CC6EBB8" w14:textId="77777777" w:rsidR="00ED0783" w:rsidRPr="007D66AE" w:rsidRDefault="00ED0783" w:rsidP="007E55B3">
            <w:pPr>
              <w:ind w:left="90"/>
              <w:rPr>
                <w:rFonts w:ascii="Verdana" w:hAnsi="Verdana" w:cs="Arial"/>
                <w:sz w:val="20"/>
                <w:szCs w:val="20"/>
              </w:rPr>
            </w:pPr>
            <w:r w:rsidRPr="007D66AE">
              <w:rPr>
                <w:rFonts w:ascii="Verdana" w:hAnsi="Verdana" w:cs="Arial"/>
                <w:sz w:val="20"/>
                <w:szCs w:val="20"/>
              </w:rPr>
              <w:t xml:space="preserve">Operating Revenue </w:t>
            </w:r>
          </w:p>
        </w:tc>
        <w:tc>
          <w:tcPr>
            <w:tcW w:w="1489" w:type="pct"/>
            <w:vAlign w:val="center"/>
          </w:tcPr>
          <w:p w14:paraId="464D99C8" w14:textId="2DB73F88" w:rsidR="00ED0783" w:rsidRPr="007D66AE" w:rsidRDefault="00ED0783" w:rsidP="00ED07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55" w:type="pct"/>
            <w:vAlign w:val="center"/>
          </w:tcPr>
          <w:p w14:paraId="2A116061" w14:textId="7859F274" w:rsidR="00ED0783" w:rsidRPr="007D66AE" w:rsidRDefault="00ED0783" w:rsidP="00FC6B3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7DDB" w:rsidRPr="007D66AE" w14:paraId="2D68E91F" w14:textId="77777777" w:rsidTr="00FC6B3C">
        <w:trPr>
          <w:trHeight w:val="360"/>
          <w:jc w:val="center"/>
        </w:trPr>
        <w:tc>
          <w:tcPr>
            <w:tcW w:w="1456" w:type="pct"/>
            <w:vAlign w:val="center"/>
          </w:tcPr>
          <w:p w14:paraId="7D8746F9" w14:textId="77777777" w:rsidR="00517DDB" w:rsidRPr="007D66AE" w:rsidRDefault="00517DDB" w:rsidP="00780AE9">
            <w:pPr>
              <w:ind w:left="90"/>
              <w:rPr>
                <w:rFonts w:ascii="Verdana" w:hAnsi="Verdana" w:cs="Arial"/>
                <w:sz w:val="20"/>
                <w:szCs w:val="20"/>
              </w:rPr>
            </w:pPr>
            <w:r w:rsidRPr="007D66AE">
              <w:rPr>
                <w:rFonts w:ascii="Verdana" w:hAnsi="Verdana" w:cs="Arial"/>
                <w:sz w:val="20"/>
                <w:szCs w:val="20"/>
              </w:rPr>
              <w:t>Net Patient Revenue</w:t>
            </w:r>
          </w:p>
        </w:tc>
        <w:tc>
          <w:tcPr>
            <w:tcW w:w="1489" w:type="pct"/>
            <w:vAlign w:val="center"/>
          </w:tcPr>
          <w:p w14:paraId="49BAB5F8" w14:textId="12BBBAAB" w:rsidR="00517DDB" w:rsidRPr="007D66AE" w:rsidRDefault="00517DDB" w:rsidP="00FC6B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55" w:type="pct"/>
            <w:vAlign w:val="center"/>
          </w:tcPr>
          <w:p w14:paraId="1AE3BA25" w14:textId="6A0D13C1" w:rsidR="00517DDB" w:rsidRPr="007D66AE" w:rsidRDefault="00517DDB" w:rsidP="00FC6B3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7DDB" w:rsidRPr="007D66AE" w14:paraId="56C527D0" w14:textId="77777777" w:rsidTr="00FC6B3C">
        <w:trPr>
          <w:trHeight w:val="360"/>
          <w:jc w:val="center"/>
        </w:trPr>
        <w:tc>
          <w:tcPr>
            <w:tcW w:w="1456" w:type="pct"/>
            <w:vAlign w:val="center"/>
          </w:tcPr>
          <w:p w14:paraId="2CC40F46" w14:textId="77777777" w:rsidR="00ED0783" w:rsidRPr="007D66AE" w:rsidRDefault="00517DDB" w:rsidP="007E55B3">
            <w:pPr>
              <w:ind w:left="90"/>
              <w:rPr>
                <w:rFonts w:ascii="Verdana" w:hAnsi="Verdana" w:cs="Arial"/>
                <w:sz w:val="20"/>
                <w:szCs w:val="20"/>
              </w:rPr>
            </w:pPr>
            <w:r w:rsidRPr="007D66AE">
              <w:rPr>
                <w:rFonts w:ascii="Verdana" w:hAnsi="Verdana" w:cs="Arial"/>
                <w:sz w:val="20"/>
                <w:szCs w:val="20"/>
              </w:rPr>
              <w:t>Total Operating Expenses</w:t>
            </w:r>
          </w:p>
        </w:tc>
        <w:tc>
          <w:tcPr>
            <w:tcW w:w="1489" w:type="pct"/>
            <w:vAlign w:val="center"/>
          </w:tcPr>
          <w:p w14:paraId="788AAF11" w14:textId="3C412E72" w:rsidR="00517DDB" w:rsidRPr="007D66AE" w:rsidRDefault="00517DDB" w:rsidP="00FC6B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55" w:type="pct"/>
            <w:vAlign w:val="center"/>
          </w:tcPr>
          <w:p w14:paraId="7B6B19AE" w14:textId="46F4E6A5" w:rsidR="00517DDB" w:rsidRPr="007D66AE" w:rsidRDefault="00517DDB" w:rsidP="00FC6B3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7DDB" w:rsidRPr="007D66AE" w14:paraId="4B12887D" w14:textId="77777777" w:rsidTr="00FC6B3C">
        <w:trPr>
          <w:trHeight w:val="360"/>
          <w:jc w:val="center"/>
        </w:trPr>
        <w:tc>
          <w:tcPr>
            <w:tcW w:w="1456" w:type="pct"/>
            <w:vAlign w:val="center"/>
          </w:tcPr>
          <w:p w14:paraId="64953D4A" w14:textId="77777777" w:rsidR="00517DDB" w:rsidRPr="007D66AE" w:rsidRDefault="00517DDB" w:rsidP="00780AE9">
            <w:pPr>
              <w:ind w:left="90"/>
              <w:rPr>
                <w:rFonts w:ascii="Verdana" w:hAnsi="Verdana" w:cs="Arial"/>
                <w:sz w:val="20"/>
                <w:szCs w:val="20"/>
              </w:rPr>
            </w:pPr>
            <w:r w:rsidRPr="007D66AE">
              <w:rPr>
                <w:rFonts w:ascii="Verdana" w:hAnsi="Verdana" w:cs="Arial"/>
                <w:sz w:val="20"/>
                <w:szCs w:val="20"/>
              </w:rPr>
              <w:t>Days in Net Accounts Receivable</w:t>
            </w:r>
          </w:p>
        </w:tc>
        <w:tc>
          <w:tcPr>
            <w:tcW w:w="1489" w:type="pct"/>
            <w:vAlign w:val="center"/>
          </w:tcPr>
          <w:p w14:paraId="4C5D1AD8" w14:textId="239CA26E" w:rsidR="00517DDB" w:rsidRPr="007D66AE" w:rsidRDefault="00517DDB" w:rsidP="00FC6B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55" w:type="pct"/>
            <w:vAlign w:val="center"/>
          </w:tcPr>
          <w:p w14:paraId="2ADBBDF1" w14:textId="2B9F9179" w:rsidR="00517DDB" w:rsidRPr="007D66AE" w:rsidRDefault="00517DDB" w:rsidP="00FC6B3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7DDB" w:rsidRPr="007D66AE" w14:paraId="45251DA1" w14:textId="77777777" w:rsidTr="00FC6B3C">
        <w:trPr>
          <w:trHeight w:val="360"/>
          <w:jc w:val="center"/>
        </w:trPr>
        <w:tc>
          <w:tcPr>
            <w:tcW w:w="1456" w:type="pct"/>
            <w:vAlign w:val="center"/>
          </w:tcPr>
          <w:p w14:paraId="210AF742" w14:textId="77777777" w:rsidR="00517DDB" w:rsidRPr="007D66AE" w:rsidRDefault="00517DDB" w:rsidP="00780AE9">
            <w:pPr>
              <w:ind w:left="90"/>
              <w:rPr>
                <w:rFonts w:ascii="Verdana" w:hAnsi="Verdana" w:cs="Arial"/>
                <w:sz w:val="20"/>
                <w:szCs w:val="20"/>
              </w:rPr>
            </w:pPr>
            <w:r w:rsidRPr="007D66AE">
              <w:rPr>
                <w:rFonts w:ascii="Verdana" w:hAnsi="Verdana" w:cs="Arial"/>
                <w:sz w:val="20"/>
                <w:szCs w:val="20"/>
              </w:rPr>
              <w:t>Days in Gross Accounts Receivable</w:t>
            </w:r>
          </w:p>
        </w:tc>
        <w:tc>
          <w:tcPr>
            <w:tcW w:w="1489" w:type="pct"/>
            <w:vAlign w:val="center"/>
          </w:tcPr>
          <w:p w14:paraId="3CBC5C45" w14:textId="43468857" w:rsidR="00517DDB" w:rsidRPr="007D66AE" w:rsidRDefault="00517DDB" w:rsidP="00FC6B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55" w:type="pct"/>
            <w:vAlign w:val="center"/>
          </w:tcPr>
          <w:p w14:paraId="212C8CDF" w14:textId="4B1016C6" w:rsidR="00517DDB" w:rsidRPr="007D66AE" w:rsidRDefault="00517DDB" w:rsidP="00FC6B3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7DDB" w:rsidRPr="007D66AE" w14:paraId="5F17A9CE" w14:textId="77777777" w:rsidTr="00FC6B3C">
        <w:trPr>
          <w:trHeight w:val="360"/>
          <w:jc w:val="center"/>
        </w:trPr>
        <w:tc>
          <w:tcPr>
            <w:tcW w:w="1456" w:type="pct"/>
            <w:vAlign w:val="center"/>
          </w:tcPr>
          <w:p w14:paraId="3BEE826E" w14:textId="77777777" w:rsidR="00517DDB" w:rsidRPr="007D66AE" w:rsidRDefault="00517DDB" w:rsidP="00780AE9">
            <w:pPr>
              <w:ind w:left="90"/>
              <w:rPr>
                <w:rFonts w:ascii="Verdana" w:hAnsi="Verdana" w:cs="Arial"/>
                <w:sz w:val="20"/>
                <w:szCs w:val="20"/>
              </w:rPr>
            </w:pPr>
            <w:r w:rsidRPr="007D66AE">
              <w:rPr>
                <w:rFonts w:ascii="Verdana" w:hAnsi="Verdana" w:cs="Arial"/>
                <w:sz w:val="20"/>
                <w:szCs w:val="20"/>
              </w:rPr>
              <w:t>Days Cash on Hand</w:t>
            </w:r>
          </w:p>
        </w:tc>
        <w:tc>
          <w:tcPr>
            <w:tcW w:w="1489" w:type="pct"/>
            <w:vAlign w:val="center"/>
          </w:tcPr>
          <w:p w14:paraId="480E80BD" w14:textId="273CAEE2" w:rsidR="00517DDB" w:rsidRPr="007D66AE" w:rsidRDefault="00517DDB" w:rsidP="00FC6B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55" w:type="pct"/>
            <w:vAlign w:val="center"/>
          </w:tcPr>
          <w:p w14:paraId="6F6DB723" w14:textId="03E9465A" w:rsidR="00517DDB" w:rsidRPr="007D66AE" w:rsidRDefault="00517DDB" w:rsidP="00FC6B3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7DDB" w:rsidRPr="007D66AE" w14:paraId="784BC437" w14:textId="77777777" w:rsidTr="00FC6B3C">
        <w:trPr>
          <w:trHeight w:val="360"/>
          <w:jc w:val="center"/>
        </w:trPr>
        <w:tc>
          <w:tcPr>
            <w:tcW w:w="1456" w:type="pct"/>
            <w:vAlign w:val="center"/>
          </w:tcPr>
          <w:p w14:paraId="29DA39DA" w14:textId="77777777" w:rsidR="00517DDB" w:rsidRPr="007D66AE" w:rsidRDefault="00517DDB" w:rsidP="00780AE9">
            <w:pPr>
              <w:ind w:left="90"/>
              <w:rPr>
                <w:rFonts w:ascii="Verdana" w:hAnsi="Verdana" w:cs="Arial"/>
                <w:sz w:val="20"/>
                <w:szCs w:val="20"/>
              </w:rPr>
            </w:pPr>
            <w:r w:rsidRPr="007D66AE">
              <w:rPr>
                <w:rFonts w:ascii="Verdana" w:hAnsi="Verdana" w:cs="Arial"/>
                <w:sz w:val="20"/>
                <w:szCs w:val="20"/>
              </w:rPr>
              <w:t>Total Margin</w:t>
            </w:r>
          </w:p>
        </w:tc>
        <w:tc>
          <w:tcPr>
            <w:tcW w:w="1489" w:type="pct"/>
            <w:vAlign w:val="center"/>
          </w:tcPr>
          <w:p w14:paraId="33EA16E5" w14:textId="0B59D7D6" w:rsidR="00517DDB" w:rsidRPr="007D66AE" w:rsidRDefault="00517DDB" w:rsidP="00FC6B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55" w:type="pct"/>
            <w:vAlign w:val="center"/>
          </w:tcPr>
          <w:p w14:paraId="367D1999" w14:textId="495CE213" w:rsidR="00517DDB" w:rsidRPr="007D66AE" w:rsidRDefault="00517DDB" w:rsidP="00FC6B3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7DDB" w:rsidRPr="007D66AE" w14:paraId="50C96493" w14:textId="77777777" w:rsidTr="00FC6B3C">
        <w:trPr>
          <w:trHeight w:val="360"/>
          <w:jc w:val="center"/>
        </w:trPr>
        <w:tc>
          <w:tcPr>
            <w:tcW w:w="1456" w:type="pct"/>
            <w:vAlign w:val="center"/>
          </w:tcPr>
          <w:p w14:paraId="0DB376AF" w14:textId="77777777" w:rsidR="00517DDB" w:rsidRPr="007D66AE" w:rsidRDefault="00517DDB" w:rsidP="00780AE9">
            <w:pPr>
              <w:ind w:left="90"/>
              <w:rPr>
                <w:rFonts w:ascii="Verdana" w:hAnsi="Verdana" w:cs="Arial"/>
                <w:sz w:val="20"/>
                <w:szCs w:val="20"/>
              </w:rPr>
            </w:pPr>
            <w:r w:rsidRPr="007D66AE">
              <w:rPr>
                <w:rFonts w:ascii="Verdana" w:hAnsi="Verdana" w:cs="Arial"/>
                <w:sz w:val="20"/>
                <w:szCs w:val="20"/>
              </w:rPr>
              <w:t>Operating Margin</w:t>
            </w:r>
          </w:p>
        </w:tc>
        <w:tc>
          <w:tcPr>
            <w:tcW w:w="1489" w:type="pct"/>
            <w:vAlign w:val="center"/>
          </w:tcPr>
          <w:p w14:paraId="38DCBF10" w14:textId="43F5CBDF" w:rsidR="00517DDB" w:rsidRPr="007D66AE" w:rsidRDefault="00517DDB" w:rsidP="00FC6B3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55" w:type="pct"/>
            <w:vAlign w:val="center"/>
          </w:tcPr>
          <w:p w14:paraId="079A9817" w14:textId="10B9D38F" w:rsidR="00517DDB" w:rsidRPr="007D66AE" w:rsidRDefault="00517DDB" w:rsidP="00FC6B3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9243A69" w14:textId="77777777" w:rsidR="00965766" w:rsidRPr="007D66AE" w:rsidRDefault="00FD3FAD">
      <w:pPr>
        <w:rPr>
          <w:rFonts w:ascii="Verdana" w:hAnsi="Verdana"/>
        </w:rPr>
      </w:pPr>
      <w:r w:rsidRPr="007D66AE">
        <w:rPr>
          <w:rFonts w:ascii="Verdana" w:hAnsi="Verdana"/>
        </w:rPr>
        <w:t>**</w:t>
      </w:r>
      <w:r w:rsidR="00EE305F" w:rsidRPr="007D66AE">
        <w:rPr>
          <w:rFonts w:ascii="Verdana" w:hAnsi="Verdana"/>
        </w:rPr>
        <w:t>Data will be aggregated with other participating hospitals for the RHPI program evaluation, which is a return on community investment (ROCI) analysis.  The objective will be to determine program effectiveness.  Individual hospital data will not be released.</w:t>
      </w:r>
    </w:p>
    <w:sectPr w:rsidR="00965766" w:rsidRPr="007D66AE" w:rsidSect="004A0E7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5A9B7" w14:textId="77777777" w:rsidR="007A3098" w:rsidRDefault="007A3098" w:rsidP="00A43DD6">
      <w:r>
        <w:separator/>
      </w:r>
    </w:p>
  </w:endnote>
  <w:endnote w:type="continuationSeparator" w:id="0">
    <w:p w14:paraId="3E1E0FFC" w14:textId="77777777" w:rsidR="007A3098" w:rsidRDefault="007A3098" w:rsidP="00A4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1CAC9" w14:textId="77777777" w:rsidR="00A43DD6" w:rsidRPr="007D66AE" w:rsidRDefault="00A43DD6">
    <w:pPr>
      <w:pStyle w:val="Footer"/>
      <w:jc w:val="center"/>
      <w:rPr>
        <w:rFonts w:ascii="Verdana" w:hAnsi="Verdana"/>
        <w:color w:val="505153"/>
        <w:sz w:val="20"/>
        <w:szCs w:val="20"/>
      </w:rPr>
    </w:pPr>
  </w:p>
  <w:p w14:paraId="523EED7D" w14:textId="77777777" w:rsidR="007D66AE" w:rsidRPr="007D66AE" w:rsidRDefault="007D66AE" w:rsidP="007D66AE">
    <w:pPr>
      <w:pStyle w:val="Footer"/>
      <w:rPr>
        <w:rFonts w:ascii="Verdana" w:hAnsi="Verdana"/>
        <w:color w:val="505153"/>
        <w:sz w:val="20"/>
        <w:szCs w:val="20"/>
      </w:rPr>
    </w:pPr>
    <w:r w:rsidRPr="007D66AE">
      <w:rPr>
        <w:rFonts w:ascii="Verdana" w:hAnsi="Verdana"/>
        <w:color w:val="505153"/>
        <w:sz w:val="20"/>
        <w:szCs w:val="20"/>
      </w:rPr>
      <w:t>Rural Hospital Performance Improvement (RHPI) Project is funded by the</w:t>
    </w:r>
  </w:p>
  <w:p w14:paraId="5329B152" w14:textId="77777777" w:rsidR="007D66AE" w:rsidRPr="007D66AE" w:rsidRDefault="007D66AE" w:rsidP="007D66AE">
    <w:pPr>
      <w:pStyle w:val="Footer"/>
      <w:rPr>
        <w:rFonts w:ascii="Verdana" w:hAnsi="Verdana"/>
        <w:color w:val="505153"/>
        <w:sz w:val="20"/>
        <w:szCs w:val="20"/>
      </w:rPr>
    </w:pPr>
    <w:r w:rsidRPr="007D66AE">
      <w:rPr>
        <w:rFonts w:ascii="Verdana" w:hAnsi="Verdana"/>
        <w:color w:val="505153"/>
        <w:sz w:val="20"/>
        <w:szCs w:val="20"/>
      </w:rPr>
      <w:t xml:space="preserve">Federal Office of Rural Health Policy (HRSA, DHHS) through a contract to the </w:t>
    </w:r>
  </w:p>
  <w:p w14:paraId="5CCD4521" w14:textId="018479A0" w:rsidR="00A43DD6" w:rsidRPr="007D66AE" w:rsidRDefault="007D66AE" w:rsidP="007D66AE">
    <w:pPr>
      <w:pStyle w:val="Footer"/>
      <w:rPr>
        <w:rFonts w:ascii="Verdana" w:hAnsi="Verdana"/>
        <w:color w:val="505153"/>
        <w:sz w:val="20"/>
        <w:szCs w:val="20"/>
      </w:rPr>
    </w:pPr>
    <w:r w:rsidRPr="007D66AE">
      <w:rPr>
        <w:rFonts w:ascii="Verdana" w:hAnsi="Verdana"/>
        <w:color w:val="505153"/>
        <w:sz w:val="20"/>
        <w:szCs w:val="20"/>
      </w:rPr>
      <w:t>National Rural Health Resource Center (The Center)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168F2" w14:textId="77777777" w:rsidR="007A3098" w:rsidRDefault="007A3098" w:rsidP="00A43DD6">
      <w:r>
        <w:separator/>
      </w:r>
    </w:p>
  </w:footnote>
  <w:footnote w:type="continuationSeparator" w:id="0">
    <w:p w14:paraId="4D493E9E" w14:textId="77777777" w:rsidR="007A3098" w:rsidRDefault="007A3098" w:rsidP="00A4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F53"/>
    <w:multiLevelType w:val="hybridMultilevel"/>
    <w:tmpl w:val="8BDC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52D"/>
    <w:multiLevelType w:val="hybridMultilevel"/>
    <w:tmpl w:val="02A6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1C38"/>
    <w:multiLevelType w:val="hybridMultilevel"/>
    <w:tmpl w:val="AADE8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3E2A60"/>
    <w:multiLevelType w:val="hybridMultilevel"/>
    <w:tmpl w:val="AFB8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2979"/>
    <w:multiLevelType w:val="hybridMultilevel"/>
    <w:tmpl w:val="3C1A2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204DC"/>
    <w:multiLevelType w:val="hybridMultilevel"/>
    <w:tmpl w:val="3F86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F0790"/>
    <w:multiLevelType w:val="hybridMultilevel"/>
    <w:tmpl w:val="9364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81AE2"/>
    <w:multiLevelType w:val="hybridMultilevel"/>
    <w:tmpl w:val="12A6D750"/>
    <w:lvl w:ilvl="0" w:tplc="D778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BBC9C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96F2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B0A0E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76EC5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47CE2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CF255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14245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7F422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1D050F22"/>
    <w:multiLevelType w:val="hybridMultilevel"/>
    <w:tmpl w:val="6FDC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F2EB9"/>
    <w:multiLevelType w:val="hybridMultilevel"/>
    <w:tmpl w:val="45D2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B0D17"/>
    <w:multiLevelType w:val="hybridMultilevel"/>
    <w:tmpl w:val="C876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46C5"/>
    <w:multiLevelType w:val="hybridMultilevel"/>
    <w:tmpl w:val="0A9AF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014F1"/>
    <w:multiLevelType w:val="hybridMultilevel"/>
    <w:tmpl w:val="D228B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E46F6"/>
    <w:multiLevelType w:val="hybridMultilevel"/>
    <w:tmpl w:val="21CCF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261DBA"/>
    <w:multiLevelType w:val="hybridMultilevel"/>
    <w:tmpl w:val="456CC216"/>
    <w:lvl w:ilvl="0" w:tplc="4F7CC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8A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40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AC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45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CC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8A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0E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CC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C5F55FF"/>
    <w:multiLevelType w:val="hybridMultilevel"/>
    <w:tmpl w:val="C00A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65C65"/>
    <w:multiLevelType w:val="hybridMultilevel"/>
    <w:tmpl w:val="88BC164A"/>
    <w:lvl w:ilvl="0" w:tplc="582A9E68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>
    <w:nsid w:val="4FE71713"/>
    <w:multiLevelType w:val="hybridMultilevel"/>
    <w:tmpl w:val="91A0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13982"/>
    <w:multiLevelType w:val="hybridMultilevel"/>
    <w:tmpl w:val="D228B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16A1F"/>
    <w:multiLevelType w:val="hybridMultilevel"/>
    <w:tmpl w:val="E152C894"/>
    <w:lvl w:ilvl="0" w:tplc="51C2EE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E8C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CBB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2F1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201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8A0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002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0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00F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21386A"/>
    <w:multiLevelType w:val="hybridMultilevel"/>
    <w:tmpl w:val="EF2C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4485D"/>
    <w:multiLevelType w:val="hybridMultilevel"/>
    <w:tmpl w:val="9E4AE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F26679"/>
    <w:multiLevelType w:val="hybridMultilevel"/>
    <w:tmpl w:val="0190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B6DC4"/>
    <w:multiLevelType w:val="hybridMultilevel"/>
    <w:tmpl w:val="73F61F10"/>
    <w:lvl w:ilvl="0" w:tplc="2FA8A0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D816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85C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263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0A2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EF2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669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14C6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86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7A7770"/>
    <w:multiLevelType w:val="hybridMultilevel"/>
    <w:tmpl w:val="0A9AF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B150F"/>
    <w:multiLevelType w:val="hybridMultilevel"/>
    <w:tmpl w:val="5512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4CF2"/>
    <w:multiLevelType w:val="hybridMultilevel"/>
    <w:tmpl w:val="45843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8C289F"/>
    <w:multiLevelType w:val="hybridMultilevel"/>
    <w:tmpl w:val="E4C04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C24085"/>
    <w:multiLevelType w:val="hybridMultilevel"/>
    <w:tmpl w:val="600C0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22"/>
  </w:num>
  <w:num w:numId="5">
    <w:abstractNumId w:val="18"/>
  </w:num>
  <w:num w:numId="6">
    <w:abstractNumId w:val="12"/>
  </w:num>
  <w:num w:numId="7">
    <w:abstractNumId w:val="26"/>
  </w:num>
  <w:num w:numId="8">
    <w:abstractNumId w:val="2"/>
  </w:num>
  <w:num w:numId="9">
    <w:abstractNumId w:val="13"/>
  </w:num>
  <w:num w:numId="10">
    <w:abstractNumId w:val="10"/>
  </w:num>
  <w:num w:numId="11">
    <w:abstractNumId w:val="9"/>
  </w:num>
  <w:num w:numId="12">
    <w:abstractNumId w:val="15"/>
  </w:num>
  <w:num w:numId="13">
    <w:abstractNumId w:val="25"/>
  </w:num>
  <w:num w:numId="14">
    <w:abstractNumId w:val="1"/>
  </w:num>
  <w:num w:numId="15">
    <w:abstractNumId w:val="11"/>
  </w:num>
  <w:num w:numId="16">
    <w:abstractNumId w:val="24"/>
  </w:num>
  <w:num w:numId="17">
    <w:abstractNumId w:val="3"/>
  </w:num>
  <w:num w:numId="18">
    <w:abstractNumId w:val="0"/>
  </w:num>
  <w:num w:numId="19">
    <w:abstractNumId w:val="16"/>
  </w:num>
  <w:num w:numId="20">
    <w:abstractNumId w:val="4"/>
  </w:num>
  <w:num w:numId="21">
    <w:abstractNumId w:val="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  <w:num w:numId="25">
    <w:abstractNumId w:val="27"/>
  </w:num>
  <w:num w:numId="26">
    <w:abstractNumId w:val="17"/>
  </w:num>
  <w:num w:numId="27">
    <w:abstractNumId w:val="28"/>
  </w:num>
  <w:num w:numId="28">
    <w:abstractNumId w:val="14"/>
  </w:num>
  <w:num w:numId="29">
    <w:abstractNumId w:val="2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B3"/>
    <w:rsid w:val="00001686"/>
    <w:rsid w:val="00004A3C"/>
    <w:rsid w:val="00012880"/>
    <w:rsid w:val="000151A0"/>
    <w:rsid w:val="000154D8"/>
    <w:rsid w:val="0004086F"/>
    <w:rsid w:val="00054FB4"/>
    <w:rsid w:val="00082116"/>
    <w:rsid w:val="00087B45"/>
    <w:rsid w:val="00091476"/>
    <w:rsid w:val="000973F4"/>
    <w:rsid w:val="000B2327"/>
    <w:rsid w:val="000B3EBD"/>
    <w:rsid w:val="000C5036"/>
    <w:rsid w:val="000D23ED"/>
    <w:rsid w:val="000D7766"/>
    <w:rsid w:val="000E2E56"/>
    <w:rsid w:val="000F65D4"/>
    <w:rsid w:val="00101FC7"/>
    <w:rsid w:val="0011014B"/>
    <w:rsid w:val="001138AB"/>
    <w:rsid w:val="00145758"/>
    <w:rsid w:val="001519EE"/>
    <w:rsid w:val="00165A19"/>
    <w:rsid w:val="001867E0"/>
    <w:rsid w:val="00186D07"/>
    <w:rsid w:val="00191BA6"/>
    <w:rsid w:val="00192361"/>
    <w:rsid w:val="001A02F5"/>
    <w:rsid w:val="001A0B34"/>
    <w:rsid w:val="001B20BE"/>
    <w:rsid w:val="001D048F"/>
    <w:rsid w:val="001F1ACB"/>
    <w:rsid w:val="001F3A24"/>
    <w:rsid w:val="00215865"/>
    <w:rsid w:val="00217E42"/>
    <w:rsid w:val="00244860"/>
    <w:rsid w:val="00250DD3"/>
    <w:rsid w:val="00251EE5"/>
    <w:rsid w:val="00256116"/>
    <w:rsid w:val="002650FB"/>
    <w:rsid w:val="002654A8"/>
    <w:rsid w:val="002712DC"/>
    <w:rsid w:val="00272785"/>
    <w:rsid w:val="00273509"/>
    <w:rsid w:val="00290F92"/>
    <w:rsid w:val="002A3940"/>
    <w:rsid w:val="002B4D0E"/>
    <w:rsid w:val="002C3F2F"/>
    <w:rsid w:val="002D3FBA"/>
    <w:rsid w:val="002E014A"/>
    <w:rsid w:val="002E1750"/>
    <w:rsid w:val="00301E95"/>
    <w:rsid w:val="0030371F"/>
    <w:rsid w:val="00310F94"/>
    <w:rsid w:val="00313C09"/>
    <w:rsid w:val="0031415A"/>
    <w:rsid w:val="00344D89"/>
    <w:rsid w:val="003638F4"/>
    <w:rsid w:val="00366CA9"/>
    <w:rsid w:val="003757F0"/>
    <w:rsid w:val="00377D4F"/>
    <w:rsid w:val="00385BDA"/>
    <w:rsid w:val="003A31B6"/>
    <w:rsid w:val="003A4337"/>
    <w:rsid w:val="003C0ADC"/>
    <w:rsid w:val="003C5790"/>
    <w:rsid w:val="003D2018"/>
    <w:rsid w:val="003D3FF7"/>
    <w:rsid w:val="003E265A"/>
    <w:rsid w:val="00425302"/>
    <w:rsid w:val="00425E5B"/>
    <w:rsid w:val="00450A88"/>
    <w:rsid w:val="0046074A"/>
    <w:rsid w:val="00464B24"/>
    <w:rsid w:val="0047222F"/>
    <w:rsid w:val="004836DF"/>
    <w:rsid w:val="004A0E77"/>
    <w:rsid w:val="004A2220"/>
    <w:rsid w:val="004D1FE6"/>
    <w:rsid w:val="004E501C"/>
    <w:rsid w:val="004E52C8"/>
    <w:rsid w:val="004F35E8"/>
    <w:rsid w:val="00517DDB"/>
    <w:rsid w:val="0052090C"/>
    <w:rsid w:val="00532467"/>
    <w:rsid w:val="00535B0C"/>
    <w:rsid w:val="005403DB"/>
    <w:rsid w:val="0056419D"/>
    <w:rsid w:val="005A1818"/>
    <w:rsid w:val="005A42A1"/>
    <w:rsid w:val="005B3115"/>
    <w:rsid w:val="005B38D5"/>
    <w:rsid w:val="005B4F05"/>
    <w:rsid w:val="005C79ED"/>
    <w:rsid w:val="005D74C9"/>
    <w:rsid w:val="00605456"/>
    <w:rsid w:val="006204E8"/>
    <w:rsid w:val="00621A75"/>
    <w:rsid w:val="00627521"/>
    <w:rsid w:val="006354F1"/>
    <w:rsid w:val="0065310F"/>
    <w:rsid w:val="00654790"/>
    <w:rsid w:val="00655133"/>
    <w:rsid w:val="006551DA"/>
    <w:rsid w:val="006627E8"/>
    <w:rsid w:val="006653BF"/>
    <w:rsid w:val="00691CB9"/>
    <w:rsid w:val="00691EC8"/>
    <w:rsid w:val="006D3C8E"/>
    <w:rsid w:val="006F42B3"/>
    <w:rsid w:val="006F77D4"/>
    <w:rsid w:val="00717026"/>
    <w:rsid w:val="00720504"/>
    <w:rsid w:val="00723500"/>
    <w:rsid w:val="00723720"/>
    <w:rsid w:val="00744389"/>
    <w:rsid w:val="00746F41"/>
    <w:rsid w:val="00776F3F"/>
    <w:rsid w:val="00780AE9"/>
    <w:rsid w:val="00790E55"/>
    <w:rsid w:val="00793D92"/>
    <w:rsid w:val="007A2019"/>
    <w:rsid w:val="007A3098"/>
    <w:rsid w:val="007A512C"/>
    <w:rsid w:val="007C4C61"/>
    <w:rsid w:val="007D07C8"/>
    <w:rsid w:val="007D66AE"/>
    <w:rsid w:val="007E55B3"/>
    <w:rsid w:val="007F68A0"/>
    <w:rsid w:val="00802481"/>
    <w:rsid w:val="008128C9"/>
    <w:rsid w:val="00814074"/>
    <w:rsid w:val="00816BAF"/>
    <w:rsid w:val="00855796"/>
    <w:rsid w:val="00862373"/>
    <w:rsid w:val="0088756F"/>
    <w:rsid w:val="008A28BD"/>
    <w:rsid w:val="008C1470"/>
    <w:rsid w:val="008C1C07"/>
    <w:rsid w:val="008C6264"/>
    <w:rsid w:val="008C69B0"/>
    <w:rsid w:val="008D17BD"/>
    <w:rsid w:val="008D3937"/>
    <w:rsid w:val="008D6701"/>
    <w:rsid w:val="008F20A4"/>
    <w:rsid w:val="0092331B"/>
    <w:rsid w:val="00930BA9"/>
    <w:rsid w:val="00930F64"/>
    <w:rsid w:val="009372FD"/>
    <w:rsid w:val="0094458B"/>
    <w:rsid w:val="00960923"/>
    <w:rsid w:val="00961B50"/>
    <w:rsid w:val="0097180A"/>
    <w:rsid w:val="00972365"/>
    <w:rsid w:val="009855ED"/>
    <w:rsid w:val="00991F12"/>
    <w:rsid w:val="009B0DDE"/>
    <w:rsid w:val="009B50B4"/>
    <w:rsid w:val="009B71A3"/>
    <w:rsid w:val="009C4875"/>
    <w:rsid w:val="009D5BAD"/>
    <w:rsid w:val="009F7568"/>
    <w:rsid w:val="00A055E3"/>
    <w:rsid w:val="00A1239F"/>
    <w:rsid w:val="00A179A7"/>
    <w:rsid w:val="00A31D2E"/>
    <w:rsid w:val="00A43DD6"/>
    <w:rsid w:val="00A626EA"/>
    <w:rsid w:val="00A7026C"/>
    <w:rsid w:val="00A75064"/>
    <w:rsid w:val="00A800C2"/>
    <w:rsid w:val="00AB2349"/>
    <w:rsid w:val="00AC5F9B"/>
    <w:rsid w:val="00AD48E0"/>
    <w:rsid w:val="00AD7432"/>
    <w:rsid w:val="00AF30E6"/>
    <w:rsid w:val="00AF5052"/>
    <w:rsid w:val="00B03A55"/>
    <w:rsid w:val="00B11212"/>
    <w:rsid w:val="00B22363"/>
    <w:rsid w:val="00B24A77"/>
    <w:rsid w:val="00B33DDD"/>
    <w:rsid w:val="00B45E65"/>
    <w:rsid w:val="00B55718"/>
    <w:rsid w:val="00B649F3"/>
    <w:rsid w:val="00B70A2E"/>
    <w:rsid w:val="00B80B51"/>
    <w:rsid w:val="00B93703"/>
    <w:rsid w:val="00BA1490"/>
    <w:rsid w:val="00BB6DA1"/>
    <w:rsid w:val="00BB76BE"/>
    <w:rsid w:val="00BF4665"/>
    <w:rsid w:val="00BF6CAF"/>
    <w:rsid w:val="00C15BFE"/>
    <w:rsid w:val="00C248D1"/>
    <w:rsid w:val="00C334F9"/>
    <w:rsid w:val="00C375D3"/>
    <w:rsid w:val="00C574B5"/>
    <w:rsid w:val="00C75BB3"/>
    <w:rsid w:val="00CD1A99"/>
    <w:rsid w:val="00CE4A78"/>
    <w:rsid w:val="00CE4F97"/>
    <w:rsid w:val="00CF736B"/>
    <w:rsid w:val="00D036D2"/>
    <w:rsid w:val="00D14E9E"/>
    <w:rsid w:val="00D415A8"/>
    <w:rsid w:val="00D42657"/>
    <w:rsid w:val="00D53970"/>
    <w:rsid w:val="00D53BE2"/>
    <w:rsid w:val="00D66773"/>
    <w:rsid w:val="00D74705"/>
    <w:rsid w:val="00D77F12"/>
    <w:rsid w:val="00D928EF"/>
    <w:rsid w:val="00DC6C51"/>
    <w:rsid w:val="00E066E8"/>
    <w:rsid w:val="00E136A5"/>
    <w:rsid w:val="00E24DEF"/>
    <w:rsid w:val="00E30EFB"/>
    <w:rsid w:val="00E43D90"/>
    <w:rsid w:val="00E563D9"/>
    <w:rsid w:val="00E73396"/>
    <w:rsid w:val="00E73414"/>
    <w:rsid w:val="00E82D46"/>
    <w:rsid w:val="00EC44D3"/>
    <w:rsid w:val="00ED0783"/>
    <w:rsid w:val="00ED0D59"/>
    <w:rsid w:val="00ED7551"/>
    <w:rsid w:val="00EE068A"/>
    <w:rsid w:val="00EE305F"/>
    <w:rsid w:val="00EE5A50"/>
    <w:rsid w:val="00F02A8A"/>
    <w:rsid w:val="00F02B70"/>
    <w:rsid w:val="00F0691D"/>
    <w:rsid w:val="00F25383"/>
    <w:rsid w:val="00F371E3"/>
    <w:rsid w:val="00F608DA"/>
    <w:rsid w:val="00F61F7B"/>
    <w:rsid w:val="00F817F7"/>
    <w:rsid w:val="00F90D12"/>
    <w:rsid w:val="00F9171A"/>
    <w:rsid w:val="00F9388C"/>
    <w:rsid w:val="00FC1B86"/>
    <w:rsid w:val="00FC51AF"/>
    <w:rsid w:val="00FC6B3C"/>
    <w:rsid w:val="00FC7E43"/>
    <w:rsid w:val="00FD3FAD"/>
    <w:rsid w:val="00FD4236"/>
    <w:rsid w:val="00FD766E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8B9EF"/>
  <w15:docId w15:val="{E4E86D7F-BF88-46AC-BF40-85C61F98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115"/>
  </w:style>
  <w:style w:type="paragraph" w:styleId="Heading1">
    <w:name w:val="heading 1"/>
    <w:basedOn w:val="Normal"/>
    <w:next w:val="Normal"/>
    <w:link w:val="Heading1Char"/>
    <w:qFormat/>
    <w:rsid w:val="0030371F"/>
    <w:pPr>
      <w:keepNext/>
      <w:outlineLvl w:val="0"/>
    </w:pPr>
    <w:rPr>
      <w:rFonts w:ascii="Times New Roman" w:eastAsia="Times New Roman" w:hAnsi="Times New Roman" w:cs="Times New Roman"/>
      <w:bCs/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2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42B3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371F"/>
    <w:rPr>
      <w:rFonts w:ascii="Times New Roman" w:eastAsia="Times New Roman" w:hAnsi="Times New Roman" w:cs="Times New Roman"/>
      <w:bCs/>
      <w:i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7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DD6"/>
  </w:style>
  <w:style w:type="paragraph" w:styleId="Footer">
    <w:name w:val="footer"/>
    <w:basedOn w:val="Normal"/>
    <w:link w:val="FooterChar"/>
    <w:uiPriority w:val="99"/>
    <w:unhideWhenUsed/>
    <w:rsid w:val="00A43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DD6"/>
  </w:style>
  <w:style w:type="character" w:styleId="CommentReference">
    <w:name w:val="annotation reference"/>
    <w:basedOn w:val="DefaultParagraphFont"/>
    <w:uiPriority w:val="99"/>
    <w:semiHidden/>
    <w:unhideWhenUsed/>
    <w:rsid w:val="00C7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5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5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BB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974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92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3778">
          <w:marLeft w:val="73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50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06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4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42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27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B1236FF2-4221-48DF-AA30-803B517DC74E}"/>
</file>

<file path=customXml/itemProps2.xml><?xml version="1.0" encoding="utf-8"?>
<ds:datastoreItem xmlns:ds="http://schemas.openxmlformats.org/officeDocument/2006/customXml" ds:itemID="{2E5EB34D-FCD5-4D9B-959B-CB77132D2167}"/>
</file>

<file path=customXml/itemProps3.xml><?xml version="1.0" encoding="utf-8"?>
<ds:datastoreItem xmlns:ds="http://schemas.openxmlformats.org/officeDocument/2006/customXml" ds:itemID="{D4E9CD67-ECF6-41B2-BEDF-4692851FA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Bethany Adams</dc:creator>
  <cp:lastModifiedBy>Jere-lyn Fern</cp:lastModifiedBy>
  <cp:revision>2</cp:revision>
  <cp:lastPrinted>2013-07-03T18:41:00Z</cp:lastPrinted>
  <dcterms:created xsi:type="dcterms:W3CDTF">2014-07-15T13:01:00Z</dcterms:created>
  <dcterms:modified xsi:type="dcterms:W3CDTF">2014-07-15T13:01:00Z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/>
  </property>
</Properties>
</file>