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4E677D" w:rsidRPr="00C2715D" w:rsidTr="00D374B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Advocacy for enhanced reimbursement.</w:t>
            </w:r>
          </w:p>
          <w:p w:rsidR="004E677D" w:rsidRDefault="004E677D">
            <w:pPr>
              <w:rPr>
                <w:rFonts w:ascii="Century Gothic" w:hAnsi="Century Gothic"/>
              </w:rPr>
            </w:pPr>
          </w:p>
          <w:p w:rsidR="004E677D" w:rsidRDefault="004E677D">
            <w:pPr>
              <w:rPr>
                <w:rFonts w:ascii="Century Gothic" w:hAnsi="Century Gothic"/>
              </w:rPr>
            </w:pPr>
          </w:p>
          <w:p w:rsidR="004E677D" w:rsidRPr="00C2715D" w:rsidRDefault="004E677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9F36D5">
            <w:pPr>
              <w:rPr>
                <w:rFonts w:ascii="Century Gothic" w:hAnsi="Century Gothic"/>
              </w:rPr>
            </w:pPr>
          </w:p>
        </w:tc>
      </w:tr>
      <w:tr w:rsidR="004E677D" w:rsidRPr="00C2715D" w:rsidTr="00D374B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Advocacy for Social Justice and Human Rights, including:</w:t>
            </w:r>
          </w:p>
          <w:p w:rsidR="004E677D" w:rsidRDefault="004E677D">
            <w:pPr>
              <w:rPr>
                <w:rFonts w:ascii="Century Gothic" w:hAnsi="Century Gothic"/>
              </w:rPr>
            </w:pPr>
          </w:p>
          <w:p w:rsidR="004E677D" w:rsidRDefault="004E677D" w:rsidP="00FF4C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Dues, grants, and gifts to organizations that support social justice (such as NETWORK).</w:t>
            </w:r>
          </w:p>
          <w:p w:rsidR="004E677D" w:rsidRPr="00FF4C0E" w:rsidRDefault="004E677D" w:rsidP="00FF4C0E">
            <w:pPr>
              <w:rPr>
                <w:rFonts w:ascii="Century Gothic" w:hAnsi="Century Gothic"/>
              </w:rPr>
            </w:pPr>
          </w:p>
          <w:p w:rsidR="004E677D" w:rsidRDefault="004E677D" w:rsidP="00FF4C0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associated with advocating for social justice, environmental responsibility, and human rights (such as fair treatment of workers) through investments as shareholders, including:</w:t>
            </w:r>
          </w:p>
          <w:p w:rsidR="004E677D" w:rsidRDefault="004E677D" w:rsidP="00FF4C0E">
            <w:pPr>
              <w:rPr>
                <w:rFonts w:ascii="Century Gothic" w:hAnsi="Century Gothic"/>
              </w:rPr>
            </w:pPr>
          </w:p>
          <w:p w:rsidR="004E677D" w:rsidRDefault="004E677D" w:rsidP="00FF4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Dues to organizations such as the Interfaith Center for Corporate Responsibility.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Voting proxy management fees.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Consultant fees.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time.</w:t>
            </w:r>
          </w:p>
          <w:p w:rsidR="004E677D" w:rsidRDefault="004E677D" w:rsidP="00FF4C0E">
            <w:pPr>
              <w:pStyle w:val="ListParagraph"/>
              <w:rPr>
                <w:rFonts w:ascii="Century Gothic" w:hAnsi="Century Gothic"/>
              </w:rPr>
            </w:pPr>
          </w:p>
          <w:p w:rsidR="004E677D" w:rsidRPr="00FF4C0E" w:rsidRDefault="004E677D" w:rsidP="00FF4C0E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9F36D5">
            <w:pPr>
              <w:rPr>
                <w:rFonts w:ascii="Century Gothic" w:hAnsi="Century Gothic"/>
              </w:rPr>
            </w:pPr>
          </w:p>
        </w:tc>
      </w:tr>
      <w:tr w:rsidR="004E677D" w:rsidRPr="00C2715D" w:rsidTr="00D374B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Advocacy specific to hospital operations and financing.</w:t>
            </w:r>
          </w:p>
          <w:p w:rsidR="004E677D" w:rsidRDefault="004E677D">
            <w:pPr>
              <w:rPr>
                <w:rFonts w:ascii="Century Gothic" w:hAnsi="Century Gothic"/>
              </w:rPr>
            </w:pPr>
          </w:p>
          <w:p w:rsidR="004E677D" w:rsidRDefault="004E677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9F36D5">
            <w:pPr>
              <w:rPr>
                <w:rFonts w:ascii="Century Gothic" w:hAnsi="Century Gothic"/>
              </w:rPr>
            </w:pPr>
          </w:p>
        </w:tc>
      </w:tr>
      <w:tr w:rsidR="004E677D" w:rsidRPr="00C2715D" w:rsidTr="00D374B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061AD" w:rsidRDefault="004E67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Local, state, and national advocacy on behalf of such areas such as:</w:t>
            </w:r>
          </w:p>
          <w:p w:rsidR="004E677D" w:rsidRDefault="004E677D">
            <w:pPr>
              <w:rPr>
                <w:rFonts w:ascii="Century Gothic" w:hAnsi="Century Gothic"/>
              </w:rPr>
            </w:pPr>
          </w:p>
          <w:p w:rsidR="004E677D" w:rsidRDefault="004E677D" w:rsidP="00FF4C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Access to health care.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health.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Transportation.</w:t>
            </w:r>
          </w:p>
          <w:p w:rsidR="004E677D" w:rsidRDefault="004E677D" w:rsidP="00FF4C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Housing</w:t>
            </w:r>
          </w:p>
          <w:p w:rsidR="004E677D" w:rsidRPr="00FF4C0E" w:rsidRDefault="004E677D" w:rsidP="00FF4C0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9F36D5">
            <w:pPr>
              <w:rPr>
                <w:rFonts w:ascii="Century Gothic" w:hAnsi="Century Gothic"/>
              </w:rPr>
            </w:pPr>
          </w:p>
        </w:tc>
      </w:tr>
      <w:tr w:rsidR="004E677D" w:rsidRPr="00C2715D" w:rsidTr="00D374B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Normal investing costs (only additional costs specifically related to socially responsible investment should count as community benefit.</w:t>
            </w:r>
          </w:p>
          <w:p w:rsidR="004E677D" w:rsidRDefault="004E677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</w:p>
          <w:p w:rsidR="004E677D" w:rsidRPr="00C2715D" w:rsidRDefault="004E677D" w:rsidP="005221B8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D" w:rsidRPr="00C2715D" w:rsidRDefault="004E677D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95910" w:rsidRDefault="00545CD8" w:rsidP="00C9591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C95910">
            <w:rPr>
              <w:rFonts w:ascii="Century Gothic" w:hAnsi="Century Gothic"/>
              <w:b/>
            </w:rPr>
            <w:t>7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C95910">
            <w:rPr>
              <w:rFonts w:ascii="Century Gothic" w:hAnsi="Century Gothic"/>
              <w:b/>
            </w:rPr>
            <w:t xml:space="preserve">Advocacy for Community Health </w:t>
          </w:r>
        </w:p>
        <w:p w:rsidR="00C37D71" w:rsidRPr="00C2715D" w:rsidRDefault="00C95910" w:rsidP="00C9591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               Improvements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2E1"/>
    <w:multiLevelType w:val="hybridMultilevel"/>
    <w:tmpl w:val="5F54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54C2B"/>
    <w:multiLevelType w:val="hybridMultilevel"/>
    <w:tmpl w:val="9086E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62894"/>
    <w:multiLevelType w:val="hybridMultilevel"/>
    <w:tmpl w:val="DBC4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7582D"/>
    <w:rsid w:val="003418F8"/>
    <w:rsid w:val="0038587C"/>
    <w:rsid w:val="004A222F"/>
    <w:rsid w:val="004A5919"/>
    <w:rsid w:val="004A6DB5"/>
    <w:rsid w:val="004E677D"/>
    <w:rsid w:val="005274AE"/>
    <w:rsid w:val="00545CD8"/>
    <w:rsid w:val="005F72F6"/>
    <w:rsid w:val="006C7079"/>
    <w:rsid w:val="006D1974"/>
    <w:rsid w:val="00700C27"/>
    <w:rsid w:val="00766681"/>
    <w:rsid w:val="00856633"/>
    <w:rsid w:val="008E3FF8"/>
    <w:rsid w:val="00946044"/>
    <w:rsid w:val="00977BD8"/>
    <w:rsid w:val="009E6230"/>
    <w:rsid w:val="00A46AEF"/>
    <w:rsid w:val="00A601B2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95910"/>
    <w:rsid w:val="00CC500F"/>
    <w:rsid w:val="00CD770E"/>
    <w:rsid w:val="00D374B0"/>
    <w:rsid w:val="00EC5F55"/>
    <w:rsid w:val="00F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FE1DD787-B686-48E4-988B-65D4030673F8}"/>
</file>

<file path=customXml/itemProps2.xml><?xml version="1.0" encoding="utf-8"?>
<ds:datastoreItem xmlns:ds="http://schemas.openxmlformats.org/officeDocument/2006/customXml" ds:itemID="{645C4550-0E05-4662-A399-4FE88FBD4198}"/>
</file>

<file path=customXml/itemProps3.xml><?xml version="1.0" encoding="utf-8"?>
<ds:datastoreItem xmlns:ds="http://schemas.openxmlformats.org/officeDocument/2006/customXml" ds:itemID="{E07D34E9-1054-4864-8DB6-8C4D6A61E5FF}"/>
</file>

<file path=customXml/itemProps4.xml><?xml version="1.0" encoding="utf-8"?>
<ds:datastoreItem xmlns:ds="http://schemas.openxmlformats.org/officeDocument/2006/customXml" ds:itemID="{AE2EE490-A427-4C3A-8DE0-F82BDFA6E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6</cp:revision>
  <cp:lastPrinted>2011-10-06T16:39:00Z</cp:lastPrinted>
  <dcterms:created xsi:type="dcterms:W3CDTF">2011-09-25T19:24:00Z</dcterms:created>
  <dcterms:modified xsi:type="dcterms:W3CDTF">2011-10-06T16:39:00Z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